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AA3" w:rsidRPr="00871E2E" w:rsidRDefault="008A4400" w:rsidP="00B22F8E">
      <w:pPr>
        <w:spacing w:after="0" w:line="240" w:lineRule="auto"/>
        <w:jc w:val="center"/>
        <w:rPr>
          <w:rFonts w:ascii="Times New Roman" w:hAnsi="Times New Roman" w:cs="Times New Roman"/>
          <w:b/>
          <w:sz w:val="24"/>
          <w:szCs w:val="24"/>
        </w:rPr>
      </w:pPr>
      <w:r w:rsidRPr="00871E2E">
        <w:rPr>
          <w:rFonts w:ascii="Times New Roman" w:hAnsi="Times New Roman" w:cs="Times New Roman"/>
          <w:b/>
          <w:sz w:val="24"/>
          <w:szCs w:val="24"/>
        </w:rPr>
        <w:t xml:space="preserve">Application of Cataloguing Standards </w:t>
      </w:r>
      <w:r w:rsidR="00190BB0" w:rsidRPr="00871E2E">
        <w:rPr>
          <w:rFonts w:ascii="Times New Roman" w:hAnsi="Times New Roman" w:cs="Times New Roman"/>
          <w:b/>
          <w:sz w:val="24"/>
          <w:szCs w:val="24"/>
        </w:rPr>
        <w:t>to</w:t>
      </w:r>
      <w:r w:rsidRPr="00871E2E">
        <w:rPr>
          <w:rFonts w:ascii="Times New Roman" w:hAnsi="Times New Roman" w:cs="Times New Roman"/>
          <w:b/>
          <w:sz w:val="24"/>
          <w:szCs w:val="24"/>
        </w:rPr>
        <w:t xml:space="preserve"> Electronic Information Resources for effective retrieval in </w:t>
      </w:r>
      <w:r w:rsidR="00D32AEC" w:rsidRPr="00871E2E">
        <w:rPr>
          <w:rFonts w:ascii="Times New Roman" w:hAnsi="Times New Roman" w:cs="Times New Roman"/>
          <w:b/>
          <w:sz w:val="24"/>
          <w:szCs w:val="24"/>
        </w:rPr>
        <w:t xml:space="preserve">public University Libraries in south East, </w:t>
      </w:r>
      <w:r w:rsidRPr="00871E2E">
        <w:rPr>
          <w:rFonts w:ascii="Times New Roman" w:hAnsi="Times New Roman" w:cs="Times New Roman"/>
          <w:b/>
          <w:sz w:val="24"/>
          <w:szCs w:val="24"/>
        </w:rPr>
        <w:t>Nigeria</w:t>
      </w:r>
    </w:p>
    <w:p w:rsidR="00B22F8E" w:rsidRPr="00871E2E" w:rsidRDefault="00B22F8E" w:rsidP="00B22F8E">
      <w:pPr>
        <w:spacing w:after="0" w:line="240" w:lineRule="auto"/>
        <w:jc w:val="center"/>
        <w:rPr>
          <w:rFonts w:ascii="Times New Roman" w:hAnsi="Times New Roman" w:cs="Times New Roman"/>
          <w:b/>
          <w:sz w:val="24"/>
          <w:szCs w:val="24"/>
        </w:rPr>
      </w:pPr>
    </w:p>
    <w:p w:rsidR="00B22F8E" w:rsidRPr="00871E2E" w:rsidRDefault="004F2CC2" w:rsidP="00B22F8E">
      <w:pPr>
        <w:autoSpaceDE w:val="0"/>
        <w:autoSpaceDN w:val="0"/>
        <w:adjustRightInd w:val="0"/>
        <w:spacing w:after="0" w:line="240" w:lineRule="auto"/>
        <w:ind w:left="720"/>
        <w:jc w:val="center"/>
        <w:rPr>
          <w:rFonts w:ascii="Times New Roman" w:hAnsi="Times New Roman" w:cs="Times New Roman"/>
          <w:bCs/>
          <w:sz w:val="24"/>
          <w:szCs w:val="24"/>
        </w:rPr>
      </w:pPr>
      <w:r w:rsidRPr="00871E2E">
        <w:rPr>
          <w:rFonts w:ascii="Times New Roman" w:hAnsi="Times New Roman" w:cs="Times New Roman"/>
          <w:bCs/>
          <w:sz w:val="24"/>
          <w:szCs w:val="24"/>
        </w:rPr>
        <w:t>(1)</w:t>
      </w:r>
      <w:r w:rsidR="00B22F8E" w:rsidRPr="00871E2E">
        <w:rPr>
          <w:rFonts w:ascii="Times New Roman" w:hAnsi="Times New Roman" w:cs="Times New Roman"/>
          <w:bCs/>
          <w:sz w:val="24"/>
          <w:szCs w:val="24"/>
        </w:rPr>
        <w:t xml:space="preserve">Professor A.J.C. </w:t>
      </w:r>
      <w:r w:rsidR="00B22F8E" w:rsidRPr="00871E2E">
        <w:rPr>
          <w:rFonts w:ascii="Times New Roman" w:hAnsi="Times New Roman" w:cs="Times New Roman"/>
          <w:b/>
          <w:bCs/>
          <w:sz w:val="24"/>
          <w:szCs w:val="24"/>
        </w:rPr>
        <w:t>Mole</w:t>
      </w:r>
      <w:r w:rsidR="00871E2E">
        <w:rPr>
          <w:rFonts w:ascii="Times New Roman" w:hAnsi="Times New Roman" w:cs="Times New Roman"/>
          <w:b/>
          <w:bCs/>
          <w:sz w:val="24"/>
          <w:szCs w:val="24"/>
        </w:rPr>
        <w:t>, CLN</w:t>
      </w:r>
    </w:p>
    <w:p w:rsidR="00871E2E" w:rsidRDefault="00B22F8E" w:rsidP="00871E2E">
      <w:pPr>
        <w:autoSpaceDE w:val="0"/>
        <w:autoSpaceDN w:val="0"/>
        <w:adjustRightInd w:val="0"/>
        <w:spacing w:after="0" w:line="240" w:lineRule="auto"/>
        <w:ind w:left="720"/>
        <w:jc w:val="center"/>
        <w:rPr>
          <w:rFonts w:ascii="Times New Roman" w:hAnsi="Times New Roman" w:cs="Times New Roman"/>
          <w:bCs/>
          <w:sz w:val="24"/>
          <w:szCs w:val="24"/>
        </w:rPr>
      </w:pPr>
      <w:r w:rsidRPr="00871E2E">
        <w:rPr>
          <w:rFonts w:ascii="Times New Roman" w:hAnsi="Times New Roman" w:cs="Times New Roman"/>
          <w:bCs/>
          <w:sz w:val="24"/>
          <w:szCs w:val="24"/>
        </w:rPr>
        <w:t>Department of libr</w:t>
      </w:r>
      <w:r w:rsidR="00871E2E">
        <w:rPr>
          <w:rFonts w:ascii="Times New Roman" w:hAnsi="Times New Roman" w:cs="Times New Roman"/>
          <w:bCs/>
          <w:sz w:val="24"/>
          <w:szCs w:val="24"/>
        </w:rPr>
        <w:t xml:space="preserve">ary and information science UNN. </w:t>
      </w:r>
    </w:p>
    <w:p w:rsidR="00B22F8E" w:rsidRPr="00871E2E" w:rsidRDefault="008F051A" w:rsidP="00871E2E">
      <w:pPr>
        <w:autoSpaceDE w:val="0"/>
        <w:autoSpaceDN w:val="0"/>
        <w:adjustRightInd w:val="0"/>
        <w:spacing w:after="0" w:line="240" w:lineRule="auto"/>
        <w:ind w:left="720"/>
        <w:jc w:val="center"/>
        <w:rPr>
          <w:rFonts w:ascii="Times New Roman" w:hAnsi="Times New Roman" w:cs="Times New Roman"/>
          <w:bCs/>
          <w:sz w:val="24"/>
          <w:szCs w:val="24"/>
        </w:rPr>
      </w:pPr>
      <w:hyperlink r:id="rId7" w:history="1">
        <w:r w:rsidR="004F2CC2" w:rsidRPr="00871E2E">
          <w:rPr>
            <w:rStyle w:val="Hyperlink"/>
            <w:rFonts w:ascii="Times New Roman" w:hAnsi="Times New Roman" w:cs="Times New Roman"/>
            <w:bCs/>
            <w:sz w:val="24"/>
            <w:szCs w:val="24"/>
          </w:rPr>
          <w:t>Austin.mole@unn.edu.ng</w:t>
        </w:r>
      </w:hyperlink>
      <w:r w:rsidR="004F2CC2" w:rsidRPr="00871E2E">
        <w:rPr>
          <w:rFonts w:ascii="Times New Roman" w:hAnsi="Times New Roman" w:cs="Times New Roman"/>
          <w:bCs/>
          <w:sz w:val="24"/>
          <w:szCs w:val="24"/>
        </w:rPr>
        <w:t xml:space="preserve"> ; +234 8063276347</w:t>
      </w:r>
    </w:p>
    <w:p w:rsidR="00B22F8E" w:rsidRPr="00871E2E" w:rsidRDefault="004F2CC2" w:rsidP="00B22F8E">
      <w:pPr>
        <w:autoSpaceDE w:val="0"/>
        <w:autoSpaceDN w:val="0"/>
        <w:adjustRightInd w:val="0"/>
        <w:spacing w:after="0" w:line="240" w:lineRule="auto"/>
        <w:ind w:left="720"/>
        <w:jc w:val="center"/>
        <w:rPr>
          <w:rFonts w:ascii="Times New Roman" w:hAnsi="Times New Roman" w:cs="Times New Roman"/>
          <w:b/>
          <w:bCs/>
          <w:i/>
          <w:sz w:val="24"/>
          <w:szCs w:val="24"/>
        </w:rPr>
      </w:pPr>
      <w:r w:rsidRPr="00871E2E">
        <w:rPr>
          <w:rFonts w:ascii="Times New Roman" w:hAnsi="Times New Roman" w:cs="Times New Roman"/>
          <w:bCs/>
          <w:i/>
          <w:sz w:val="24"/>
          <w:szCs w:val="24"/>
        </w:rPr>
        <w:t>(2)</w:t>
      </w:r>
      <w:proofErr w:type="spellStart"/>
      <w:r w:rsidR="00B22F8E" w:rsidRPr="00871E2E">
        <w:rPr>
          <w:rFonts w:ascii="Times New Roman" w:hAnsi="Times New Roman" w:cs="Times New Roman"/>
          <w:bCs/>
          <w:i/>
          <w:sz w:val="24"/>
          <w:szCs w:val="24"/>
        </w:rPr>
        <w:t>Anezi</w:t>
      </w:r>
      <w:proofErr w:type="spellEnd"/>
      <w:r w:rsidR="00B22F8E" w:rsidRPr="00871E2E">
        <w:rPr>
          <w:rFonts w:ascii="Times New Roman" w:hAnsi="Times New Roman" w:cs="Times New Roman"/>
          <w:bCs/>
          <w:i/>
          <w:sz w:val="24"/>
          <w:szCs w:val="24"/>
        </w:rPr>
        <w:t xml:space="preserve"> Leonard</w:t>
      </w:r>
      <w:r w:rsidR="00B22F8E" w:rsidRPr="00871E2E">
        <w:rPr>
          <w:rFonts w:ascii="Times New Roman" w:hAnsi="Times New Roman" w:cs="Times New Roman"/>
          <w:b/>
          <w:bCs/>
          <w:i/>
          <w:sz w:val="24"/>
          <w:szCs w:val="24"/>
        </w:rPr>
        <w:t xml:space="preserve"> EZEMA</w:t>
      </w:r>
      <w:r w:rsidR="00871E2E">
        <w:rPr>
          <w:rFonts w:ascii="Times New Roman" w:hAnsi="Times New Roman" w:cs="Times New Roman"/>
          <w:b/>
          <w:bCs/>
          <w:i/>
          <w:sz w:val="24"/>
          <w:szCs w:val="24"/>
        </w:rPr>
        <w:t>, CLN</w:t>
      </w:r>
    </w:p>
    <w:p w:rsidR="00B22F8E" w:rsidRPr="00871E2E" w:rsidRDefault="00B22F8E" w:rsidP="00871E2E">
      <w:pPr>
        <w:autoSpaceDE w:val="0"/>
        <w:autoSpaceDN w:val="0"/>
        <w:adjustRightInd w:val="0"/>
        <w:spacing w:after="0" w:line="240" w:lineRule="auto"/>
        <w:ind w:left="720"/>
        <w:jc w:val="center"/>
        <w:rPr>
          <w:rFonts w:ascii="Times New Roman" w:hAnsi="Times New Roman" w:cs="Times New Roman"/>
          <w:i/>
          <w:sz w:val="24"/>
          <w:szCs w:val="24"/>
        </w:rPr>
      </w:pPr>
      <w:r w:rsidRPr="00871E2E">
        <w:rPr>
          <w:rFonts w:ascii="Times New Roman" w:hAnsi="Times New Roman" w:cs="Times New Roman"/>
          <w:i/>
          <w:sz w:val="24"/>
          <w:szCs w:val="24"/>
        </w:rPr>
        <w:t xml:space="preserve">Serials management Department, Michael </w:t>
      </w:r>
      <w:proofErr w:type="spellStart"/>
      <w:r w:rsidRPr="00871E2E">
        <w:rPr>
          <w:rFonts w:ascii="Times New Roman" w:hAnsi="Times New Roman" w:cs="Times New Roman"/>
          <w:i/>
          <w:sz w:val="24"/>
          <w:szCs w:val="24"/>
        </w:rPr>
        <w:t>Okpara</w:t>
      </w:r>
      <w:proofErr w:type="spellEnd"/>
      <w:r w:rsidRPr="00871E2E">
        <w:rPr>
          <w:rFonts w:ascii="Times New Roman" w:hAnsi="Times New Roman" w:cs="Times New Roman"/>
          <w:i/>
          <w:sz w:val="24"/>
          <w:szCs w:val="24"/>
        </w:rPr>
        <w:t xml:space="preserve"> University of Agricult</w:t>
      </w:r>
      <w:r w:rsidR="00871E2E">
        <w:rPr>
          <w:rFonts w:ascii="Times New Roman" w:hAnsi="Times New Roman" w:cs="Times New Roman"/>
          <w:i/>
          <w:sz w:val="24"/>
          <w:szCs w:val="24"/>
        </w:rPr>
        <w:t xml:space="preserve">ure </w:t>
      </w:r>
      <w:proofErr w:type="spellStart"/>
      <w:r w:rsidR="00871E2E">
        <w:rPr>
          <w:rFonts w:ascii="Times New Roman" w:hAnsi="Times New Roman" w:cs="Times New Roman"/>
          <w:i/>
          <w:sz w:val="24"/>
          <w:szCs w:val="24"/>
        </w:rPr>
        <w:t>Umudike</w:t>
      </w:r>
      <w:proofErr w:type="spellEnd"/>
      <w:r w:rsidR="00871E2E">
        <w:rPr>
          <w:rFonts w:ascii="Times New Roman" w:hAnsi="Times New Roman" w:cs="Times New Roman"/>
          <w:i/>
          <w:sz w:val="24"/>
          <w:szCs w:val="24"/>
        </w:rPr>
        <w:t xml:space="preserve"> Library, </w:t>
      </w:r>
      <w:proofErr w:type="spellStart"/>
      <w:r w:rsidR="00871E2E">
        <w:rPr>
          <w:rFonts w:ascii="Times New Roman" w:hAnsi="Times New Roman" w:cs="Times New Roman"/>
          <w:i/>
          <w:sz w:val="24"/>
          <w:szCs w:val="24"/>
        </w:rPr>
        <w:t>Abia</w:t>
      </w:r>
      <w:proofErr w:type="spellEnd"/>
      <w:r w:rsidR="00871E2E">
        <w:rPr>
          <w:rFonts w:ascii="Times New Roman" w:hAnsi="Times New Roman" w:cs="Times New Roman"/>
          <w:i/>
          <w:sz w:val="24"/>
          <w:szCs w:val="24"/>
        </w:rPr>
        <w:t xml:space="preserve"> State. </w:t>
      </w:r>
      <w:hyperlink r:id="rId8" w:history="1">
        <w:r w:rsidRPr="00871E2E">
          <w:rPr>
            <w:rStyle w:val="Hyperlink"/>
            <w:rFonts w:ascii="Times New Roman" w:hAnsi="Times New Roman" w:cs="Times New Roman"/>
            <w:i/>
            <w:sz w:val="24"/>
            <w:szCs w:val="24"/>
          </w:rPr>
          <w:t>leonardanezi@gmail.com</w:t>
        </w:r>
      </w:hyperlink>
      <w:r w:rsidRPr="00871E2E">
        <w:rPr>
          <w:rFonts w:ascii="Times New Roman" w:hAnsi="Times New Roman" w:cs="Times New Roman"/>
        </w:rPr>
        <w:t xml:space="preserve"> +234 8139160640</w:t>
      </w:r>
    </w:p>
    <w:p w:rsidR="00B22F8E" w:rsidRPr="00871E2E" w:rsidRDefault="00C74B0D" w:rsidP="00B22F8E">
      <w:pPr>
        <w:spacing w:after="0" w:line="240" w:lineRule="auto"/>
        <w:jc w:val="center"/>
        <w:rPr>
          <w:rFonts w:ascii="Times New Roman" w:hAnsi="Times New Roman" w:cs="Times New Roman"/>
          <w:sz w:val="24"/>
          <w:szCs w:val="24"/>
        </w:rPr>
      </w:pPr>
      <w:r w:rsidRPr="00871E2E">
        <w:rPr>
          <w:rFonts w:ascii="Times New Roman" w:hAnsi="Times New Roman" w:cs="Times New Roman"/>
          <w:sz w:val="24"/>
          <w:szCs w:val="24"/>
        </w:rPr>
        <w:t>(3)</w:t>
      </w:r>
      <w:proofErr w:type="spellStart"/>
      <w:r w:rsidR="00B22F8E" w:rsidRPr="00871E2E">
        <w:rPr>
          <w:rFonts w:ascii="Times New Roman" w:hAnsi="Times New Roman" w:cs="Times New Roman"/>
          <w:sz w:val="24"/>
          <w:szCs w:val="24"/>
        </w:rPr>
        <w:t>Chimezie</w:t>
      </w:r>
      <w:proofErr w:type="spellEnd"/>
      <w:r w:rsidR="00B22F8E" w:rsidRPr="00871E2E">
        <w:rPr>
          <w:rFonts w:ascii="Times New Roman" w:hAnsi="Times New Roman" w:cs="Times New Roman"/>
          <w:sz w:val="24"/>
          <w:szCs w:val="24"/>
        </w:rPr>
        <w:t xml:space="preserve"> Damian </w:t>
      </w:r>
      <w:r w:rsidR="00B22F8E" w:rsidRPr="00871E2E">
        <w:rPr>
          <w:rFonts w:ascii="Times New Roman" w:hAnsi="Times New Roman" w:cs="Times New Roman"/>
          <w:b/>
          <w:sz w:val="24"/>
          <w:szCs w:val="24"/>
        </w:rPr>
        <w:t>OGBUABOR</w:t>
      </w:r>
      <w:r w:rsidR="00871E2E">
        <w:rPr>
          <w:rFonts w:ascii="Times New Roman" w:hAnsi="Times New Roman" w:cs="Times New Roman"/>
          <w:b/>
          <w:sz w:val="24"/>
          <w:szCs w:val="24"/>
        </w:rPr>
        <w:t>, CLN</w:t>
      </w:r>
    </w:p>
    <w:p w:rsidR="00B22F8E" w:rsidRPr="00871E2E" w:rsidRDefault="00B22F8E" w:rsidP="00B22F8E">
      <w:pPr>
        <w:spacing w:after="0" w:line="240" w:lineRule="auto"/>
        <w:jc w:val="center"/>
        <w:rPr>
          <w:rFonts w:ascii="Times New Roman" w:hAnsi="Times New Roman" w:cs="Times New Roman"/>
          <w:sz w:val="24"/>
          <w:szCs w:val="24"/>
        </w:rPr>
      </w:pPr>
      <w:r w:rsidRPr="00871E2E">
        <w:rPr>
          <w:rFonts w:ascii="Times New Roman" w:hAnsi="Times New Roman" w:cs="Times New Roman"/>
          <w:sz w:val="24"/>
          <w:szCs w:val="24"/>
        </w:rPr>
        <w:t xml:space="preserve">University of Nigeria Secondary School, </w:t>
      </w:r>
      <w:proofErr w:type="spellStart"/>
      <w:r w:rsidRPr="00871E2E">
        <w:rPr>
          <w:rFonts w:ascii="Times New Roman" w:hAnsi="Times New Roman" w:cs="Times New Roman"/>
          <w:sz w:val="24"/>
          <w:szCs w:val="24"/>
        </w:rPr>
        <w:t>Nsukka</w:t>
      </w:r>
      <w:proofErr w:type="spellEnd"/>
    </w:p>
    <w:p w:rsidR="00B22F8E" w:rsidRPr="00871E2E" w:rsidRDefault="008F051A" w:rsidP="004F2CC2">
      <w:pPr>
        <w:spacing w:after="0" w:line="240" w:lineRule="auto"/>
        <w:jc w:val="center"/>
        <w:rPr>
          <w:rFonts w:ascii="Times New Roman" w:hAnsi="Times New Roman" w:cs="Times New Roman"/>
          <w:sz w:val="24"/>
          <w:szCs w:val="24"/>
        </w:rPr>
      </w:pPr>
      <w:hyperlink r:id="rId9" w:history="1">
        <w:r w:rsidR="00B22F8E" w:rsidRPr="00871E2E">
          <w:rPr>
            <w:rStyle w:val="Hyperlink"/>
            <w:rFonts w:ascii="Times New Roman" w:hAnsi="Times New Roman" w:cs="Times New Roman"/>
            <w:sz w:val="24"/>
            <w:szCs w:val="24"/>
          </w:rPr>
          <w:t>Damian.ogbuabor@unn.edu.ng</w:t>
        </w:r>
      </w:hyperlink>
      <w:r w:rsidR="004F2CC2" w:rsidRPr="00871E2E">
        <w:rPr>
          <w:rFonts w:ascii="Times New Roman" w:hAnsi="Times New Roman" w:cs="Times New Roman"/>
          <w:sz w:val="24"/>
          <w:szCs w:val="24"/>
        </w:rPr>
        <w:t xml:space="preserve"> +234 </w:t>
      </w:r>
      <w:r w:rsidR="00B22F8E" w:rsidRPr="00871E2E">
        <w:rPr>
          <w:rFonts w:ascii="Times New Roman" w:hAnsi="Times New Roman" w:cs="Times New Roman"/>
          <w:sz w:val="24"/>
          <w:szCs w:val="24"/>
        </w:rPr>
        <w:t>8065024214</w:t>
      </w:r>
    </w:p>
    <w:p w:rsidR="00B22F8E" w:rsidRPr="00871E2E" w:rsidRDefault="00B22F8E" w:rsidP="00B22F8E">
      <w:pPr>
        <w:spacing w:after="0" w:line="240" w:lineRule="auto"/>
        <w:jc w:val="center"/>
        <w:rPr>
          <w:rFonts w:ascii="Times New Roman" w:hAnsi="Times New Roman" w:cs="Times New Roman"/>
          <w:b/>
          <w:sz w:val="24"/>
          <w:szCs w:val="24"/>
        </w:rPr>
      </w:pPr>
    </w:p>
    <w:p w:rsidR="004F2CC2" w:rsidRPr="00871E2E" w:rsidRDefault="004F2CC2" w:rsidP="004F2CC2">
      <w:pPr>
        <w:spacing w:after="0" w:line="240" w:lineRule="auto"/>
        <w:jc w:val="center"/>
        <w:rPr>
          <w:rFonts w:ascii="Times New Roman" w:hAnsi="Times New Roman" w:cs="Times New Roman"/>
          <w:b/>
          <w:sz w:val="24"/>
          <w:szCs w:val="24"/>
        </w:rPr>
      </w:pPr>
      <w:r w:rsidRPr="00871E2E">
        <w:rPr>
          <w:rFonts w:ascii="Times New Roman" w:hAnsi="Times New Roman" w:cs="Times New Roman"/>
          <w:b/>
          <w:sz w:val="24"/>
          <w:szCs w:val="24"/>
        </w:rPr>
        <w:t>Application of Cataloguing Standards to Electronic Information Resources for effective retrieval in public University Libraries in south East, Nigeria</w:t>
      </w:r>
    </w:p>
    <w:p w:rsidR="004F2CC2" w:rsidRPr="00871E2E" w:rsidRDefault="004F2CC2" w:rsidP="004F2CC2">
      <w:pPr>
        <w:spacing w:after="0" w:line="240" w:lineRule="auto"/>
        <w:rPr>
          <w:rFonts w:ascii="Times New Roman" w:hAnsi="Times New Roman" w:cs="Times New Roman"/>
          <w:b/>
          <w:sz w:val="24"/>
          <w:szCs w:val="24"/>
        </w:rPr>
      </w:pPr>
      <w:r w:rsidRPr="00871E2E">
        <w:rPr>
          <w:rFonts w:ascii="Times New Roman" w:hAnsi="Times New Roman" w:cs="Times New Roman"/>
          <w:b/>
          <w:sz w:val="24"/>
          <w:szCs w:val="24"/>
        </w:rPr>
        <w:t>Abstract</w:t>
      </w:r>
    </w:p>
    <w:p w:rsidR="004F2CC2" w:rsidRPr="00871E2E" w:rsidRDefault="004F2CC2" w:rsidP="004F2CC2">
      <w:pPr>
        <w:spacing w:line="240" w:lineRule="auto"/>
        <w:jc w:val="both"/>
        <w:rPr>
          <w:rFonts w:ascii="Times New Roman" w:hAnsi="Times New Roman" w:cs="Times New Roman"/>
          <w:sz w:val="24"/>
          <w:szCs w:val="24"/>
        </w:rPr>
      </w:pPr>
      <w:r w:rsidRPr="00871E2E">
        <w:rPr>
          <w:rFonts w:ascii="Times New Roman" w:hAnsi="Times New Roman" w:cs="Times New Roman"/>
          <w:sz w:val="24"/>
          <w:szCs w:val="24"/>
        </w:rPr>
        <w:t xml:space="preserve">This study was designed to ascertain the extent of application of cataloguing standards on e-resources for effective retrieval in public university libraries in South East, Nigeria. To achieve this, two research questions with one hypotheses were posed. These cover: </w:t>
      </w:r>
      <w:r w:rsidRPr="00871E2E">
        <w:rPr>
          <w:rFonts w:ascii="Times New Roman" w:hAnsi="Times New Roman" w:cs="Times New Roman"/>
          <w:color w:val="000000" w:themeColor="text1"/>
          <w:sz w:val="24"/>
          <w:szCs w:val="24"/>
        </w:rPr>
        <w:t>availab</w:t>
      </w:r>
      <w:r w:rsidR="0035031C" w:rsidRPr="00871E2E">
        <w:rPr>
          <w:rFonts w:ascii="Times New Roman" w:hAnsi="Times New Roman" w:cs="Times New Roman"/>
          <w:color w:val="000000" w:themeColor="text1"/>
          <w:sz w:val="24"/>
          <w:szCs w:val="24"/>
        </w:rPr>
        <w:t>ility</w:t>
      </w:r>
      <w:r w:rsidRPr="00871E2E">
        <w:rPr>
          <w:rFonts w:ascii="Times New Roman" w:hAnsi="Times New Roman" w:cs="Times New Roman"/>
          <w:color w:val="000000" w:themeColor="text1"/>
          <w:sz w:val="24"/>
          <w:szCs w:val="24"/>
        </w:rPr>
        <w:t xml:space="preserve"> e-resources, and extent of application of cataloguing standards on e-resources</w:t>
      </w:r>
      <w:r w:rsidR="00734278" w:rsidRPr="00871E2E">
        <w:rPr>
          <w:rFonts w:ascii="Times New Roman" w:hAnsi="Times New Roman" w:cs="Times New Roman"/>
          <w:color w:val="000000" w:themeColor="text1"/>
          <w:sz w:val="24"/>
          <w:szCs w:val="24"/>
        </w:rPr>
        <w:t xml:space="preserve">. </w:t>
      </w:r>
      <w:r w:rsidRPr="00871E2E">
        <w:rPr>
          <w:rFonts w:ascii="Times New Roman" w:hAnsi="Times New Roman" w:cs="Times New Roman"/>
          <w:sz w:val="24"/>
          <w:szCs w:val="24"/>
        </w:rPr>
        <w:t xml:space="preserve">The </w:t>
      </w:r>
      <w:r w:rsidR="00734278" w:rsidRPr="00871E2E">
        <w:rPr>
          <w:rFonts w:ascii="Times New Roman" w:hAnsi="Times New Roman" w:cs="Times New Roman"/>
          <w:sz w:val="24"/>
          <w:szCs w:val="24"/>
        </w:rPr>
        <w:t xml:space="preserve">research </w:t>
      </w:r>
      <w:r w:rsidRPr="00871E2E">
        <w:rPr>
          <w:rFonts w:ascii="Times New Roman" w:hAnsi="Times New Roman" w:cs="Times New Roman"/>
          <w:sz w:val="24"/>
          <w:szCs w:val="24"/>
        </w:rPr>
        <w:t>design</w:t>
      </w:r>
      <w:r w:rsidR="00734278" w:rsidRPr="00871E2E">
        <w:rPr>
          <w:rFonts w:ascii="Times New Roman" w:hAnsi="Times New Roman" w:cs="Times New Roman"/>
          <w:sz w:val="24"/>
          <w:szCs w:val="24"/>
        </w:rPr>
        <w:t xml:space="preserve"> adopted for </w:t>
      </w:r>
      <w:r w:rsidRPr="00871E2E">
        <w:rPr>
          <w:rFonts w:ascii="Times New Roman" w:hAnsi="Times New Roman" w:cs="Times New Roman"/>
          <w:sz w:val="24"/>
          <w:szCs w:val="24"/>
        </w:rPr>
        <w:t xml:space="preserve">the study is descriptive survey. The study covers ten (10) public University Libraries in South East Nigeria. The population comprises 184 librarians currently working in libraries understudy. The instruments for data collection were a questionnaire titled: </w:t>
      </w:r>
      <w:r w:rsidRPr="00871E2E">
        <w:rPr>
          <w:rFonts w:ascii="Times New Roman" w:hAnsi="Times New Roman" w:cs="Times New Roman"/>
          <w:color w:val="000000" w:themeColor="text1"/>
          <w:spacing w:val="-2"/>
          <w:sz w:val="24"/>
          <w:szCs w:val="24"/>
        </w:rPr>
        <w:t>“</w:t>
      </w:r>
      <w:r w:rsidR="00734278" w:rsidRPr="00871E2E">
        <w:rPr>
          <w:rFonts w:ascii="Times New Roman" w:hAnsi="Times New Roman" w:cs="Times New Roman"/>
          <w:color w:val="000000" w:themeColor="text1"/>
          <w:spacing w:val="-2"/>
          <w:sz w:val="24"/>
          <w:szCs w:val="24"/>
        </w:rPr>
        <w:t xml:space="preserve">Application </w:t>
      </w:r>
      <w:r w:rsidRPr="00871E2E">
        <w:rPr>
          <w:rFonts w:ascii="Times New Roman" w:hAnsi="Times New Roman" w:cs="Times New Roman"/>
          <w:color w:val="000000" w:themeColor="text1"/>
          <w:spacing w:val="-2"/>
          <w:sz w:val="24"/>
          <w:szCs w:val="24"/>
        </w:rPr>
        <w:t xml:space="preserve">of Cataloguing Standards on E-resources for </w:t>
      </w:r>
      <w:r w:rsidR="00734278" w:rsidRPr="00871E2E">
        <w:rPr>
          <w:rFonts w:ascii="Times New Roman" w:hAnsi="Times New Roman" w:cs="Times New Roman"/>
          <w:color w:val="000000" w:themeColor="text1"/>
          <w:spacing w:val="-2"/>
          <w:sz w:val="24"/>
          <w:szCs w:val="24"/>
        </w:rPr>
        <w:t>effective</w:t>
      </w:r>
      <w:r w:rsidRPr="00871E2E">
        <w:rPr>
          <w:rFonts w:ascii="Times New Roman" w:hAnsi="Times New Roman" w:cs="Times New Roman"/>
          <w:color w:val="000000" w:themeColor="text1"/>
          <w:spacing w:val="-2"/>
          <w:sz w:val="24"/>
          <w:szCs w:val="24"/>
        </w:rPr>
        <w:t xml:space="preserve"> Retrieval Questionnaire</w:t>
      </w:r>
      <w:r w:rsidR="00734278" w:rsidRPr="00871E2E">
        <w:rPr>
          <w:rFonts w:ascii="Times New Roman" w:hAnsi="Times New Roman" w:cs="Times New Roman"/>
          <w:color w:val="000000" w:themeColor="text1"/>
          <w:spacing w:val="-2"/>
          <w:sz w:val="24"/>
          <w:szCs w:val="24"/>
        </w:rPr>
        <w:t>” (</w:t>
      </w:r>
      <w:r w:rsidRPr="00871E2E">
        <w:rPr>
          <w:rFonts w:ascii="Times New Roman" w:hAnsi="Times New Roman" w:cs="Times New Roman"/>
          <w:color w:val="000000" w:themeColor="text1"/>
          <w:spacing w:val="-2"/>
          <w:sz w:val="24"/>
          <w:szCs w:val="24"/>
        </w:rPr>
        <w:t>ACSEIRERQ) and</w:t>
      </w:r>
      <w:r w:rsidRPr="00871E2E">
        <w:rPr>
          <w:rFonts w:ascii="Times New Roman" w:hAnsi="Times New Roman" w:cs="Times New Roman"/>
          <w:sz w:val="24"/>
          <w:szCs w:val="24"/>
        </w:rPr>
        <w:t xml:space="preserve"> check-list for observation of available e-resources. Two experts in the Department of Library and Information Science, University of Nigeria, </w:t>
      </w:r>
      <w:proofErr w:type="spellStart"/>
      <w:r w:rsidRPr="00871E2E">
        <w:rPr>
          <w:rFonts w:ascii="Times New Roman" w:hAnsi="Times New Roman" w:cs="Times New Roman"/>
          <w:sz w:val="24"/>
          <w:szCs w:val="24"/>
        </w:rPr>
        <w:t>Nsukka</w:t>
      </w:r>
      <w:proofErr w:type="spellEnd"/>
      <w:r w:rsidRPr="00871E2E">
        <w:rPr>
          <w:rFonts w:ascii="Times New Roman" w:hAnsi="Times New Roman" w:cs="Times New Roman"/>
          <w:sz w:val="24"/>
          <w:szCs w:val="24"/>
        </w:rPr>
        <w:t xml:space="preserve"> (UNN) </w:t>
      </w:r>
      <w:r w:rsidRPr="00871E2E">
        <w:rPr>
          <w:rFonts w:ascii="Times New Roman" w:hAnsi="Times New Roman" w:cs="Times New Roman"/>
          <w:color w:val="000000" w:themeColor="text1"/>
          <w:sz w:val="24"/>
          <w:szCs w:val="24"/>
        </w:rPr>
        <w:t xml:space="preserve">and one research expert in measurement and evaluation unit of the Department of Science Education, UNN, </w:t>
      </w:r>
      <w:r w:rsidRPr="00871E2E">
        <w:rPr>
          <w:rFonts w:ascii="Times New Roman" w:hAnsi="Times New Roman" w:cs="Times New Roman"/>
          <w:sz w:val="24"/>
          <w:szCs w:val="24"/>
        </w:rPr>
        <w:t xml:space="preserve">face validated the instruments. A reliability test using </w:t>
      </w:r>
      <w:proofErr w:type="spellStart"/>
      <w:r w:rsidRPr="00871E2E">
        <w:rPr>
          <w:rFonts w:ascii="Times New Roman" w:hAnsi="Times New Roman" w:cs="Times New Roman"/>
          <w:sz w:val="24"/>
          <w:szCs w:val="24"/>
        </w:rPr>
        <w:t>Cronbach</w:t>
      </w:r>
      <w:proofErr w:type="spellEnd"/>
      <w:r w:rsidRPr="00871E2E">
        <w:rPr>
          <w:rFonts w:ascii="Times New Roman" w:hAnsi="Times New Roman" w:cs="Times New Roman"/>
          <w:sz w:val="24"/>
          <w:szCs w:val="24"/>
        </w:rPr>
        <w:t xml:space="preserve"> Alpha technique yielded a correlation of </w:t>
      </w:r>
      <w:r w:rsidRPr="00871E2E">
        <w:rPr>
          <w:rFonts w:ascii="Times New Roman" w:hAnsi="Times New Roman" w:cs="Times New Roman"/>
          <w:color w:val="000000" w:themeColor="text1"/>
          <w:sz w:val="24"/>
          <w:szCs w:val="24"/>
        </w:rPr>
        <w:t>0.87</w:t>
      </w:r>
      <w:r w:rsidRPr="00871E2E">
        <w:rPr>
          <w:rFonts w:ascii="Times New Roman" w:hAnsi="Times New Roman" w:cs="Times New Roman"/>
          <w:sz w:val="24"/>
          <w:szCs w:val="24"/>
        </w:rPr>
        <w:t xml:space="preserve">. Research Assistants were used for data distribution and collection. The data collected were analyzed using </w:t>
      </w:r>
      <w:r w:rsidR="00734278" w:rsidRPr="00871E2E">
        <w:rPr>
          <w:rFonts w:ascii="Times New Roman" w:hAnsi="Times New Roman" w:cs="Times New Roman"/>
          <w:sz w:val="24"/>
          <w:szCs w:val="24"/>
        </w:rPr>
        <w:t>mean and standard deviation</w:t>
      </w:r>
      <w:r w:rsidRPr="00871E2E">
        <w:rPr>
          <w:rFonts w:ascii="Times New Roman" w:hAnsi="Times New Roman" w:cs="Times New Roman"/>
          <w:sz w:val="24"/>
          <w:szCs w:val="24"/>
        </w:rPr>
        <w:t>. The hypotheses were tested at 0.05 level of significance. Findings of the study show that e-resources were available in un</w:t>
      </w:r>
      <w:r w:rsidR="00734278" w:rsidRPr="00871E2E">
        <w:rPr>
          <w:rFonts w:ascii="Times New Roman" w:hAnsi="Times New Roman" w:cs="Times New Roman"/>
          <w:sz w:val="24"/>
          <w:szCs w:val="24"/>
        </w:rPr>
        <w:t>iversity libraries investigated and</w:t>
      </w:r>
      <w:r w:rsidRPr="00871E2E">
        <w:rPr>
          <w:rFonts w:ascii="Times New Roman" w:hAnsi="Times New Roman" w:cs="Times New Roman"/>
          <w:sz w:val="24"/>
          <w:szCs w:val="24"/>
        </w:rPr>
        <w:t xml:space="preserve"> cataloguing standards were applied on e-resources</w:t>
      </w:r>
      <w:r w:rsidR="00734278" w:rsidRPr="00871E2E">
        <w:rPr>
          <w:rFonts w:ascii="Times New Roman" w:hAnsi="Times New Roman" w:cs="Times New Roman"/>
          <w:sz w:val="24"/>
          <w:szCs w:val="24"/>
        </w:rPr>
        <w:t xml:space="preserve">. </w:t>
      </w:r>
      <w:r w:rsidRPr="00871E2E">
        <w:rPr>
          <w:rFonts w:ascii="Times New Roman" w:hAnsi="Times New Roman" w:cs="Times New Roman"/>
          <w:sz w:val="24"/>
          <w:szCs w:val="24"/>
        </w:rPr>
        <w:t xml:space="preserve">The researcher recommendations: increase in the budgetary allocation of e-resources to make available more electronic information resource, </w:t>
      </w:r>
      <w:r w:rsidR="00734278" w:rsidRPr="00871E2E">
        <w:rPr>
          <w:rFonts w:ascii="Times New Roman" w:hAnsi="Times New Roman" w:cs="Times New Roman"/>
          <w:sz w:val="24"/>
          <w:szCs w:val="24"/>
        </w:rPr>
        <w:t xml:space="preserve">and a constant </w:t>
      </w:r>
      <w:r w:rsidRPr="00871E2E">
        <w:rPr>
          <w:rFonts w:ascii="Times New Roman" w:hAnsi="Times New Roman" w:cs="Times New Roman"/>
          <w:sz w:val="24"/>
          <w:szCs w:val="24"/>
        </w:rPr>
        <w:t>refresher course on cataloguing through seminars and workshops on cataloguing to keep cataloguer updated on the application of new standards</w:t>
      </w:r>
      <w:r w:rsidR="00734278" w:rsidRPr="00871E2E">
        <w:rPr>
          <w:rFonts w:ascii="Times New Roman" w:hAnsi="Times New Roman" w:cs="Times New Roman"/>
          <w:sz w:val="24"/>
          <w:szCs w:val="24"/>
        </w:rPr>
        <w:t>.</w:t>
      </w:r>
    </w:p>
    <w:p w:rsidR="004F2CC2" w:rsidRPr="00871E2E" w:rsidRDefault="00734278" w:rsidP="00E54DFF">
      <w:pPr>
        <w:spacing w:after="0" w:line="240" w:lineRule="auto"/>
        <w:jc w:val="both"/>
        <w:rPr>
          <w:rFonts w:ascii="Times New Roman" w:hAnsi="Times New Roman" w:cs="Times New Roman"/>
          <w:sz w:val="24"/>
          <w:szCs w:val="24"/>
        </w:rPr>
      </w:pPr>
      <w:r w:rsidRPr="00871E2E">
        <w:rPr>
          <w:rFonts w:ascii="Times New Roman" w:hAnsi="Times New Roman" w:cs="Times New Roman"/>
          <w:sz w:val="24"/>
          <w:szCs w:val="24"/>
        </w:rPr>
        <w:t xml:space="preserve">Key: </w:t>
      </w:r>
      <w:r w:rsidR="00C74B0D" w:rsidRPr="00871E2E">
        <w:rPr>
          <w:rFonts w:ascii="Times New Roman" w:hAnsi="Times New Roman" w:cs="Times New Roman"/>
          <w:sz w:val="24"/>
          <w:szCs w:val="24"/>
        </w:rPr>
        <w:t xml:space="preserve">Cataloguing Standards, EIR, University Library, Retrieval </w:t>
      </w:r>
    </w:p>
    <w:p w:rsidR="00B22F8E" w:rsidRPr="00871E2E" w:rsidRDefault="00B22F8E" w:rsidP="00E54DFF">
      <w:pPr>
        <w:spacing w:after="0" w:line="240" w:lineRule="auto"/>
        <w:rPr>
          <w:rFonts w:ascii="Times New Roman" w:hAnsi="Times New Roman" w:cs="Times New Roman"/>
          <w:b/>
          <w:sz w:val="24"/>
          <w:szCs w:val="24"/>
        </w:rPr>
      </w:pPr>
    </w:p>
    <w:p w:rsidR="00190BB0" w:rsidRPr="00871E2E" w:rsidRDefault="00190BB0" w:rsidP="00E54DFF">
      <w:pPr>
        <w:spacing w:after="0" w:line="480" w:lineRule="auto"/>
        <w:rPr>
          <w:rFonts w:ascii="Times New Roman" w:hAnsi="Times New Roman" w:cs="Times New Roman"/>
          <w:b/>
          <w:sz w:val="24"/>
          <w:szCs w:val="24"/>
        </w:rPr>
      </w:pPr>
      <w:r w:rsidRPr="00871E2E">
        <w:rPr>
          <w:rFonts w:ascii="Times New Roman" w:hAnsi="Times New Roman" w:cs="Times New Roman"/>
          <w:b/>
          <w:sz w:val="24"/>
          <w:szCs w:val="24"/>
        </w:rPr>
        <w:t>Introduction</w:t>
      </w:r>
    </w:p>
    <w:p w:rsidR="00190BB0" w:rsidRPr="00871E2E" w:rsidRDefault="00190BB0" w:rsidP="00E54DFF">
      <w:pPr>
        <w:spacing w:after="0" w:line="480" w:lineRule="auto"/>
        <w:jc w:val="both"/>
        <w:rPr>
          <w:rFonts w:ascii="Times New Roman" w:hAnsi="Times New Roman" w:cs="Times New Roman"/>
          <w:sz w:val="24"/>
          <w:szCs w:val="24"/>
        </w:rPr>
      </w:pPr>
      <w:r w:rsidRPr="00871E2E">
        <w:rPr>
          <w:rFonts w:ascii="Times New Roman" w:hAnsi="Times New Roman" w:cs="Times New Roman"/>
          <w:sz w:val="24"/>
          <w:szCs w:val="24"/>
        </w:rPr>
        <w:tab/>
        <w:t>The application of cataloguing standards to electronic information resources is critical for ensuring efficient organization, seamless accessibility, and easy retrieval in university libraries in Southeast Nigeria, thereby enhancing the quality of information services and supporting academic excellence.</w:t>
      </w:r>
    </w:p>
    <w:p w:rsidR="00185BFB" w:rsidRPr="00871E2E" w:rsidRDefault="00185BFB" w:rsidP="00D32AEC">
      <w:pPr>
        <w:spacing w:after="0" w:line="480" w:lineRule="auto"/>
        <w:ind w:firstLine="720"/>
        <w:jc w:val="both"/>
        <w:rPr>
          <w:rFonts w:ascii="Times New Roman" w:eastAsia="Times New Roman" w:hAnsi="Times New Roman" w:cs="Times New Roman"/>
          <w:sz w:val="24"/>
          <w:szCs w:val="24"/>
        </w:rPr>
      </w:pPr>
      <w:r w:rsidRPr="00871E2E">
        <w:rPr>
          <w:rFonts w:ascii="Times New Roman" w:eastAsia="Times New Roman" w:hAnsi="Times New Roman" w:cs="Times New Roman"/>
          <w:sz w:val="24"/>
          <w:szCs w:val="24"/>
        </w:rPr>
        <w:lastRenderedPageBreak/>
        <w:t>University libraries are libraries attached to universities, serving the teaching and research needs of the staff and students of the parent institution. They play two key roles: supporting the institution's curriculum and supporting research and learning by univers</w:t>
      </w:r>
      <w:r w:rsidR="0035031C" w:rsidRPr="00871E2E">
        <w:rPr>
          <w:rFonts w:ascii="Times New Roman" w:eastAsia="Times New Roman" w:hAnsi="Times New Roman" w:cs="Times New Roman"/>
          <w:sz w:val="24"/>
          <w:szCs w:val="24"/>
        </w:rPr>
        <w:t xml:space="preserve">ity faculty, staff, and students </w:t>
      </w:r>
      <w:r w:rsidRPr="00871E2E">
        <w:rPr>
          <w:rFonts w:ascii="Times New Roman" w:eastAsia="Times New Roman" w:hAnsi="Times New Roman" w:cs="Times New Roman"/>
          <w:sz w:val="24"/>
          <w:szCs w:val="24"/>
        </w:rPr>
        <w:t>(</w:t>
      </w:r>
      <w:proofErr w:type="spellStart"/>
      <w:r w:rsidRPr="00871E2E">
        <w:rPr>
          <w:rFonts w:ascii="Times New Roman" w:eastAsia="Times New Roman" w:hAnsi="Times New Roman" w:cs="Times New Roman"/>
          <w:sz w:val="24"/>
          <w:szCs w:val="24"/>
        </w:rPr>
        <w:t>Abubakar</w:t>
      </w:r>
      <w:proofErr w:type="spellEnd"/>
      <w:r w:rsidRPr="00871E2E">
        <w:rPr>
          <w:rFonts w:ascii="Times New Roman" w:eastAsia="Times New Roman" w:hAnsi="Times New Roman" w:cs="Times New Roman"/>
          <w:sz w:val="24"/>
          <w:szCs w:val="24"/>
        </w:rPr>
        <w:t xml:space="preserve">, 2017; </w:t>
      </w:r>
      <w:proofErr w:type="spellStart"/>
      <w:r w:rsidRPr="00871E2E">
        <w:rPr>
          <w:rFonts w:ascii="Times New Roman" w:eastAsia="Times New Roman" w:hAnsi="Times New Roman" w:cs="Times New Roman"/>
          <w:sz w:val="24"/>
          <w:szCs w:val="24"/>
        </w:rPr>
        <w:t>Mirza</w:t>
      </w:r>
      <w:proofErr w:type="spellEnd"/>
      <w:r w:rsidRPr="00871E2E">
        <w:rPr>
          <w:rFonts w:ascii="Times New Roman" w:eastAsia="Times New Roman" w:hAnsi="Times New Roman" w:cs="Times New Roman"/>
          <w:sz w:val="24"/>
          <w:szCs w:val="24"/>
        </w:rPr>
        <w:t xml:space="preserve"> &amp; </w:t>
      </w:r>
      <w:proofErr w:type="spellStart"/>
      <w:r w:rsidRPr="00871E2E">
        <w:rPr>
          <w:rFonts w:ascii="Times New Roman" w:eastAsia="Times New Roman" w:hAnsi="Times New Roman" w:cs="Times New Roman"/>
          <w:sz w:val="24"/>
          <w:szCs w:val="24"/>
        </w:rPr>
        <w:t>Mahmood</w:t>
      </w:r>
      <w:proofErr w:type="spellEnd"/>
      <w:r w:rsidRPr="00871E2E">
        <w:rPr>
          <w:rFonts w:ascii="Times New Roman" w:eastAsia="Times New Roman" w:hAnsi="Times New Roman" w:cs="Times New Roman"/>
          <w:sz w:val="24"/>
          <w:szCs w:val="24"/>
        </w:rPr>
        <w:t xml:space="preserve">, 2018). University libraries are essential infrastructures that have been established in universities. Their existence is aligned with the functions of the institutions where they are situated. According to </w:t>
      </w:r>
      <w:proofErr w:type="spellStart"/>
      <w:r w:rsidRPr="00871E2E">
        <w:rPr>
          <w:rFonts w:ascii="Times New Roman" w:eastAsia="Times New Roman" w:hAnsi="Times New Roman" w:cs="Times New Roman"/>
          <w:sz w:val="24"/>
          <w:szCs w:val="24"/>
        </w:rPr>
        <w:t>Gabbay</w:t>
      </w:r>
      <w:proofErr w:type="spellEnd"/>
      <w:r w:rsidRPr="00871E2E">
        <w:rPr>
          <w:rFonts w:ascii="Times New Roman" w:eastAsia="Times New Roman" w:hAnsi="Times New Roman" w:cs="Times New Roman"/>
          <w:sz w:val="24"/>
          <w:szCs w:val="24"/>
        </w:rPr>
        <w:t xml:space="preserve"> and </w:t>
      </w:r>
      <w:proofErr w:type="spellStart"/>
      <w:r w:rsidRPr="00871E2E">
        <w:rPr>
          <w:rFonts w:ascii="Times New Roman" w:eastAsia="Times New Roman" w:hAnsi="Times New Roman" w:cs="Times New Roman"/>
          <w:sz w:val="24"/>
          <w:szCs w:val="24"/>
        </w:rPr>
        <w:t>Shoham</w:t>
      </w:r>
      <w:proofErr w:type="spellEnd"/>
      <w:r w:rsidRPr="00871E2E">
        <w:rPr>
          <w:rFonts w:ascii="Times New Roman" w:eastAsia="Times New Roman" w:hAnsi="Times New Roman" w:cs="Times New Roman"/>
          <w:sz w:val="24"/>
          <w:szCs w:val="24"/>
        </w:rPr>
        <w:t xml:space="preserve"> (2019), university libraries are developed to serve two complementary purposes: to support the curriculum of the host institutions and to support the research of faculty members, s</w:t>
      </w:r>
      <w:r w:rsidR="000450AB" w:rsidRPr="00871E2E">
        <w:rPr>
          <w:rFonts w:ascii="Times New Roman" w:eastAsia="Times New Roman" w:hAnsi="Times New Roman" w:cs="Times New Roman"/>
          <w:sz w:val="24"/>
          <w:szCs w:val="24"/>
        </w:rPr>
        <w:t>tudents, and the host community by providing both print and Electronic information resource.</w:t>
      </w:r>
      <w:r w:rsidRPr="00871E2E">
        <w:rPr>
          <w:rFonts w:ascii="Times New Roman" w:eastAsia="Times New Roman" w:hAnsi="Times New Roman" w:cs="Times New Roman"/>
          <w:sz w:val="24"/>
          <w:szCs w:val="24"/>
        </w:rPr>
        <w:t xml:space="preserve"> </w:t>
      </w:r>
    </w:p>
    <w:p w:rsidR="00796153" w:rsidRPr="00871E2E" w:rsidRDefault="00185BFB" w:rsidP="00D32AEC">
      <w:pPr>
        <w:spacing w:after="0" w:line="480" w:lineRule="auto"/>
        <w:ind w:firstLine="720"/>
        <w:jc w:val="both"/>
        <w:rPr>
          <w:rFonts w:ascii="Times New Roman" w:eastAsia="Times New Roman" w:hAnsi="Times New Roman" w:cs="Times New Roman"/>
          <w:sz w:val="24"/>
          <w:szCs w:val="24"/>
        </w:rPr>
      </w:pPr>
      <w:r w:rsidRPr="00871E2E">
        <w:rPr>
          <w:rFonts w:ascii="Times New Roman" w:eastAsia="Times New Roman" w:hAnsi="Times New Roman" w:cs="Times New Roman"/>
          <w:sz w:val="24"/>
          <w:szCs w:val="24"/>
        </w:rPr>
        <w:t xml:space="preserve">Electronic information resources (EIRs) are collections of information in electronic or digital formats that are accessed on electronic devices, such as </w:t>
      </w:r>
      <w:r w:rsidR="00796153" w:rsidRPr="00871E2E">
        <w:rPr>
          <w:rFonts w:ascii="Times New Roman" w:eastAsia="Times New Roman" w:hAnsi="Times New Roman" w:cs="Times New Roman"/>
          <w:sz w:val="24"/>
          <w:szCs w:val="24"/>
        </w:rPr>
        <w:t>computers, smartphones, tablets, and e-readers</w:t>
      </w:r>
      <w:r w:rsidR="003166AD" w:rsidRPr="00871E2E">
        <w:rPr>
          <w:rFonts w:ascii="Times New Roman" w:eastAsia="Times New Roman" w:hAnsi="Times New Roman" w:cs="Times New Roman"/>
          <w:sz w:val="24"/>
          <w:szCs w:val="24"/>
        </w:rPr>
        <w:t xml:space="preserve"> (</w:t>
      </w:r>
      <w:proofErr w:type="spellStart"/>
      <w:r w:rsidR="003166AD" w:rsidRPr="00871E2E">
        <w:rPr>
          <w:rFonts w:ascii="Times New Roman" w:hAnsi="Times New Roman" w:cs="Times New Roman"/>
          <w:sz w:val="24"/>
          <w:szCs w:val="24"/>
        </w:rPr>
        <w:t>Adenariwo</w:t>
      </w:r>
      <w:proofErr w:type="spellEnd"/>
      <w:r w:rsidR="003166AD" w:rsidRPr="00871E2E">
        <w:rPr>
          <w:rFonts w:ascii="Times New Roman" w:hAnsi="Times New Roman" w:cs="Times New Roman"/>
          <w:sz w:val="24"/>
          <w:szCs w:val="24"/>
        </w:rPr>
        <w:t xml:space="preserve">, &amp; </w:t>
      </w:r>
      <w:proofErr w:type="spellStart"/>
      <w:r w:rsidR="003166AD" w:rsidRPr="00871E2E">
        <w:rPr>
          <w:rFonts w:ascii="Times New Roman" w:hAnsi="Times New Roman" w:cs="Times New Roman"/>
          <w:sz w:val="24"/>
          <w:szCs w:val="24"/>
        </w:rPr>
        <w:t>Sulyman</w:t>
      </w:r>
      <w:proofErr w:type="spellEnd"/>
      <w:r w:rsidR="003166AD" w:rsidRPr="00871E2E">
        <w:rPr>
          <w:rFonts w:ascii="Times New Roman" w:hAnsi="Times New Roman" w:cs="Times New Roman"/>
          <w:sz w:val="24"/>
          <w:szCs w:val="24"/>
        </w:rPr>
        <w:t>, 2022).</w:t>
      </w:r>
      <w:r w:rsidR="003166AD" w:rsidRPr="00871E2E">
        <w:rPr>
          <w:rFonts w:ascii="Times New Roman" w:hAnsi="Times New Roman" w:cs="Times New Roman"/>
        </w:rPr>
        <w:t xml:space="preserve"> </w:t>
      </w:r>
      <w:r w:rsidR="00796153" w:rsidRPr="00871E2E">
        <w:rPr>
          <w:rFonts w:ascii="Times New Roman" w:eastAsia="Times New Roman" w:hAnsi="Times New Roman" w:cs="Times New Roman"/>
          <w:sz w:val="24"/>
          <w:szCs w:val="24"/>
        </w:rPr>
        <w:t>These resources include e-books, e-journals, multimedia materials, e-databases, e-conference proceedings, e-reports, e-maps, e-pictures/photographs, e-manuscripts, e-theses, e-newspapers, newsgroups, subject gateways, USENET, and other forms of digital content. An EIR is defined as information accessed via the internet, and this definition has been extended to include CD-ROMs, as they can be accessed online (</w:t>
      </w:r>
      <w:proofErr w:type="spellStart"/>
      <w:r w:rsidR="00796153" w:rsidRPr="00871E2E">
        <w:rPr>
          <w:rFonts w:ascii="Times New Roman" w:eastAsia="Times New Roman" w:hAnsi="Times New Roman" w:cs="Times New Roman"/>
          <w:sz w:val="24"/>
          <w:szCs w:val="24"/>
        </w:rPr>
        <w:t>Ugwu</w:t>
      </w:r>
      <w:proofErr w:type="spellEnd"/>
      <w:r w:rsidR="00796153" w:rsidRPr="00871E2E">
        <w:rPr>
          <w:rFonts w:ascii="Times New Roman" w:eastAsia="Times New Roman" w:hAnsi="Times New Roman" w:cs="Times New Roman"/>
          <w:sz w:val="24"/>
          <w:szCs w:val="24"/>
        </w:rPr>
        <w:t xml:space="preserve"> </w:t>
      </w:r>
      <w:r w:rsidR="007B2E84" w:rsidRPr="00871E2E">
        <w:rPr>
          <w:rFonts w:ascii="Times New Roman" w:eastAsia="Times New Roman" w:hAnsi="Times New Roman" w:cs="Times New Roman"/>
          <w:sz w:val="24"/>
          <w:szCs w:val="24"/>
        </w:rPr>
        <w:t>&amp;</w:t>
      </w:r>
      <w:r w:rsidR="00796153" w:rsidRPr="00871E2E">
        <w:rPr>
          <w:rFonts w:ascii="Times New Roman" w:eastAsia="Times New Roman" w:hAnsi="Times New Roman" w:cs="Times New Roman"/>
          <w:sz w:val="24"/>
          <w:szCs w:val="24"/>
        </w:rPr>
        <w:t xml:space="preserve"> </w:t>
      </w:r>
      <w:proofErr w:type="spellStart"/>
      <w:r w:rsidR="00796153" w:rsidRPr="00871E2E">
        <w:rPr>
          <w:rFonts w:ascii="Times New Roman" w:eastAsia="Times New Roman" w:hAnsi="Times New Roman" w:cs="Times New Roman"/>
          <w:sz w:val="24"/>
          <w:szCs w:val="24"/>
        </w:rPr>
        <w:t>Onyegiri</w:t>
      </w:r>
      <w:proofErr w:type="spellEnd"/>
      <w:r w:rsidR="00796153" w:rsidRPr="00871E2E">
        <w:rPr>
          <w:rFonts w:ascii="Times New Roman" w:eastAsia="Times New Roman" w:hAnsi="Times New Roman" w:cs="Times New Roman"/>
          <w:sz w:val="24"/>
          <w:szCs w:val="24"/>
        </w:rPr>
        <w:t>, 2013).</w:t>
      </w:r>
    </w:p>
    <w:p w:rsidR="00185BFB" w:rsidRPr="00871E2E" w:rsidRDefault="00796153" w:rsidP="00D32AEC">
      <w:pPr>
        <w:spacing w:after="0" w:line="480" w:lineRule="auto"/>
        <w:ind w:firstLine="720"/>
        <w:jc w:val="both"/>
        <w:rPr>
          <w:rFonts w:ascii="Times New Roman" w:eastAsia="Times New Roman" w:hAnsi="Times New Roman" w:cs="Times New Roman"/>
          <w:sz w:val="24"/>
          <w:szCs w:val="24"/>
        </w:rPr>
      </w:pPr>
      <w:r w:rsidRPr="00871E2E">
        <w:rPr>
          <w:rFonts w:ascii="Times New Roman" w:eastAsia="Times New Roman" w:hAnsi="Times New Roman" w:cs="Times New Roman"/>
          <w:sz w:val="24"/>
          <w:szCs w:val="24"/>
        </w:rPr>
        <w:t xml:space="preserve">According to </w:t>
      </w:r>
      <w:proofErr w:type="spellStart"/>
      <w:r w:rsidRPr="00871E2E">
        <w:rPr>
          <w:rFonts w:ascii="Times New Roman" w:eastAsia="Times New Roman" w:hAnsi="Times New Roman" w:cs="Times New Roman"/>
          <w:sz w:val="24"/>
          <w:szCs w:val="24"/>
        </w:rPr>
        <w:t>Ekere</w:t>
      </w:r>
      <w:proofErr w:type="spellEnd"/>
      <w:r w:rsidRPr="00871E2E">
        <w:rPr>
          <w:rFonts w:ascii="Times New Roman" w:eastAsia="Times New Roman" w:hAnsi="Times New Roman" w:cs="Times New Roman"/>
          <w:sz w:val="24"/>
          <w:szCs w:val="24"/>
        </w:rPr>
        <w:t xml:space="preserve">, </w:t>
      </w:r>
      <w:proofErr w:type="spellStart"/>
      <w:r w:rsidRPr="00871E2E">
        <w:rPr>
          <w:rFonts w:ascii="Times New Roman" w:eastAsia="Times New Roman" w:hAnsi="Times New Roman" w:cs="Times New Roman"/>
          <w:sz w:val="24"/>
          <w:szCs w:val="24"/>
        </w:rPr>
        <w:t>Omekwu</w:t>
      </w:r>
      <w:proofErr w:type="spellEnd"/>
      <w:r w:rsidRPr="00871E2E">
        <w:rPr>
          <w:rFonts w:ascii="Times New Roman" w:eastAsia="Times New Roman" w:hAnsi="Times New Roman" w:cs="Times New Roman"/>
          <w:sz w:val="24"/>
          <w:szCs w:val="24"/>
        </w:rPr>
        <w:t xml:space="preserve">, and </w:t>
      </w:r>
      <w:proofErr w:type="spellStart"/>
      <w:r w:rsidRPr="00871E2E">
        <w:rPr>
          <w:rFonts w:ascii="Times New Roman" w:eastAsia="Times New Roman" w:hAnsi="Times New Roman" w:cs="Times New Roman"/>
          <w:sz w:val="24"/>
          <w:szCs w:val="24"/>
        </w:rPr>
        <w:t>Nwoha</w:t>
      </w:r>
      <w:proofErr w:type="spellEnd"/>
      <w:r w:rsidRPr="00871E2E">
        <w:rPr>
          <w:rFonts w:ascii="Times New Roman" w:eastAsia="Times New Roman" w:hAnsi="Times New Roman" w:cs="Times New Roman"/>
          <w:sz w:val="24"/>
          <w:szCs w:val="24"/>
        </w:rPr>
        <w:t xml:space="preserve"> (2016), electronic information resources include the World Wide Web, Wi-Fi, search engines, online indexes, video CDs, VSAT-based Internet connectivity, online library catalogues, online databases, portals, e-journals, and e-books. </w:t>
      </w:r>
      <w:proofErr w:type="spellStart"/>
      <w:r w:rsidRPr="00871E2E">
        <w:rPr>
          <w:rFonts w:ascii="Times New Roman" w:eastAsia="Times New Roman" w:hAnsi="Times New Roman" w:cs="Times New Roman"/>
          <w:sz w:val="24"/>
          <w:szCs w:val="24"/>
        </w:rPr>
        <w:t>Anyim</w:t>
      </w:r>
      <w:proofErr w:type="spellEnd"/>
      <w:r w:rsidRPr="00871E2E">
        <w:rPr>
          <w:rFonts w:ascii="Times New Roman" w:eastAsia="Times New Roman" w:hAnsi="Times New Roman" w:cs="Times New Roman"/>
          <w:sz w:val="24"/>
          <w:szCs w:val="24"/>
        </w:rPr>
        <w:t xml:space="preserve"> (2021) identified five benefits of using electronic information resources, including speed of access and retrieval, a wide range of high-quality databases, and printout capabilities. These </w:t>
      </w:r>
      <w:r w:rsidRPr="00871E2E">
        <w:rPr>
          <w:rFonts w:ascii="Times New Roman" w:eastAsia="Times New Roman" w:hAnsi="Times New Roman" w:cs="Times New Roman"/>
          <w:sz w:val="24"/>
          <w:szCs w:val="24"/>
        </w:rPr>
        <w:lastRenderedPageBreak/>
        <w:t>resources, updated more frequently than printed materials, offer significant potential benefits to researchers, provided they are accessible and retrievable through the internet.</w:t>
      </w:r>
      <w:r w:rsidR="00185BFB" w:rsidRPr="00871E2E">
        <w:rPr>
          <w:rFonts w:ascii="Times New Roman" w:eastAsia="Times New Roman" w:hAnsi="Times New Roman" w:cs="Times New Roman"/>
          <w:sz w:val="24"/>
          <w:szCs w:val="24"/>
        </w:rPr>
        <w:tab/>
      </w:r>
    </w:p>
    <w:p w:rsidR="001C6603" w:rsidRPr="00871E2E" w:rsidRDefault="00796153" w:rsidP="00D32AEC">
      <w:pPr>
        <w:spacing w:after="0" w:line="480" w:lineRule="auto"/>
        <w:ind w:firstLine="720"/>
        <w:jc w:val="both"/>
        <w:rPr>
          <w:rFonts w:ascii="Times New Roman" w:eastAsia="Times New Roman" w:hAnsi="Times New Roman" w:cs="Times New Roman"/>
          <w:sz w:val="24"/>
          <w:szCs w:val="24"/>
        </w:rPr>
      </w:pPr>
      <w:r w:rsidRPr="00871E2E">
        <w:rPr>
          <w:rFonts w:ascii="Times New Roman" w:eastAsia="Times New Roman" w:hAnsi="Times New Roman" w:cs="Times New Roman"/>
          <w:sz w:val="24"/>
          <w:szCs w:val="24"/>
        </w:rPr>
        <w:t>Retrieval is the process of obtaining something from a particular place, specifically referring to the action of obtaining or consulting material stored in a computer system. Effective retrieval is the ability of a system to retrieve relevant documents while simultaneously suppressing the retrieval of non-relevant ones</w:t>
      </w:r>
      <w:r w:rsidR="003166AD" w:rsidRPr="00871E2E">
        <w:rPr>
          <w:rFonts w:ascii="Times New Roman" w:eastAsia="Times New Roman" w:hAnsi="Times New Roman" w:cs="Times New Roman"/>
          <w:sz w:val="24"/>
          <w:szCs w:val="24"/>
        </w:rPr>
        <w:t xml:space="preserve"> (</w:t>
      </w:r>
      <w:proofErr w:type="spellStart"/>
      <w:r w:rsidR="003166AD" w:rsidRPr="00871E2E">
        <w:rPr>
          <w:rFonts w:ascii="Times New Roman" w:eastAsia="Times New Roman" w:hAnsi="Times New Roman" w:cs="Times New Roman"/>
          <w:sz w:val="24"/>
          <w:szCs w:val="24"/>
        </w:rPr>
        <w:t>Echem</w:t>
      </w:r>
      <w:proofErr w:type="spellEnd"/>
      <w:r w:rsidR="003166AD" w:rsidRPr="00871E2E">
        <w:rPr>
          <w:rFonts w:ascii="Times New Roman" w:eastAsia="Times New Roman" w:hAnsi="Times New Roman" w:cs="Times New Roman"/>
          <w:sz w:val="24"/>
          <w:szCs w:val="24"/>
        </w:rPr>
        <w:t xml:space="preserve"> and </w:t>
      </w:r>
      <w:proofErr w:type="spellStart"/>
      <w:r w:rsidR="003166AD" w:rsidRPr="00871E2E">
        <w:rPr>
          <w:rFonts w:ascii="Times New Roman" w:eastAsia="Times New Roman" w:hAnsi="Times New Roman" w:cs="Times New Roman"/>
          <w:sz w:val="24"/>
          <w:szCs w:val="24"/>
        </w:rPr>
        <w:t>Udo-anyanwu</w:t>
      </w:r>
      <w:proofErr w:type="spellEnd"/>
      <w:r w:rsidR="003166AD" w:rsidRPr="00871E2E">
        <w:rPr>
          <w:rFonts w:ascii="Times New Roman" w:eastAsia="Times New Roman" w:hAnsi="Times New Roman" w:cs="Times New Roman"/>
          <w:sz w:val="24"/>
          <w:szCs w:val="24"/>
        </w:rPr>
        <w:t xml:space="preserve">, </w:t>
      </w:r>
      <w:r w:rsidR="005C6B25" w:rsidRPr="00871E2E">
        <w:rPr>
          <w:rFonts w:ascii="Times New Roman" w:eastAsia="Times New Roman" w:hAnsi="Times New Roman" w:cs="Times New Roman"/>
          <w:sz w:val="24"/>
          <w:szCs w:val="24"/>
        </w:rPr>
        <w:t>2018)</w:t>
      </w:r>
      <w:r w:rsidR="003166AD" w:rsidRPr="00871E2E">
        <w:rPr>
          <w:rFonts w:ascii="Times New Roman" w:eastAsia="Times New Roman" w:hAnsi="Times New Roman" w:cs="Times New Roman"/>
          <w:sz w:val="24"/>
          <w:szCs w:val="24"/>
        </w:rPr>
        <w:t>. They</w:t>
      </w:r>
      <w:r w:rsidR="005C6B25" w:rsidRPr="00871E2E">
        <w:rPr>
          <w:rFonts w:ascii="Times New Roman" w:eastAsia="Times New Roman" w:hAnsi="Times New Roman" w:cs="Times New Roman"/>
          <w:sz w:val="24"/>
          <w:szCs w:val="24"/>
        </w:rPr>
        <w:t xml:space="preserve"> emphasized that the effectiveness of a library as a learning instrument is determined by its success in providing users with the necessary tools to access and retrieve the information they seek. T</w:t>
      </w:r>
      <w:r w:rsidR="00B90E62" w:rsidRPr="00871E2E">
        <w:rPr>
          <w:rFonts w:ascii="Times New Roman" w:eastAsia="Times New Roman" w:hAnsi="Times New Roman" w:cs="Times New Roman"/>
          <w:sz w:val="24"/>
          <w:szCs w:val="24"/>
        </w:rPr>
        <w:t xml:space="preserve">he </w:t>
      </w:r>
      <w:r w:rsidR="001C6603" w:rsidRPr="00871E2E">
        <w:rPr>
          <w:rFonts w:ascii="Times New Roman" w:eastAsia="Times New Roman" w:hAnsi="Times New Roman" w:cs="Times New Roman"/>
          <w:sz w:val="24"/>
          <w:szCs w:val="24"/>
        </w:rPr>
        <w:t xml:space="preserve">cataloguing standard </w:t>
      </w:r>
      <w:r w:rsidR="005C6B25" w:rsidRPr="00871E2E">
        <w:rPr>
          <w:rFonts w:ascii="Times New Roman" w:eastAsia="Times New Roman" w:hAnsi="Times New Roman" w:cs="Times New Roman"/>
          <w:sz w:val="24"/>
          <w:szCs w:val="24"/>
        </w:rPr>
        <w:t xml:space="preserve">tools </w:t>
      </w:r>
      <w:r w:rsidR="00B90E62" w:rsidRPr="00871E2E">
        <w:rPr>
          <w:rFonts w:ascii="Times New Roman" w:eastAsia="Times New Roman" w:hAnsi="Times New Roman" w:cs="Times New Roman"/>
          <w:sz w:val="24"/>
          <w:szCs w:val="24"/>
        </w:rPr>
        <w:t>use in cataloguing and classification</w:t>
      </w:r>
      <w:r w:rsidR="001C6603" w:rsidRPr="00871E2E">
        <w:rPr>
          <w:rFonts w:ascii="Times New Roman" w:eastAsia="Times New Roman" w:hAnsi="Times New Roman" w:cs="Times New Roman"/>
          <w:sz w:val="24"/>
          <w:szCs w:val="24"/>
        </w:rPr>
        <w:t xml:space="preserve"> includes Anglo-American Cataloguing Rules 2 (AACR2), Resource Description and Access (RDA), Subject heading lists, MARC formats etc. </w:t>
      </w:r>
      <w:r w:rsidR="00E65C07" w:rsidRPr="00871E2E">
        <w:rPr>
          <w:rFonts w:ascii="Times New Roman" w:eastAsia="Times New Roman" w:hAnsi="Times New Roman" w:cs="Times New Roman"/>
          <w:sz w:val="24"/>
          <w:szCs w:val="24"/>
        </w:rPr>
        <w:t xml:space="preserve">This tools according to </w:t>
      </w:r>
      <w:proofErr w:type="spellStart"/>
      <w:r w:rsidR="00E65C07" w:rsidRPr="00871E2E">
        <w:rPr>
          <w:rFonts w:ascii="Times New Roman" w:eastAsia="Times New Roman" w:hAnsi="Times New Roman" w:cs="Times New Roman"/>
          <w:sz w:val="24"/>
          <w:szCs w:val="24"/>
        </w:rPr>
        <w:t>Darries</w:t>
      </w:r>
      <w:proofErr w:type="spellEnd"/>
      <w:r w:rsidR="00E65C07" w:rsidRPr="00871E2E">
        <w:rPr>
          <w:rFonts w:ascii="Times New Roman" w:eastAsia="Times New Roman" w:hAnsi="Times New Roman" w:cs="Times New Roman"/>
          <w:sz w:val="24"/>
          <w:szCs w:val="24"/>
        </w:rPr>
        <w:t xml:space="preserve"> (2017) are any device or document (print-based or electronic) that assists in the creation of an original bibliographic record or in the verification of bibliographic information in existing records. </w:t>
      </w:r>
    </w:p>
    <w:p w:rsidR="009D0763" w:rsidRPr="00871E2E" w:rsidRDefault="00E65C07" w:rsidP="00D32AEC">
      <w:pPr>
        <w:spacing w:after="0" w:line="480" w:lineRule="auto"/>
        <w:ind w:firstLine="720"/>
        <w:jc w:val="both"/>
        <w:rPr>
          <w:rFonts w:ascii="Times New Roman" w:eastAsia="Times New Roman" w:hAnsi="Times New Roman" w:cs="Times New Roman"/>
          <w:sz w:val="24"/>
          <w:szCs w:val="24"/>
        </w:rPr>
      </w:pPr>
      <w:r w:rsidRPr="00871E2E">
        <w:rPr>
          <w:rFonts w:ascii="Times New Roman" w:eastAsia="Times New Roman" w:hAnsi="Times New Roman" w:cs="Times New Roman"/>
          <w:sz w:val="24"/>
          <w:szCs w:val="24"/>
        </w:rPr>
        <w:t xml:space="preserve">Cataloguing Standards </w:t>
      </w:r>
      <w:r w:rsidR="00B90E62" w:rsidRPr="00871E2E">
        <w:rPr>
          <w:rFonts w:ascii="Times New Roman" w:eastAsia="Times New Roman" w:hAnsi="Times New Roman" w:cs="Times New Roman"/>
          <w:sz w:val="24"/>
          <w:szCs w:val="24"/>
        </w:rPr>
        <w:t>are "authoritative rules, codes, and guidelines that are acceptable and used by the communities of practice and regarded as essential to attain accuracy and consistency in the creation of a catalogue record."</w:t>
      </w:r>
      <w:r w:rsidRPr="00871E2E">
        <w:rPr>
          <w:rFonts w:ascii="Times New Roman" w:eastAsia="Times New Roman" w:hAnsi="Times New Roman" w:cs="Times New Roman"/>
          <w:sz w:val="24"/>
          <w:szCs w:val="24"/>
        </w:rPr>
        <w:t>(</w:t>
      </w:r>
      <w:proofErr w:type="spellStart"/>
      <w:r w:rsidRPr="00871E2E">
        <w:rPr>
          <w:rFonts w:ascii="Times New Roman" w:eastAsia="Times New Roman" w:hAnsi="Times New Roman" w:cs="Times New Roman"/>
          <w:sz w:val="24"/>
          <w:szCs w:val="24"/>
        </w:rPr>
        <w:t>Bamise</w:t>
      </w:r>
      <w:proofErr w:type="spellEnd"/>
      <w:r w:rsidRPr="00871E2E">
        <w:rPr>
          <w:rFonts w:ascii="Times New Roman" w:eastAsia="Times New Roman" w:hAnsi="Times New Roman" w:cs="Times New Roman"/>
          <w:sz w:val="24"/>
          <w:szCs w:val="24"/>
        </w:rPr>
        <w:t xml:space="preserve">, </w:t>
      </w:r>
      <w:proofErr w:type="spellStart"/>
      <w:r w:rsidRPr="00871E2E">
        <w:rPr>
          <w:rFonts w:ascii="Times New Roman" w:eastAsia="Times New Roman" w:hAnsi="Times New Roman" w:cs="Times New Roman"/>
          <w:sz w:val="24"/>
          <w:szCs w:val="24"/>
        </w:rPr>
        <w:t>Oluwaniyi</w:t>
      </w:r>
      <w:proofErr w:type="spellEnd"/>
      <w:r w:rsidRPr="00871E2E">
        <w:rPr>
          <w:rFonts w:ascii="Times New Roman" w:eastAsia="Times New Roman" w:hAnsi="Times New Roman" w:cs="Times New Roman"/>
          <w:sz w:val="24"/>
          <w:szCs w:val="24"/>
        </w:rPr>
        <w:t xml:space="preserve">, and </w:t>
      </w:r>
      <w:proofErr w:type="spellStart"/>
      <w:r w:rsidRPr="00871E2E">
        <w:rPr>
          <w:rFonts w:ascii="Times New Roman" w:eastAsia="Times New Roman" w:hAnsi="Times New Roman" w:cs="Times New Roman"/>
          <w:sz w:val="24"/>
          <w:szCs w:val="24"/>
        </w:rPr>
        <w:t>Igbeneghu</w:t>
      </w:r>
      <w:proofErr w:type="spellEnd"/>
      <w:r w:rsidRPr="00871E2E">
        <w:rPr>
          <w:rFonts w:ascii="Times New Roman" w:eastAsia="Times New Roman" w:hAnsi="Times New Roman" w:cs="Times New Roman"/>
          <w:sz w:val="24"/>
          <w:szCs w:val="24"/>
        </w:rPr>
        <w:t>, 2019).</w:t>
      </w:r>
      <w:r w:rsidR="00B90E62" w:rsidRPr="00871E2E">
        <w:rPr>
          <w:rFonts w:ascii="Times New Roman" w:eastAsia="Times New Roman" w:hAnsi="Times New Roman" w:cs="Times New Roman"/>
          <w:sz w:val="24"/>
          <w:szCs w:val="24"/>
        </w:rPr>
        <w:t xml:space="preserve"> </w:t>
      </w:r>
      <w:r w:rsidRPr="00871E2E">
        <w:rPr>
          <w:rFonts w:ascii="Times New Roman" w:eastAsia="Times New Roman" w:hAnsi="Times New Roman" w:cs="Times New Roman"/>
          <w:sz w:val="24"/>
          <w:szCs w:val="24"/>
        </w:rPr>
        <w:t xml:space="preserve">According to </w:t>
      </w:r>
      <w:proofErr w:type="spellStart"/>
      <w:r w:rsidRPr="00871E2E">
        <w:rPr>
          <w:rFonts w:ascii="Times New Roman" w:eastAsia="Times New Roman" w:hAnsi="Times New Roman" w:cs="Times New Roman"/>
          <w:sz w:val="24"/>
          <w:szCs w:val="24"/>
        </w:rPr>
        <w:t>Ekere</w:t>
      </w:r>
      <w:proofErr w:type="spellEnd"/>
      <w:r w:rsidRPr="00871E2E">
        <w:rPr>
          <w:rFonts w:ascii="Times New Roman" w:eastAsia="Times New Roman" w:hAnsi="Times New Roman" w:cs="Times New Roman"/>
          <w:sz w:val="24"/>
          <w:szCs w:val="24"/>
        </w:rPr>
        <w:t xml:space="preserve"> and Mole (2014), these rules includes: the British Museum rule for the compilation of catalogues of printed books published in 1841, Cutter's rules for a dictionary catalogue published in 1876, Anglo-American Cataloguing Rules first published in 1908, Library of Congress Rules for descriptive cataloguing, published in 1949, and ALA Rules o</w:t>
      </w:r>
      <w:r w:rsidR="009D0763" w:rsidRPr="00871E2E">
        <w:rPr>
          <w:rFonts w:ascii="Times New Roman" w:eastAsia="Times New Roman" w:hAnsi="Times New Roman" w:cs="Times New Roman"/>
          <w:sz w:val="24"/>
          <w:szCs w:val="24"/>
        </w:rPr>
        <w:t xml:space="preserve">f Cataloguing published in 1949, and Resource Description and Access (RDA) instructions are based on the Functional Requirements for Bibliographic Records (FRBR), Functional Requirements for Authority Data (FRAD), and IFLA’s International Cataloguing Principles (Oni, </w:t>
      </w:r>
      <w:proofErr w:type="spellStart"/>
      <w:r w:rsidR="009D0763" w:rsidRPr="00871E2E">
        <w:rPr>
          <w:rFonts w:ascii="Times New Roman" w:eastAsia="Times New Roman" w:hAnsi="Times New Roman" w:cs="Times New Roman"/>
          <w:sz w:val="24"/>
          <w:szCs w:val="24"/>
        </w:rPr>
        <w:t>Oshiotse</w:t>
      </w:r>
      <w:proofErr w:type="spellEnd"/>
      <w:r w:rsidR="009D0763" w:rsidRPr="00871E2E">
        <w:rPr>
          <w:rFonts w:ascii="Times New Roman" w:eastAsia="Times New Roman" w:hAnsi="Times New Roman" w:cs="Times New Roman"/>
          <w:sz w:val="24"/>
          <w:szCs w:val="24"/>
        </w:rPr>
        <w:t xml:space="preserve"> &amp; </w:t>
      </w:r>
      <w:proofErr w:type="spellStart"/>
      <w:r w:rsidR="009D0763" w:rsidRPr="00871E2E">
        <w:rPr>
          <w:rFonts w:ascii="Times New Roman" w:eastAsia="Times New Roman" w:hAnsi="Times New Roman" w:cs="Times New Roman"/>
          <w:sz w:val="24"/>
          <w:szCs w:val="24"/>
        </w:rPr>
        <w:lastRenderedPageBreak/>
        <w:t>Abubakar</w:t>
      </w:r>
      <w:proofErr w:type="spellEnd"/>
      <w:r w:rsidR="009D0763" w:rsidRPr="00871E2E">
        <w:rPr>
          <w:rFonts w:ascii="Times New Roman" w:eastAsia="Times New Roman" w:hAnsi="Times New Roman" w:cs="Times New Roman"/>
          <w:sz w:val="24"/>
          <w:szCs w:val="24"/>
        </w:rPr>
        <w:t>, 2018). RDA is a standard designed to focus attention on the user and the tasks they carry out in the process of resource discovery. For easy retrieval, it is critical that these cataloguing standards are effectively applied to electronic information resources.</w:t>
      </w:r>
    </w:p>
    <w:p w:rsidR="009D0763" w:rsidRPr="00871E2E" w:rsidRDefault="009D0763" w:rsidP="008F051A">
      <w:pPr>
        <w:spacing w:after="0" w:line="480" w:lineRule="auto"/>
        <w:ind w:firstLine="720"/>
        <w:jc w:val="both"/>
        <w:rPr>
          <w:rFonts w:ascii="Times New Roman" w:hAnsi="Times New Roman" w:cs="Times New Roman"/>
          <w:sz w:val="24"/>
          <w:szCs w:val="24"/>
        </w:rPr>
      </w:pPr>
      <w:r w:rsidRPr="00871E2E">
        <w:rPr>
          <w:rFonts w:ascii="Times New Roman" w:eastAsia="Times New Roman" w:hAnsi="Times New Roman" w:cs="Times New Roman"/>
          <w:sz w:val="24"/>
          <w:szCs w:val="24"/>
        </w:rPr>
        <w:t xml:space="preserve">The application of cataloguing standards to electronic information resources refers to the advancement of capabilities and professional know-how or techniques in cataloguing electronic information resources in the library. </w:t>
      </w:r>
      <w:r w:rsidR="00EE0486" w:rsidRPr="00EE0486">
        <w:rPr>
          <w:rFonts w:ascii="Times New Roman" w:hAnsi="Times New Roman" w:cs="Times New Roman"/>
          <w:sz w:val="24"/>
          <w:szCs w:val="24"/>
        </w:rPr>
        <w:t>Applying these cataloguing standards enhances the user experience by improving access to electronic resources, fostering a more organized digital environment (Gorman, 2015)</w:t>
      </w:r>
      <w:r w:rsidR="00EE0486" w:rsidRPr="00871E2E">
        <w:rPr>
          <w:rFonts w:ascii="Times New Roman" w:eastAsia="Times New Roman" w:hAnsi="Times New Roman" w:cs="Times New Roman"/>
          <w:sz w:val="24"/>
          <w:szCs w:val="24"/>
        </w:rPr>
        <w:t xml:space="preserve"> </w:t>
      </w:r>
      <w:r w:rsidRPr="00871E2E">
        <w:rPr>
          <w:rFonts w:ascii="Times New Roman" w:eastAsia="Times New Roman" w:hAnsi="Times New Roman" w:cs="Times New Roman"/>
          <w:sz w:val="24"/>
          <w:szCs w:val="24"/>
        </w:rPr>
        <w:t>It is pertinent to apply internationally accepted cataloguing standards to electronic information resources for effective retrieval in university libraries, providing access points that enable users to gain access to and harness the numerous benefits of these resource</w:t>
      </w:r>
      <w:r w:rsidR="008F051A" w:rsidRPr="00871E2E">
        <w:rPr>
          <w:rFonts w:ascii="Times New Roman" w:eastAsia="Times New Roman" w:hAnsi="Times New Roman" w:cs="Times New Roman"/>
          <w:sz w:val="24"/>
          <w:szCs w:val="24"/>
        </w:rPr>
        <w:t>s. Considering the importance of cataloguing standards in cataloguing the information resources of university libraries for easy access, effective retrieval, and international standardization, this study is focused on the “</w:t>
      </w:r>
      <w:r w:rsidR="008F051A" w:rsidRPr="00871E2E">
        <w:rPr>
          <w:rFonts w:ascii="Times New Roman" w:hAnsi="Times New Roman" w:cs="Times New Roman"/>
          <w:sz w:val="24"/>
          <w:szCs w:val="24"/>
        </w:rPr>
        <w:t>Application of Cataloguing Standards to Electronic Information Resources for effective retrieval in public University Libraries in south East, Nigeria’’</w:t>
      </w:r>
    </w:p>
    <w:p w:rsidR="00672B6F" w:rsidRPr="00871E2E" w:rsidRDefault="00672B6F" w:rsidP="00D32AEC">
      <w:pPr>
        <w:widowControl w:val="0"/>
        <w:autoSpaceDE w:val="0"/>
        <w:autoSpaceDN w:val="0"/>
        <w:adjustRightInd w:val="0"/>
        <w:spacing w:after="0" w:line="480" w:lineRule="auto"/>
        <w:jc w:val="both"/>
        <w:rPr>
          <w:rFonts w:ascii="Times New Roman" w:hAnsi="Times New Roman" w:cs="Times New Roman"/>
          <w:b/>
          <w:color w:val="000000" w:themeColor="text1"/>
          <w:sz w:val="24"/>
          <w:szCs w:val="24"/>
        </w:rPr>
      </w:pPr>
      <w:r w:rsidRPr="00871E2E">
        <w:rPr>
          <w:rFonts w:ascii="Times New Roman" w:hAnsi="Times New Roman" w:cs="Times New Roman"/>
          <w:b/>
          <w:color w:val="000000" w:themeColor="text1"/>
          <w:sz w:val="24"/>
          <w:szCs w:val="24"/>
        </w:rPr>
        <w:t>Statement of the Problem</w:t>
      </w:r>
    </w:p>
    <w:p w:rsidR="00672B6F" w:rsidRPr="00871E2E" w:rsidRDefault="00672B6F" w:rsidP="00D32AEC">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871E2E">
        <w:rPr>
          <w:rFonts w:ascii="Times New Roman" w:eastAsia="Times New Roman" w:hAnsi="Times New Roman" w:cs="Times New Roman"/>
          <w:sz w:val="24"/>
          <w:szCs w:val="24"/>
        </w:rPr>
        <w:t>Access and retrieval remain crucial for harnessing these essential resources, which offer current, up-to-date, ease of access and retrieval from remote locations. With the increasing volume and variety of research resources becoming available electronically, university libraries need to apply cataloguing standards in organizing these resources to keep track of the information available and the type of information these resources provide. Users are increasingly demanding information in non-print forms due to the ease of obtaining what they require, but lack of access and poor retrieval hinder them from fully utilizing these resources.</w:t>
      </w:r>
    </w:p>
    <w:p w:rsidR="00672B6F" w:rsidRPr="00871E2E" w:rsidRDefault="00672B6F" w:rsidP="00D32AEC">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871E2E">
        <w:rPr>
          <w:rFonts w:ascii="Times New Roman" w:eastAsia="Times New Roman" w:hAnsi="Times New Roman" w:cs="Times New Roman"/>
          <w:sz w:val="24"/>
          <w:szCs w:val="24"/>
        </w:rPr>
        <w:t xml:space="preserve">Unfortunately, personal observation shows that the primary issue hindering the retrieval of </w:t>
      </w:r>
      <w:r w:rsidRPr="00871E2E">
        <w:rPr>
          <w:rFonts w:ascii="Times New Roman" w:eastAsia="Times New Roman" w:hAnsi="Times New Roman" w:cs="Times New Roman"/>
          <w:sz w:val="24"/>
          <w:szCs w:val="24"/>
        </w:rPr>
        <w:lastRenderedPageBreak/>
        <w:t>electronic information resources in libraries is the la</w:t>
      </w:r>
      <w:r w:rsidR="006B0004" w:rsidRPr="00871E2E">
        <w:rPr>
          <w:rFonts w:ascii="Times New Roman" w:eastAsia="Times New Roman" w:hAnsi="Times New Roman" w:cs="Times New Roman"/>
          <w:sz w:val="24"/>
          <w:szCs w:val="24"/>
        </w:rPr>
        <w:t>ck of access points which</w:t>
      </w:r>
      <w:r w:rsidRPr="00871E2E">
        <w:rPr>
          <w:rFonts w:ascii="Times New Roman" w:eastAsia="Times New Roman" w:hAnsi="Times New Roman" w:cs="Times New Roman"/>
          <w:sz w:val="24"/>
          <w:szCs w:val="24"/>
        </w:rPr>
        <w:t xml:space="preserve"> is a</w:t>
      </w:r>
      <w:r w:rsidR="006B0004" w:rsidRPr="00871E2E">
        <w:rPr>
          <w:rFonts w:ascii="Times New Roman" w:eastAsia="Times New Roman" w:hAnsi="Times New Roman" w:cs="Times New Roman"/>
          <w:sz w:val="24"/>
          <w:szCs w:val="24"/>
        </w:rPr>
        <w:t>s a</w:t>
      </w:r>
      <w:r w:rsidRPr="00871E2E">
        <w:rPr>
          <w:rFonts w:ascii="Times New Roman" w:eastAsia="Times New Roman" w:hAnsi="Times New Roman" w:cs="Times New Roman"/>
          <w:sz w:val="24"/>
          <w:szCs w:val="24"/>
        </w:rPr>
        <w:t xml:space="preserve"> result of inadequate application of internationally developed cataloguing standards to electronic </w:t>
      </w:r>
      <w:r w:rsidR="006B0004" w:rsidRPr="00871E2E">
        <w:rPr>
          <w:rFonts w:ascii="Times New Roman" w:eastAsia="Times New Roman" w:hAnsi="Times New Roman" w:cs="Times New Roman"/>
          <w:sz w:val="24"/>
          <w:szCs w:val="24"/>
        </w:rPr>
        <w:t>information resources.</w:t>
      </w:r>
    </w:p>
    <w:p w:rsidR="00672B6F" w:rsidRPr="00871E2E" w:rsidRDefault="00672B6F" w:rsidP="00D32AEC">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871E2E">
        <w:rPr>
          <w:rFonts w:ascii="Times New Roman" w:eastAsia="Times New Roman" w:hAnsi="Times New Roman" w:cs="Times New Roman"/>
          <w:sz w:val="24"/>
          <w:szCs w:val="24"/>
        </w:rPr>
        <w:t>It is of a great concern that despite the pressing need for a study to</w:t>
      </w:r>
      <w:r w:rsidR="006B0004" w:rsidRPr="00871E2E">
        <w:rPr>
          <w:rFonts w:ascii="Times New Roman" w:eastAsia="Times New Roman" w:hAnsi="Times New Roman" w:cs="Times New Roman"/>
          <w:sz w:val="24"/>
          <w:szCs w:val="24"/>
        </w:rPr>
        <w:t xml:space="preserve"> determine the </w:t>
      </w:r>
      <w:r w:rsidRPr="00871E2E">
        <w:rPr>
          <w:rFonts w:ascii="Times New Roman" w:eastAsia="Times New Roman" w:hAnsi="Times New Roman" w:cs="Times New Roman"/>
          <w:sz w:val="24"/>
          <w:szCs w:val="24"/>
        </w:rPr>
        <w:t>application of cataloguing standards to electronic information resources for effective retrieval in university libraries in southeast Nigeria, no such study has been conducted to the best of my knowledge. This gap justifies the need for this study, which framed as a question</w:t>
      </w:r>
      <w:r w:rsidR="006B0004" w:rsidRPr="00871E2E">
        <w:rPr>
          <w:rFonts w:ascii="Times New Roman" w:eastAsia="Times New Roman" w:hAnsi="Times New Roman" w:cs="Times New Roman"/>
          <w:sz w:val="24"/>
          <w:szCs w:val="24"/>
        </w:rPr>
        <w:t xml:space="preserve"> form</w:t>
      </w:r>
      <w:r w:rsidRPr="00871E2E">
        <w:rPr>
          <w:rFonts w:ascii="Times New Roman" w:eastAsia="Times New Roman" w:hAnsi="Times New Roman" w:cs="Times New Roman"/>
          <w:sz w:val="24"/>
          <w:szCs w:val="24"/>
        </w:rPr>
        <w:t xml:space="preserve"> is: What is the cataloguing standards </w:t>
      </w:r>
      <w:r w:rsidR="006B0004" w:rsidRPr="00871E2E">
        <w:rPr>
          <w:rFonts w:ascii="Times New Roman" w:eastAsia="Times New Roman" w:hAnsi="Times New Roman" w:cs="Times New Roman"/>
          <w:sz w:val="24"/>
          <w:szCs w:val="24"/>
        </w:rPr>
        <w:t xml:space="preserve">applied </w:t>
      </w:r>
      <w:r w:rsidRPr="00871E2E">
        <w:rPr>
          <w:rFonts w:ascii="Times New Roman" w:eastAsia="Times New Roman" w:hAnsi="Times New Roman" w:cs="Times New Roman"/>
          <w:sz w:val="24"/>
          <w:szCs w:val="24"/>
        </w:rPr>
        <w:t>to electronic information resources for effective retrieval in university libraries in southeast Nigeria?</w:t>
      </w:r>
    </w:p>
    <w:p w:rsidR="00672B6F" w:rsidRPr="00871E2E" w:rsidRDefault="00672B6F" w:rsidP="00D32AEC">
      <w:pPr>
        <w:spacing w:after="0" w:line="480" w:lineRule="auto"/>
        <w:jc w:val="both"/>
        <w:rPr>
          <w:rFonts w:ascii="Times New Roman" w:hAnsi="Times New Roman" w:cs="Times New Roman"/>
          <w:b/>
          <w:color w:val="000000" w:themeColor="text1"/>
          <w:sz w:val="24"/>
          <w:szCs w:val="24"/>
        </w:rPr>
      </w:pPr>
      <w:r w:rsidRPr="00871E2E">
        <w:rPr>
          <w:rFonts w:ascii="Times New Roman" w:hAnsi="Times New Roman" w:cs="Times New Roman"/>
          <w:b/>
          <w:color w:val="000000" w:themeColor="text1"/>
          <w:sz w:val="24"/>
          <w:szCs w:val="24"/>
        </w:rPr>
        <w:t>Research Question</w:t>
      </w:r>
    </w:p>
    <w:p w:rsidR="00672B6F" w:rsidRPr="00871E2E" w:rsidRDefault="00672B6F" w:rsidP="00D32AEC">
      <w:pPr>
        <w:spacing w:after="0" w:line="480" w:lineRule="auto"/>
        <w:jc w:val="both"/>
        <w:rPr>
          <w:rFonts w:ascii="Times New Roman" w:eastAsia="Times New Roman" w:hAnsi="Times New Roman" w:cs="Times New Roman"/>
          <w:sz w:val="24"/>
          <w:szCs w:val="24"/>
        </w:rPr>
      </w:pPr>
      <w:r w:rsidRPr="00871E2E">
        <w:rPr>
          <w:rFonts w:ascii="Times New Roman" w:eastAsia="Times New Roman" w:hAnsi="Times New Roman" w:cs="Times New Roman"/>
          <w:sz w:val="24"/>
          <w:szCs w:val="24"/>
        </w:rPr>
        <w:t>The f</w:t>
      </w:r>
      <w:r w:rsidR="006B0004" w:rsidRPr="00871E2E">
        <w:rPr>
          <w:rFonts w:ascii="Times New Roman" w:eastAsia="Times New Roman" w:hAnsi="Times New Roman" w:cs="Times New Roman"/>
          <w:sz w:val="24"/>
          <w:szCs w:val="24"/>
        </w:rPr>
        <w:t>ollowing research questions were</w:t>
      </w:r>
      <w:r w:rsidR="002F5156" w:rsidRPr="00871E2E">
        <w:rPr>
          <w:rFonts w:ascii="Times New Roman" w:eastAsia="Times New Roman" w:hAnsi="Times New Roman" w:cs="Times New Roman"/>
          <w:sz w:val="24"/>
          <w:szCs w:val="24"/>
        </w:rPr>
        <w:t xml:space="preserve"> formulated to guide this study:</w:t>
      </w:r>
    </w:p>
    <w:p w:rsidR="00672B6F" w:rsidRPr="00871E2E" w:rsidRDefault="00672B6F" w:rsidP="00D32AEC">
      <w:pPr>
        <w:pStyle w:val="ListParagraph"/>
        <w:numPr>
          <w:ilvl w:val="0"/>
          <w:numId w:val="2"/>
        </w:numPr>
        <w:spacing w:after="0" w:line="480" w:lineRule="auto"/>
        <w:jc w:val="both"/>
        <w:rPr>
          <w:rFonts w:ascii="Times New Roman" w:eastAsia="Times New Roman" w:hAnsi="Times New Roman"/>
          <w:sz w:val="24"/>
          <w:szCs w:val="24"/>
        </w:rPr>
      </w:pPr>
      <w:r w:rsidRPr="00871E2E">
        <w:rPr>
          <w:rFonts w:ascii="Times New Roman" w:eastAsia="Times New Roman" w:hAnsi="Times New Roman"/>
          <w:sz w:val="24"/>
          <w:szCs w:val="24"/>
        </w:rPr>
        <w:t xml:space="preserve">What </w:t>
      </w:r>
      <w:r w:rsidR="002F5156" w:rsidRPr="00871E2E">
        <w:rPr>
          <w:rFonts w:ascii="Times New Roman" w:eastAsia="Times New Roman" w:hAnsi="Times New Roman"/>
          <w:sz w:val="24"/>
          <w:szCs w:val="24"/>
        </w:rPr>
        <w:t xml:space="preserve">are the </w:t>
      </w:r>
      <w:r w:rsidRPr="00871E2E">
        <w:rPr>
          <w:rFonts w:ascii="Times New Roman" w:eastAsia="Times New Roman" w:hAnsi="Times New Roman"/>
          <w:sz w:val="24"/>
          <w:szCs w:val="24"/>
        </w:rPr>
        <w:t>electronic information resources available in public university libraries in the south-east, Nigeria?</w:t>
      </w:r>
    </w:p>
    <w:p w:rsidR="00672B6F" w:rsidRPr="00871E2E" w:rsidRDefault="00672B6F" w:rsidP="00871E2E">
      <w:pPr>
        <w:numPr>
          <w:ilvl w:val="0"/>
          <w:numId w:val="2"/>
        </w:numPr>
        <w:spacing w:after="0" w:line="480" w:lineRule="auto"/>
        <w:jc w:val="both"/>
        <w:rPr>
          <w:rFonts w:ascii="Times New Roman" w:eastAsia="Times New Roman" w:hAnsi="Times New Roman" w:cs="Times New Roman"/>
          <w:sz w:val="24"/>
          <w:szCs w:val="24"/>
        </w:rPr>
      </w:pPr>
      <w:r w:rsidRPr="00871E2E">
        <w:rPr>
          <w:rFonts w:ascii="Times New Roman" w:eastAsia="Times New Roman" w:hAnsi="Times New Roman" w:cs="Times New Roman"/>
          <w:sz w:val="24"/>
          <w:szCs w:val="24"/>
        </w:rPr>
        <w:t>What is the extent of application of cataloguing standards on electronic information resources for effective retrieval in public university libraries in the southeast, Nigeria?</w:t>
      </w:r>
    </w:p>
    <w:p w:rsidR="00672B6F" w:rsidRPr="00871E2E" w:rsidRDefault="002F5156" w:rsidP="00871E2E">
      <w:pPr>
        <w:spacing w:after="0" w:line="480" w:lineRule="auto"/>
        <w:jc w:val="both"/>
        <w:rPr>
          <w:rFonts w:ascii="Times New Roman" w:eastAsia="Times New Roman" w:hAnsi="Times New Roman" w:cs="Times New Roman"/>
          <w:sz w:val="24"/>
          <w:szCs w:val="24"/>
        </w:rPr>
      </w:pPr>
      <w:r w:rsidRPr="00871E2E">
        <w:rPr>
          <w:rFonts w:ascii="Times New Roman" w:eastAsia="Times New Roman" w:hAnsi="Times New Roman" w:cs="Times New Roman"/>
          <w:b/>
          <w:sz w:val="24"/>
          <w:szCs w:val="24"/>
        </w:rPr>
        <w:t>Research</w:t>
      </w:r>
      <w:r w:rsidRPr="00871E2E">
        <w:rPr>
          <w:rFonts w:ascii="Times New Roman" w:eastAsia="Times New Roman" w:hAnsi="Times New Roman" w:cs="Times New Roman"/>
          <w:sz w:val="24"/>
          <w:szCs w:val="24"/>
        </w:rPr>
        <w:t xml:space="preserve"> </w:t>
      </w:r>
      <w:r w:rsidR="00672B6F" w:rsidRPr="00871E2E">
        <w:rPr>
          <w:rFonts w:ascii="Times New Roman" w:eastAsia="Times New Roman" w:hAnsi="Times New Roman" w:cs="Times New Roman"/>
          <w:b/>
          <w:bCs/>
          <w:sz w:val="24"/>
          <w:szCs w:val="24"/>
        </w:rPr>
        <w:t>Hypotheses</w:t>
      </w:r>
    </w:p>
    <w:p w:rsidR="00672B6F" w:rsidRPr="00871E2E" w:rsidRDefault="00B25485" w:rsidP="00D32AEC">
      <w:pPr>
        <w:spacing w:after="0" w:line="480" w:lineRule="auto"/>
        <w:jc w:val="both"/>
        <w:rPr>
          <w:rFonts w:ascii="Times New Roman" w:eastAsia="Times New Roman" w:hAnsi="Times New Roman" w:cs="Times New Roman"/>
          <w:sz w:val="24"/>
          <w:szCs w:val="24"/>
        </w:rPr>
      </w:pPr>
      <w:r w:rsidRPr="00871E2E">
        <w:rPr>
          <w:rFonts w:ascii="Times New Roman" w:eastAsia="Times New Roman" w:hAnsi="Times New Roman" w:cs="Times New Roman"/>
          <w:sz w:val="24"/>
          <w:szCs w:val="24"/>
        </w:rPr>
        <w:t xml:space="preserve">Null </w:t>
      </w:r>
      <w:r w:rsidR="00672B6F" w:rsidRPr="00871E2E">
        <w:rPr>
          <w:rFonts w:ascii="Times New Roman" w:eastAsia="Times New Roman" w:hAnsi="Times New Roman" w:cs="Times New Roman"/>
          <w:sz w:val="24"/>
          <w:szCs w:val="24"/>
        </w:rPr>
        <w:t>hypotheses tested on a 0.05 level of significance</w:t>
      </w:r>
      <w:r w:rsidR="002F5156" w:rsidRPr="00871E2E">
        <w:rPr>
          <w:rFonts w:ascii="Times New Roman" w:eastAsia="Times New Roman" w:hAnsi="Times New Roman" w:cs="Times New Roman"/>
          <w:sz w:val="24"/>
          <w:szCs w:val="24"/>
        </w:rPr>
        <w:t xml:space="preserve"> were formulated to guide this study</w:t>
      </w:r>
      <w:r w:rsidR="00672B6F" w:rsidRPr="00871E2E">
        <w:rPr>
          <w:rFonts w:ascii="Times New Roman" w:eastAsia="Times New Roman" w:hAnsi="Times New Roman" w:cs="Times New Roman"/>
          <w:sz w:val="24"/>
          <w:szCs w:val="24"/>
        </w:rPr>
        <w:t>:</w:t>
      </w:r>
    </w:p>
    <w:p w:rsidR="00672B6F" w:rsidRPr="00871E2E" w:rsidRDefault="00672B6F" w:rsidP="00D32AEC">
      <w:pPr>
        <w:spacing w:after="0" w:line="480" w:lineRule="auto"/>
        <w:jc w:val="both"/>
        <w:rPr>
          <w:rFonts w:ascii="Times New Roman" w:eastAsia="Times New Roman" w:hAnsi="Times New Roman" w:cs="Times New Roman"/>
          <w:sz w:val="24"/>
          <w:szCs w:val="24"/>
        </w:rPr>
      </w:pPr>
      <w:r w:rsidRPr="00871E2E">
        <w:rPr>
          <w:rFonts w:ascii="Times New Roman" w:eastAsia="Times New Roman" w:hAnsi="Times New Roman" w:cs="Times New Roman"/>
          <w:b/>
          <w:bCs/>
          <w:sz w:val="24"/>
          <w:szCs w:val="24"/>
        </w:rPr>
        <w:t>H0</w:t>
      </w:r>
      <w:r w:rsidRPr="00871E2E">
        <w:rPr>
          <w:rFonts w:ascii="Times New Roman" w:eastAsia="Times New Roman" w:hAnsi="Times New Roman" w:cs="Times New Roman"/>
          <w:b/>
          <w:bCs/>
          <w:sz w:val="24"/>
          <w:szCs w:val="24"/>
          <w:vertAlign w:val="subscript"/>
        </w:rPr>
        <w:t>1</w:t>
      </w:r>
      <w:r w:rsidRPr="00871E2E">
        <w:rPr>
          <w:rFonts w:ascii="Times New Roman" w:eastAsia="Times New Roman" w:hAnsi="Times New Roman" w:cs="Times New Roman"/>
          <w:b/>
          <w:bCs/>
          <w:sz w:val="24"/>
          <w:szCs w:val="24"/>
        </w:rPr>
        <w:t xml:space="preserve">: </w:t>
      </w:r>
      <w:r w:rsidRPr="00871E2E">
        <w:rPr>
          <w:rFonts w:ascii="Times New Roman" w:eastAsia="Times New Roman" w:hAnsi="Times New Roman" w:cs="Times New Roman"/>
          <w:sz w:val="24"/>
          <w:szCs w:val="24"/>
        </w:rPr>
        <w:t>There is no significant difference in the mean rating of male and female librarians on the extent of application of cataloguing standards on electronic information resources for effective retrieval in public university libraries in South-East Nigeria.</w:t>
      </w:r>
    </w:p>
    <w:p w:rsidR="002F5156" w:rsidRPr="00871E2E" w:rsidRDefault="002F5156" w:rsidP="00D32AEC">
      <w:pPr>
        <w:spacing w:after="0" w:line="480" w:lineRule="auto"/>
        <w:jc w:val="both"/>
        <w:rPr>
          <w:rFonts w:ascii="Times New Roman" w:eastAsia="Times New Roman" w:hAnsi="Times New Roman" w:cs="Times New Roman"/>
          <w:b/>
          <w:sz w:val="24"/>
          <w:szCs w:val="24"/>
        </w:rPr>
      </w:pPr>
      <w:r w:rsidRPr="00871E2E">
        <w:rPr>
          <w:rFonts w:ascii="Times New Roman" w:eastAsia="Times New Roman" w:hAnsi="Times New Roman" w:cs="Times New Roman"/>
          <w:b/>
          <w:sz w:val="24"/>
          <w:szCs w:val="24"/>
        </w:rPr>
        <w:t xml:space="preserve">Literature review </w:t>
      </w:r>
    </w:p>
    <w:p w:rsidR="00E56C70" w:rsidRPr="00871E2E" w:rsidRDefault="00E56C70" w:rsidP="00D32AEC">
      <w:pPr>
        <w:spacing w:after="0" w:line="480" w:lineRule="auto"/>
        <w:jc w:val="both"/>
        <w:rPr>
          <w:rFonts w:ascii="Times New Roman" w:eastAsia="Times New Roman" w:hAnsi="Times New Roman" w:cs="Times New Roman"/>
          <w:b/>
          <w:sz w:val="24"/>
          <w:szCs w:val="24"/>
        </w:rPr>
      </w:pPr>
      <w:r w:rsidRPr="00871E2E">
        <w:rPr>
          <w:rFonts w:ascii="Times New Roman" w:eastAsia="Times New Roman" w:hAnsi="Times New Roman" w:cs="Times New Roman"/>
          <w:b/>
          <w:sz w:val="24"/>
          <w:szCs w:val="24"/>
        </w:rPr>
        <w:t>University libraries</w:t>
      </w:r>
    </w:p>
    <w:p w:rsidR="00C057D1" w:rsidRPr="00871E2E" w:rsidRDefault="002F5156" w:rsidP="00D32AEC">
      <w:pPr>
        <w:spacing w:after="0" w:line="480" w:lineRule="auto"/>
        <w:jc w:val="both"/>
        <w:rPr>
          <w:rFonts w:ascii="Times New Roman" w:eastAsia="Times New Roman" w:hAnsi="Times New Roman" w:cs="Times New Roman"/>
          <w:sz w:val="24"/>
          <w:szCs w:val="24"/>
        </w:rPr>
      </w:pPr>
      <w:r w:rsidRPr="00871E2E">
        <w:rPr>
          <w:rFonts w:ascii="Times New Roman" w:eastAsia="Times New Roman" w:hAnsi="Times New Roman" w:cs="Times New Roman"/>
          <w:b/>
          <w:sz w:val="24"/>
          <w:szCs w:val="24"/>
        </w:rPr>
        <w:lastRenderedPageBreak/>
        <w:tab/>
      </w:r>
      <w:r w:rsidRPr="00871E2E">
        <w:rPr>
          <w:rFonts w:ascii="Times New Roman" w:eastAsia="Times New Roman" w:hAnsi="Times New Roman" w:cs="Times New Roman"/>
          <w:sz w:val="24"/>
          <w:szCs w:val="24"/>
        </w:rPr>
        <w:t xml:space="preserve">University libraries are regarded as the centers of intellectual life within their host institutions and among their members. These libraries are established in universities as systemic information resource banks, where recorded knowledge is organized by professionals to serve their institutions. Supporting this assertion, </w:t>
      </w:r>
      <w:proofErr w:type="spellStart"/>
      <w:r w:rsidRPr="00871E2E">
        <w:rPr>
          <w:rFonts w:ascii="Times New Roman" w:eastAsia="Times New Roman" w:hAnsi="Times New Roman" w:cs="Times New Roman"/>
          <w:sz w:val="24"/>
          <w:szCs w:val="24"/>
        </w:rPr>
        <w:t>Sivakumaren</w:t>
      </w:r>
      <w:proofErr w:type="spellEnd"/>
      <w:r w:rsidRPr="00871E2E">
        <w:rPr>
          <w:rFonts w:ascii="Times New Roman" w:eastAsia="Times New Roman" w:hAnsi="Times New Roman" w:cs="Times New Roman"/>
          <w:sz w:val="24"/>
          <w:szCs w:val="24"/>
        </w:rPr>
        <w:t xml:space="preserve">, </w:t>
      </w:r>
      <w:proofErr w:type="spellStart"/>
      <w:r w:rsidRPr="00871E2E">
        <w:rPr>
          <w:rFonts w:ascii="Times New Roman" w:eastAsia="Times New Roman" w:hAnsi="Times New Roman" w:cs="Times New Roman"/>
          <w:sz w:val="24"/>
          <w:szCs w:val="24"/>
        </w:rPr>
        <w:t>Geetha</w:t>
      </w:r>
      <w:proofErr w:type="spellEnd"/>
      <w:r w:rsidRPr="00871E2E">
        <w:rPr>
          <w:rFonts w:ascii="Times New Roman" w:eastAsia="Times New Roman" w:hAnsi="Times New Roman" w:cs="Times New Roman"/>
          <w:sz w:val="24"/>
          <w:szCs w:val="24"/>
        </w:rPr>
        <w:t xml:space="preserve">, and </w:t>
      </w:r>
      <w:proofErr w:type="spellStart"/>
      <w:r w:rsidRPr="00871E2E">
        <w:rPr>
          <w:rFonts w:ascii="Times New Roman" w:eastAsia="Times New Roman" w:hAnsi="Times New Roman" w:cs="Times New Roman"/>
          <w:sz w:val="24"/>
          <w:szCs w:val="24"/>
        </w:rPr>
        <w:t>Jeyaprakash</w:t>
      </w:r>
      <w:proofErr w:type="spellEnd"/>
      <w:r w:rsidRPr="00871E2E">
        <w:rPr>
          <w:rFonts w:ascii="Times New Roman" w:eastAsia="Times New Roman" w:hAnsi="Times New Roman" w:cs="Times New Roman"/>
          <w:sz w:val="24"/>
          <w:szCs w:val="24"/>
        </w:rPr>
        <w:t xml:space="preserve"> (2019) noted that university libraries are a group of libraries established, maintained, and administered by universities to meet the needs of their students and academic staff. Consequently, the main goal of a university library is to support the university's objectives, which are to promote teaching, learning, and research</w:t>
      </w:r>
      <w:r w:rsidR="00C057D1" w:rsidRPr="00871E2E">
        <w:rPr>
          <w:rFonts w:ascii="Times New Roman" w:eastAsia="Times New Roman" w:hAnsi="Times New Roman" w:cs="Times New Roman"/>
          <w:sz w:val="24"/>
          <w:szCs w:val="24"/>
        </w:rPr>
        <w:t xml:space="preserve"> through the provision of resources (both conventional and </w:t>
      </w:r>
      <w:r w:rsidR="00C07EB0" w:rsidRPr="00871E2E">
        <w:rPr>
          <w:rFonts w:ascii="Times New Roman" w:eastAsia="Times New Roman" w:hAnsi="Times New Roman" w:cs="Times New Roman"/>
          <w:sz w:val="24"/>
          <w:szCs w:val="24"/>
        </w:rPr>
        <w:t>electronically</w:t>
      </w:r>
      <w:r w:rsidR="00C057D1" w:rsidRPr="00871E2E">
        <w:rPr>
          <w:rFonts w:ascii="Times New Roman" w:eastAsia="Times New Roman" w:hAnsi="Times New Roman" w:cs="Times New Roman"/>
          <w:sz w:val="24"/>
          <w:szCs w:val="24"/>
        </w:rPr>
        <w:t>). Emphasizing the importance of university libraries, Meitei and Dave (2018) stated that the development of a university depends largely on the provision of fully and well-equipped libraries and information resource centers.</w:t>
      </w:r>
    </w:p>
    <w:p w:rsidR="00E56C70" w:rsidRPr="00871E2E" w:rsidRDefault="00E56C70" w:rsidP="00D32AEC">
      <w:pPr>
        <w:spacing w:after="0" w:line="480" w:lineRule="auto"/>
        <w:jc w:val="both"/>
        <w:rPr>
          <w:rFonts w:ascii="Times New Roman" w:eastAsia="Times New Roman" w:hAnsi="Times New Roman" w:cs="Times New Roman"/>
          <w:b/>
          <w:sz w:val="24"/>
          <w:szCs w:val="24"/>
        </w:rPr>
      </w:pPr>
      <w:r w:rsidRPr="00871E2E">
        <w:rPr>
          <w:rFonts w:ascii="Times New Roman" w:hAnsi="Times New Roman" w:cs="Times New Roman"/>
          <w:b/>
          <w:sz w:val="24"/>
          <w:szCs w:val="24"/>
        </w:rPr>
        <w:t>Electronic Information Resources</w:t>
      </w:r>
    </w:p>
    <w:p w:rsidR="00C057D1" w:rsidRPr="00871E2E" w:rsidRDefault="00C057D1" w:rsidP="00D32AEC">
      <w:pPr>
        <w:spacing w:after="0" w:line="480" w:lineRule="auto"/>
        <w:jc w:val="both"/>
        <w:rPr>
          <w:rFonts w:ascii="Times New Roman" w:hAnsi="Times New Roman" w:cs="Times New Roman"/>
          <w:sz w:val="24"/>
          <w:szCs w:val="24"/>
        </w:rPr>
      </w:pPr>
      <w:r w:rsidRPr="00871E2E">
        <w:rPr>
          <w:rFonts w:ascii="Times New Roman" w:eastAsia="Times New Roman" w:hAnsi="Times New Roman" w:cs="Times New Roman"/>
          <w:sz w:val="24"/>
          <w:szCs w:val="24"/>
        </w:rPr>
        <w:tab/>
      </w:r>
      <w:r w:rsidRPr="00871E2E">
        <w:rPr>
          <w:rFonts w:ascii="Times New Roman" w:hAnsi="Times New Roman" w:cs="Times New Roman"/>
          <w:sz w:val="24"/>
          <w:szCs w:val="24"/>
        </w:rPr>
        <w:t>Electronic Information Resources (EIRs) refer to digital materials accessible through electronic devices and networks, including e-books, e-journals, online databases, multimedia resources, and open educatio</w:t>
      </w:r>
      <w:r w:rsidR="005229DD" w:rsidRPr="00871E2E">
        <w:rPr>
          <w:rFonts w:ascii="Times New Roman" w:hAnsi="Times New Roman" w:cs="Times New Roman"/>
          <w:sz w:val="24"/>
          <w:szCs w:val="24"/>
        </w:rPr>
        <w:t>nal resources (OERs) (</w:t>
      </w:r>
      <w:proofErr w:type="spellStart"/>
      <w:r w:rsidR="005229DD" w:rsidRPr="00871E2E">
        <w:rPr>
          <w:rFonts w:ascii="Times New Roman" w:eastAsia="Times New Roman" w:hAnsi="Times New Roman" w:cs="Times New Roman"/>
          <w:sz w:val="24"/>
          <w:szCs w:val="24"/>
        </w:rPr>
        <w:t>Buba</w:t>
      </w:r>
      <w:proofErr w:type="spellEnd"/>
      <w:r w:rsidR="005229DD" w:rsidRPr="00871E2E">
        <w:rPr>
          <w:rFonts w:ascii="Times New Roman" w:eastAsia="Times New Roman" w:hAnsi="Times New Roman" w:cs="Times New Roman"/>
          <w:sz w:val="24"/>
          <w:szCs w:val="24"/>
        </w:rPr>
        <w:t xml:space="preserve">, </w:t>
      </w:r>
      <w:proofErr w:type="spellStart"/>
      <w:r w:rsidR="005229DD" w:rsidRPr="00871E2E">
        <w:rPr>
          <w:rFonts w:ascii="Times New Roman" w:eastAsia="Times New Roman" w:hAnsi="Times New Roman" w:cs="Times New Roman"/>
          <w:sz w:val="24"/>
          <w:szCs w:val="24"/>
        </w:rPr>
        <w:t>Abubakar</w:t>
      </w:r>
      <w:proofErr w:type="spellEnd"/>
      <w:r w:rsidR="005229DD" w:rsidRPr="00871E2E">
        <w:rPr>
          <w:rFonts w:ascii="Times New Roman" w:eastAsia="Times New Roman" w:hAnsi="Times New Roman" w:cs="Times New Roman"/>
          <w:sz w:val="24"/>
          <w:szCs w:val="24"/>
        </w:rPr>
        <w:t xml:space="preserve">, </w:t>
      </w:r>
      <w:r w:rsidR="00C4409F" w:rsidRPr="00871E2E">
        <w:rPr>
          <w:rFonts w:ascii="Times New Roman" w:eastAsia="Times New Roman" w:hAnsi="Times New Roman" w:cs="Times New Roman"/>
          <w:sz w:val="24"/>
          <w:szCs w:val="24"/>
        </w:rPr>
        <w:t>&amp;</w:t>
      </w:r>
      <w:r w:rsidR="005229DD" w:rsidRPr="00871E2E">
        <w:rPr>
          <w:rFonts w:ascii="Times New Roman" w:eastAsia="Times New Roman" w:hAnsi="Times New Roman" w:cs="Times New Roman"/>
          <w:sz w:val="24"/>
          <w:szCs w:val="24"/>
        </w:rPr>
        <w:t xml:space="preserve"> </w:t>
      </w:r>
      <w:proofErr w:type="spellStart"/>
      <w:r w:rsidR="005229DD" w:rsidRPr="00871E2E">
        <w:rPr>
          <w:rFonts w:ascii="Times New Roman" w:eastAsia="Times New Roman" w:hAnsi="Times New Roman" w:cs="Times New Roman"/>
          <w:sz w:val="24"/>
          <w:szCs w:val="24"/>
        </w:rPr>
        <w:t>Lawal</w:t>
      </w:r>
      <w:proofErr w:type="spellEnd"/>
      <w:r w:rsidR="005229DD" w:rsidRPr="00871E2E">
        <w:rPr>
          <w:rFonts w:ascii="Times New Roman" w:eastAsia="Times New Roman" w:hAnsi="Times New Roman" w:cs="Times New Roman"/>
          <w:sz w:val="24"/>
          <w:szCs w:val="24"/>
        </w:rPr>
        <w:t xml:space="preserve">, 2019; </w:t>
      </w:r>
      <w:proofErr w:type="spellStart"/>
      <w:r w:rsidR="00C4409F" w:rsidRPr="00871E2E">
        <w:rPr>
          <w:rFonts w:ascii="Times New Roman" w:eastAsia="Times New Roman" w:hAnsi="Times New Roman" w:cs="Times New Roman"/>
          <w:sz w:val="24"/>
          <w:szCs w:val="24"/>
        </w:rPr>
        <w:t>Banwet</w:t>
      </w:r>
      <w:proofErr w:type="spellEnd"/>
      <w:r w:rsidR="00C4409F" w:rsidRPr="00871E2E">
        <w:rPr>
          <w:rFonts w:ascii="Times New Roman" w:eastAsia="Times New Roman" w:hAnsi="Times New Roman" w:cs="Times New Roman"/>
          <w:sz w:val="24"/>
          <w:szCs w:val="24"/>
        </w:rPr>
        <w:t xml:space="preserve"> and </w:t>
      </w:r>
      <w:proofErr w:type="spellStart"/>
      <w:r w:rsidR="00C4409F" w:rsidRPr="00871E2E">
        <w:rPr>
          <w:rFonts w:ascii="Times New Roman" w:eastAsia="Times New Roman" w:hAnsi="Times New Roman" w:cs="Times New Roman"/>
          <w:sz w:val="24"/>
          <w:szCs w:val="24"/>
        </w:rPr>
        <w:t>Datta</w:t>
      </w:r>
      <w:proofErr w:type="spellEnd"/>
      <w:r w:rsidR="00C4409F" w:rsidRPr="00871E2E">
        <w:rPr>
          <w:rFonts w:ascii="Times New Roman" w:eastAsia="Times New Roman" w:hAnsi="Times New Roman" w:cs="Times New Roman"/>
          <w:sz w:val="24"/>
          <w:szCs w:val="24"/>
        </w:rPr>
        <w:t>, 2019)</w:t>
      </w:r>
      <w:r w:rsidRPr="00871E2E">
        <w:rPr>
          <w:rFonts w:ascii="Times New Roman" w:hAnsi="Times New Roman" w:cs="Times New Roman"/>
          <w:sz w:val="24"/>
          <w:szCs w:val="24"/>
        </w:rPr>
        <w:t xml:space="preserve"> These resources provide instant access to up-to-date information and have become essential in academic and research settings. EIRs enhance research productivity by offering a wide range of scholarly materials, often integrating interactive features such as hyperlinks and multimedia content to enrich learning experiences. (</w:t>
      </w:r>
      <w:r w:rsidR="00B25485" w:rsidRPr="00871E2E">
        <w:rPr>
          <w:rFonts w:ascii="Times New Roman" w:hAnsi="Times New Roman" w:cs="Times New Roman"/>
          <w:sz w:val="24"/>
          <w:szCs w:val="24"/>
        </w:rPr>
        <w:t xml:space="preserve">Singh and Singh, 2021; </w:t>
      </w:r>
      <w:r w:rsidR="005229DD" w:rsidRPr="00871E2E">
        <w:rPr>
          <w:rFonts w:ascii="Times New Roman" w:hAnsi="Times New Roman" w:cs="Times New Roman"/>
          <w:sz w:val="24"/>
          <w:szCs w:val="24"/>
        </w:rPr>
        <w:t xml:space="preserve">Smith, Brown, &amp; Johnson, </w:t>
      </w:r>
      <w:r w:rsidRPr="00871E2E">
        <w:rPr>
          <w:rFonts w:ascii="Times New Roman" w:hAnsi="Times New Roman" w:cs="Times New Roman"/>
          <w:sz w:val="24"/>
          <w:szCs w:val="24"/>
        </w:rPr>
        <w:t>2022).</w:t>
      </w:r>
    </w:p>
    <w:p w:rsidR="005229DD" w:rsidRPr="00871E2E" w:rsidRDefault="005229DD" w:rsidP="00D32AEC">
      <w:pPr>
        <w:spacing w:after="0" w:line="480" w:lineRule="auto"/>
        <w:jc w:val="both"/>
        <w:rPr>
          <w:rFonts w:ascii="Times New Roman" w:hAnsi="Times New Roman" w:cs="Times New Roman"/>
          <w:b/>
          <w:sz w:val="24"/>
          <w:szCs w:val="24"/>
        </w:rPr>
      </w:pPr>
      <w:r w:rsidRPr="00871E2E">
        <w:rPr>
          <w:rFonts w:ascii="Times New Roman" w:hAnsi="Times New Roman" w:cs="Times New Roman"/>
          <w:b/>
          <w:sz w:val="24"/>
          <w:szCs w:val="24"/>
        </w:rPr>
        <w:t>Cataloguing Standards</w:t>
      </w:r>
    </w:p>
    <w:p w:rsidR="005229DD" w:rsidRPr="00871E2E" w:rsidRDefault="005229DD" w:rsidP="00D32AEC">
      <w:pPr>
        <w:spacing w:after="0" w:line="480" w:lineRule="auto"/>
        <w:jc w:val="both"/>
        <w:rPr>
          <w:rFonts w:ascii="Times New Roman" w:hAnsi="Times New Roman" w:cs="Times New Roman"/>
          <w:sz w:val="24"/>
          <w:szCs w:val="24"/>
        </w:rPr>
      </w:pPr>
      <w:r w:rsidRPr="00871E2E">
        <w:rPr>
          <w:rFonts w:ascii="Times New Roman" w:hAnsi="Times New Roman" w:cs="Times New Roman"/>
          <w:sz w:val="24"/>
          <w:szCs w:val="24"/>
        </w:rPr>
        <w:tab/>
      </w:r>
      <w:r w:rsidRPr="00871E2E">
        <w:rPr>
          <w:rFonts w:ascii="Times New Roman" w:eastAsia="Times New Roman" w:hAnsi="Times New Roman" w:cs="Times New Roman"/>
          <w:sz w:val="24"/>
          <w:szCs w:val="24"/>
        </w:rPr>
        <w:t xml:space="preserve">Cataloguing standards are authoritative rules, codes, and guidelines that are accepted and used by communities of practice. They are regarded as essential for achieving accuracy and </w:t>
      </w:r>
      <w:r w:rsidRPr="00871E2E">
        <w:rPr>
          <w:rFonts w:ascii="Times New Roman" w:eastAsia="Times New Roman" w:hAnsi="Times New Roman" w:cs="Times New Roman"/>
          <w:sz w:val="24"/>
          <w:szCs w:val="24"/>
        </w:rPr>
        <w:lastRenderedPageBreak/>
        <w:t>consistency in the creation of catalogue records.</w:t>
      </w:r>
      <w:r w:rsidR="00813CA2" w:rsidRPr="00871E2E">
        <w:rPr>
          <w:rFonts w:ascii="Times New Roman" w:hAnsi="Times New Roman" w:cs="Times New Roman"/>
        </w:rPr>
        <w:t xml:space="preserve"> </w:t>
      </w:r>
      <w:r w:rsidR="00813CA2" w:rsidRPr="00871E2E">
        <w:rPr>
          <w:rFonts w:ascii="Times New Roman" w:hAnsi="Times New Roman" w:cs="Times New Roman"/>
          <w:sz w:val="24"/>
          <w:szCs w:val="24"/>
        </w:rPr>
        <w:t>(</w:t>
      </w:r>
      <w:proofErr w:type="spellStart"/>
      <w:r w:rsidR="001D7CC0" w:rsidRPr="00871E2E">
        <w:rPr>
          <w:rFonts w:ascii="Times New Roman" w:hAnsi="Times New Roman" w:cs="Times New Roman"/>
          <w:sz w:val="24"/>
          <w:szCs w:val="24"/>
        </w:rPr>
        <w:t>Fajiwe</w:t>
      </w:r>
      <w:proofErr w:type="spellEnd"/>
      <w:r w:rsidR="001D7CC0" w:rsidRPr="00871E2E">
        <w:rPr>
          <w:rFonts w:ascii="Times New Roman" w:hAnsi="Times New Roman" w:cs="Times New Roman"/>
          <w:sz w:val="24"/>
          <w:szCs w:val="24"/>
        </w:rPr>
        <w:t xml:space="preserve">, </w:t>
      </w:r>
      <w:proofErr w:type="spellStart"/>
      <w:r w:rsidR="001D7CC0" w:rsidRPr="00871E2E">
        <w:rPr>
          <w:rFonts w:ascii="Times New Roman" w:hAnsi="Times New Roman" w:cs="Times New Roman"/>
          <w:sz w:val="24"/>
          <w:szCs w:val="24"/>
        </w:rPr>
        <w:t>Subair</w:t>
      </w:r>
      <w:proofErr w:type="spellEnd"/>
      <w:r w:rsidR="001D7CC0" w:rsidRPr="00871E2E">
        <w:rPr>
          <w:rFonts w:ascii="Times New Roman" w:hAnsi="Times New Roman" w:cs="Times New Roman"/>
          <w:sz w:val="24"/>
          <w:szCs w:val="24"/>
        </w:rPr>
        <w:t xml:space="preserve">, </w:t>
      </w:r>
      <w:proofErr w:type="spellStart"/>
      <w:r w:rsidR="001D7CC0" w:rsidRPr="00871E2E">
        <w:rPr>
          <w:rFonts w:ascii="Times New Roman" w:hAnsi="Times New Roman" w:cs="Times New Roman"/>
          <w:sz w:val="24"/>
          <w:szCs w:val="24"/>
        </w:rPr>
        <w:t>Enamudu</w:t>
      </w:r>
      <w:proofErr w:type="spellEnd"/>
      <w:r w:rsidR="001D7CC0" w:rsidRPr="00871E2E">
        <w:rPr>
          <w:rFonts w:ascii="Times New Roman" w:hAnsi="Times New Roman" w:cs="Times New Roman"/>
          <w:sz w:val="24"/>
          <w:szCs w:val="24"/>
        </w:rPr>
        <w:t xml:space="preserve">, </w:t>
      </w:r>
      <w:proofErr w:type="spellStart"/>
      <w:r w:rsidR="001D7CC0" w:rsidRPr="00871E2E">
        <w:rPr>
          <w:rFonts w:ascii="Times New Roman" w:hAnsi="Times New Roman" w:cs="Times New Roman"/>
          <w:sz w:val="24"/>
          <w:szCs w:val="24"/>
        </w:rPr>
        <w:t>Omonagbe</w:t>
      </w:r>
      <w:proofErr w:type="spellEnd"/>
      <w:r w:rsidR="001D7CC0" w:rsidRPr="00871E2E">
        <w:rPr>
          <w:rFonts w:ascii="Times New Roman" w:hAnsi="Times New Roman" w:cs="Times New Roman"/>
          <w:sz w:val="24"/>
          <w:szCs w:val="24"/>
        </w:rPr>
        <w:t xml:space="preserve"> &amp;</w:t>
      </w:r>
      <w:r w:rsidR="00813CA2" w:rsidRPr="00871E2E">
        <w:rPr>
          <w:rFonts w:ascii="Times New Roman" w:hAnsi="Times New Roman" w:cs="Times New Roman"/>
          <w:sz w:val="24"/>
          <w:szCs w:val="24"/>
        </w:rPr>
        <w:t xml:space="preserve"> </w:t>
      </w:r>
      <w:proofErr w:type="spellStart"/>
      <w:r w:rsidR="001D7CC0" w:rsidRPr="00871E2E">
        <w:rPr>
          <w:rFonts w:ascii="Times New Roman" w:hAnsi="Times New Roman" w:cs="Times New Roman"/>
          <w:sz w:val="24"/>
          <w:szCs w:val="24"/>
        </w:rPr>
        <w:t>Ogungbemile</w:t>
      </w:r>
      <w:proofErr w:type="spellEnd"/>
      <w:r w:rsidR="001D7CC0" w:rsidRPr="00871E2E">
        <w:rPr>
          <w:rFonts w:ascii="Times New Roman" w:hAnsi="Times New Roman" w:cs="Times New Roman"/>
          <w:sz w:val="24"/>
          <w:szCs w:val="24"/>
        </w:rPr>
        <w:t>, 2023).</w:t>
      </w:r>
      <w:r w:rsidR="00813CA2" w:rsidRPr="00871E2E">
        <w:rPr>
          <w:rFonts w:ascii="Times New Roman" w:hAnsi="Times New Roman" w:cs="Times New Roman"/>
        </w:rPr>
        <w:t xml:space="preserve"> </w:t>
      </w:r>
      <w:r w:rsidRPr="00871E2E">
        <w:rPr>
          <w:rFonts w:ascii="Times New Roman" w:eastAsia="Times New Roman" w:hAnsi="Times New Roman" w:cs="Times New Roman"/>
          <w:sz w:val="24"/>
          <w:szCs w:val="24"/>
        </w:rPr>
        <w:t>These standards constitute a set of rules and guidelines for preparing bibliographic records to represent library resources, established to maintain consistency within a catalogue and among the catalogues o</w:t>
      </w:r>
      <w:r w:rsidR="001D7CC0" w:rsidRPr="00871E2E">
        <w:rPr>
          <w:rFonts w:ascii="Times New Roman" w:eastAsia="Times New Roman" w:hAnsi="Times New Roman" w:cs="Times New Roman"/>
          <w:sz w:val="24"/>
          <w:szCs w:val="24"/>
        </w:rPr>
        <w:t xml:space="preserve">f libraries using the same code </w:t>
      </w:r>
      <w:r w:rsidR="00E56C70" w:rsidRPr="00871E2E">
        <w:rPr>
          <w:rFonts w:ascii="Times New Roman" w:hAnsi="Times New Roman" w:cs="Times New Roman"/>
          <w:sz w:val="24"/>
          <w:szCs w:val="24"/>
        </w:rPr>
        <w:t>(ISO, 2020)</w:t>
      </w:r>
      <w:r w:rsidR="00BA6D98" w:rsidRPr="00871E2E">
        <w:rPr>
          <w:rFonts w:ascii="Times New Roman" w:hAnsi="Times New Roman" w:cs="Times New Roman"/>
          <w:sz w:val="24"/>
          <w:szCs w:val="24"/>
        </w:rPr>
        <w:t>.</w:t>
      </w:r>
    </w:p>
    <w:p w:rsidR="00E56C70" w:rsidRPr="00871E2E" w:rsidRDefault="00E56C70" w:rsidP="00D32AEC">
      <w:pPr>
        <w:spacing w:after="0" w:line="480" w:lineRule="auto"/>
        <w:jc w:val="both"/>
        <w:rPr>
          <w:rFonts w:ascii="Times New Roman" w:eastAsia="Times New Roman" w:hAnsi="Times New Roman" w:cs="Times New Roman"/>
          <w:b/>
          <w:sz w:val="24"/>
          <w:szCs w:val="24"/>
        </w:rPr>
      </w:pPr>
      <w:r w:rsidRPr="00871E2E">
        <w:rPr>
          <w:rFonts w:ascii="Times New Roman" w:eastAsia="Times New Roman" w:hAnsi="Times New Roman" w:cs="Times New Roman"/>
          <w:b/>
          <w:sz w:val="24"/>
          <w:szCs w:val="24"/>
        </w:rPr>
        <w:t xml:space="preserve">Research methodology </w:t>
      </w:r>
    </w:p>
    <w:p w:rsidR="00533317" w:rsidRPr="00871E2E" w:rsidRDefault="00533317" w:rsidP="00D32AEC">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871E2E">
        <w:rPr>
          <w:rFonts w:ascii="Times New Roman" w:eastAsia="Times New Roman" w:hAnsi="Times New Roman" w:cs="Times New Roman"/>
          <w:sz w:val="24"/>
          <w:szCs w:val="24"/>
        </w:rPr>
        <w:t xml:space="preserve">This study employed a descriptive survey design, a population of 184 professional librarians in public university libraries in Southeast Nigeria was used. Two instruments were used for data collection: a structured questionnaire titled “Application of Cataloguing Standards on Electronic Information Resources for Easy Retrieval Questionnaire” (ACSEIRERQ) and a 26 item observation checklist to assess the availability of electronic information resources in the libraries under study. The two </w:t>
      </w:r>
      <w:r w:rsidR="007B2E84" w:rsidRPr="00871E2E">
        <w:rPr>
          <w:rFonts w:ascii="Times New Roman" w:eastAsia="Times New Roman" w:hAnsi="Times New Roman" w:cs="Times New Roman"/>
          <w:sz w:val="24"/>
          <w:szCs w:val="24"/>
        </w:rPr>
        <w:t xml:space="preserve">instruments were validated </w:t>
      </w:r>
      <w:r w:rsidRPr="00871E2E">
        <w:rPr>
          <w:rFonts w:ascii="Times New Roman" w:eastAsia="Times New Roman" w:hAnsi="Times New Roman" w:cs="Times New Roman"/>
          <w:sz w:val="24"/>
          <w:szCs w:val="24"/>
        </w:rPr>
        <w:t xml:space="preserve">by research experts from the Department of Library and Information Science and one research expert from the Measurement and Evaluation Unit, Faculty of Education, both at UNN. </w:t>
      </w:r>
      <w:proofErr w:type="spellStart"/>
      <w:r w:rsidRPr="00871E2E">
        <w:rPr>
          <w:rFonts w:ascii="Times New Roman" w:eastAsia="Times New Roman" w:hAnsi="Times New Roman" w:cs="Times New Roman"/>
          <w:sz w:val="24"/>
          <w:szCs w:val="24"/>
        </w:rPr>
        <w:t>Cronbach’s</w:t>
      </w:r>
      <w:proofErr w:type="spellEnd"/>
      <w:r w:rsidRPr="00871E2E">
        <w:rPr>
          <w:rFonts w:ascii="Times New Roman" w:eastAsia="Times New Roman" w:hAnsi="Times New Roman" w:cs="Times New Roman"/>
          <w:sz w:val="24"/>
          <w:szCs w:val="24"/>
        </w:rPr>
        <w:t xml:space="preserve"> alpha (α) method which yield overall reliability score is 0.87 was used to ascertain the reliability of the instruments. The data for this study was administered and collected by the researcher and six research assistants. Data from research question one, using the observation checklist, were analyzed using frequency count and percentage </w:t>
      </w:r>
      <w:r w:rsidR="00EF2EF3" w:rsidRPr="00871E2E">
        <w:rPr>
          <w:rFonts w:ascii="Times New Roman" w:eastAsia="Times New Roman" w:hAnsi="Times New Roman" w:cs="Times New Roman"/>
          <w:sz w:val="24"/>
          <w:szCs w:val="24"/>
        </w:rPr>
        <w:t>and</w:t>
      </w:r>
      <w:r w:rsidRPr="00871E2E">
        <w:rPr>
          <w:rFonts w:ascii="Times New Roman" w:eastAsia="Times New Roman" w:hAnsi="Times New Roman" w:cs="Times New Roman"/>
          <w:sz w:val="24"/>
          <w:szCs w:val="24"/>
        </w:rPr>
        <w:t xml:space="preserve"> descriptive statistics were used to answer research questions two </w:t>
      </w:r>
      <w:r w:rsidR="00EF2EF3" w:rsidRPr="00871E2E">
        <w:rPr>
          <w:rFonts w:ascii="Times New Roman" w:eastAsia="Times New Roman" w:hAnsi="Times New Roman" w:cs="Times New Roman"/>
          <w:sz w:val="24"/>
          <w:szCs w:val="24"/>
        </w:rPr>
        <w:t xml:space="preserve">while </w:t>
      </w:r>
      <w:r w:rsidRPr="00871E2E">
        <w:rPr>
          <w:rFonts w:ascii="Times New Roman" w:eastAsia="Times New Roman" w:hAnsi="Times New Roman" w:cs="Times New Roman"/>
          <w:sz w:val="24"/>
          <w:szCs w:val="24"/>
        </w:rPr>
        <w:t>Null hypotheses were subjected to t-test statistical computation at a 0.05 level of significance</w:t>
      </w:r>
      <w:r w:rsidR="00EF2EF3" w:rsidRPr="00871E2E">
        <w:rPr>
          <w:rFonts w:ascii="Times New Roman" w:eastAsia="Times New Roman" w:hAnsi="Times New Roman" w:cs="Times New Roman"/>
          <w:sz w:val="24"/>
          <w:szCs w:val="24"/>
        </w:rPr>
        <w:t>.</w:t>
      </w:r>
    </w:p>
    <w:p w:rsidR="00FE5AA3" w:rsidRPr="00871E2E" w:rsidRDefault="00FE5AA3" w:rsidP="001D7CC0">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871E2E">
        <w:rPr>
          <w:rFonts w:ascii="Times New Roman" w:eastAsia="Times New Roman" w:hAnsi="Times New Roman" w:cs="Times New Roman"/>
          <w:b/>
          <w:sz w:val="24"/>
          <w:szCs w:val="24"/>
        </w:rPr>
        <w:t xml:space="preserve">Findings and discussions </w:t>
      </w:r>
    </w:p>
    <w:p w:rsidR="00B737E7" w:rsidRPr="00871E2E" w:rsidRDefault="00B737E7" w:rsidP="001D7CC0">
      <w:pPr>
        <w:spacing w:after="0" w:line="240" w:lineRule="auto"/>
        <w:jc w:val="both"/>
        <w:rPr>
          <w:rFonts w:ascii="Times New Roman" w:hAnsi="Times New Roman" w:cs="Times New Roman"/>
          <w:sz w:val="24"/>
          <w:szCs w:val="24"/>
        </w:rPr>
      </w:pPr>
      <w:r w:rsidRPr="00871E2E">
        <w:rPr>
          <w:rFonts w:ascii="Times New Roman" w:hAnsi="Times New Roman" w:cs="Times New Roman"/>
          <w:b/>
          <w:bCs/>
          <w:sz w:val="24"/>
          <w:szCs w:val="24"/>
        </w:rPr>
        <w:t>TABLE 1: Distribution of questionnaire by Institution before and after Administration</w:t>
      </w:r>
    </w:p>
    <w:p w:rsidR="00B737E7" w:rsidRPr="00871E2E" w:rsidRDefault="00B737E7" w:rsidP="00B737E7">
      <w:pPr>
        <w:spacing w:after="0" w:line="240" w:lineRule="auto"/>
        <w:rPr>
          <w:rFonts w:ascii="Times New Roman" w:hAnsi="Times New Roman" w:cs="Times New Roman"/>
          <w:sz w:val="16"/>
          <w:szCs w:val="16"/>
        </w:rPr>
      </w:pPr>
      <w:r w:rsidRPr="00871E2E">
        <w:rPr>
          <w:rFonts w:ascii="Times New Roman" w:hAnsi="Times New Roman" w:cs="Times New Roman"/>
          <w:sz w:val="16"/>
          <w:szCs w:val="16"/>
        </w:rPr>
        <w:t>Institution</w:t>
      </w:r>
      <w:r w:rsidRPr="00871E2E">
        <w:rPr>
          <w:rFonts w:ascii="Times New Roman" w:hAnsi="Times New Roman" w:cs="Times New Roman"/>
          <w:sz w:val="16"/>
          <w:szCs w:val="16"/>
        </w:rPr>
        <w:tab/>
      </w:r>
      <w:r w:rsidRPr="00871E2E">
        <w:rPr>
          <w:rFonts w:ascii="Times New Roman" w:hAnsi="Times New Roman" w:cs="Times New Roman"/>
          <w:sz w:val="16"/>
          <w:szCs w:val="16"/>
        </w:rPr>
        <w:tab/>
        <w:t>Admin.</w:t>
      </w:r>
      <w:r w:rsidRPr="00871E2E">
        <w:rPr>
          <w:rFonts w:ascii="Times New Roman" w:hAnsi="Times New Roman" w:cs="Times New Roman"/>
          <w:sz w:val="16"/>
          <w:szCs w:val="16"/>
        </w:rPr>
        <w:tab/>
        <w:t>Return</w:t>
      </w:r>
      <w:r w:rsidRPr="00871E2E">
        <w:rPr>
          <w:rFonts w:ascii="Times New Roman" w:hAnsi="Times New Roman" w:cs="Times New Roman"/>
          <w:sz w:val="16"/>
          <w:szCs w:val="16"/>
        </w:rPr>
        <w:tab/>
      </w:r>
      <w:r w:rsidRPr="00871E2E">
        <w:rPr>
          <w:rFonts w:ascii="Times New Roman" w:hAnsi="Times New Roman" w:cs="Times New Roman"/>
          <w:sz w:val="16"/>
          <w:szCs w:val="16"/>
        </w:rPr>
        <w:tab/>
        <w:t>%</w:t>
      </w:r>
    </w:p>
    <w:tbl>
      <w:tblPr>
        <w:tblW w:w="0" w:type="auto"/>
        <w:tblInd w:w="108" w:type="dxa"/>
        <w:tblBorders>
          <w:top w:val="single" w:sz="4" w:space="0" w:color="auto"/>
        </w:tblBorders>
        <w:tblLook w:val="0000" w:firstRow="0" w:lastRow="0" w:firstColumn="0" w:lastColumn="0" w:noHBand="0" w:noVBand="0"/>
      </w:tblPr>
      <w:tblGrid>
        <w:gridCol w:w="8025"/>
      </w:tblGrid>
      <w:tr w:rsidR="00B737E7" w:rsidRPr="00871E2E" w:rsidTr="008F051A">
        <w:trPr>
          <w:trHeight w:val="100"/>
        </w:trPr>
        <w:tc>
          <w:tcPr>
            <w:tcW w:w="8025" w:type="dxa"/>
          </w:tcPr>
          <w:p w:rsidR="00B737E7" w:rsidRPr="00871E2E" w:rsidRDefault="00B737E7" w:rsidP="008F051A">
            <w:pPr>
              <w:spacing w:after="0" w:line="240" w:lineRule="auto"/>
              <w:rPr>
                <w:rFonts w:ascii="Times New Roman" w:hAnsi="Times New Roman" w:cs="Times New Roman"/>
                <w:sz w:val="16"/>
                <w:szCs w:val="16"/>
              </w:rPr>
            </w:pPr>
            <w:r w:rsidRPr="00871E2E">
              <w:rPr>
                <w:rFonts w:ascii="Times New Roman" w:hAnsi="Times New Roman" w:cs="Times New Roman"/>
                <w:sz w:val="16"/>
                <w:szCs w:val="16"/>
              </w:rPr>
              <w:t>Federal</w:t>
            </w:r>
          </w:p>
          <w:p w:rsidR="00B737E7" w:rsidRPr="00871E2E" w:rsidRDefault="00B737E7" w:rsidP="008F051A">
            <w:pPr>
              <w:spacing w:after="0" w:line="240" w:lineRule="auto"/>
              <w:ind w:left="-108"/>
              <w:rPr>
                <w:rFonts w:ascii="Times New Roman" w:hAnsi="Times New Roman" w:cs="Times New Roman"/>
                <w:sz w:val="16"/>
                <w:szCs w:val="16"/>
              </w:rPr>
            </w:pPr>
            <w:r w:rsidRPr="00871E2E">
              <w:rPr>
                <w:rFonts w:ascii="Times New Roman" w:hAnsi="Times New Roman" w:cs="Times New Roman"/>
                <w:sz w:val="16"/>
                <w:szCs w:val="16"/>
              </w:rPr>
              <w:t>AE-FUNAI</w:t>
            </w:r>
            <w:r w:rsidRPr="00871E2E">
              <w:rPr>
                <w:rFonts w:ascii="Times New Roman" w:hAnsi="Times New Roman" w:cs="Times New Roman"/>
                <w:sz w:val="16"/>
                <w:szCs w:val="16"/>
              </w:rPr>
              <w:tab/>
            </w:r>
            <w:r w:rsidRPr="00871E2E">
              <w:rPr>
                <w:rFonts w:ascii="Times New Roman" w:hAnsi="Times New Roman" w:cs="Times New Roman"/>
                <w:sz w:val="16"/>
                <w:szCs w:val="16"/>
              </w:rPr>
              <w:tab/>
              <w:t>7</w:t>
            </w:r>
            <w:r w:rsidRPr="00871E2E">
              <w:rPr>
                <w:rFonts w:ascii="Times New Roman" w:hAnsi="Times New Roman" w:cs="Times New Roman"/>
                <w:sz w:val="16"/>
                <w:szCs w:val="16"/>
              </w:rPr>
              <w:tab/>
            </w:r>
            <w:r w:rsidRPr="00871E2E">
              <w:rPr>
                <w:rFonts w:ascii="Times New Roman" w:hAnsi="Times New Roman" w:cs="Times New Roman"/>
                <w:sz w:val="16"/>
                <w:szCs w:val="16"/>
              </w:rPr>
              <w:tab/>
              <w:t>7</w:t>
            </w:r>
            <w:r w:rsidRPr="00871E2E">
              <w:rPr>
                <w:rFonts w:ascii="Times New Roman" w:hAnsi="Times New Roman" w:cs="Times New Roman"/>
                <w:sz w:val="16"/>
                <w:szCs w:val="16"/>
              </w:rPr>
              <w:tab/>
            </w:r>
            <w:r w:rsidRPr="00871E2E">
              <w:rPr>
                <w:rFonts w:ascii="Times New Roman" w:hAnsi="Times New Roman" w:cs="Times New Roman"/>
                <w:sz w:val="16"/>
                <w:szCs w:val="16"/>
              </w:rPr>
              <w:tab/>
              <w:t>100%</w:t>
            </w:r>
            <w:r w:rsidRPr="00871E2E">
              <w:rPr>
                <w:rFonts w:ascii="Times New Roman" w:hAnsi="Times New Roman" w:cs="Times New Roman"/>
                <w:sz w:val="16"/>
                <w:szCs w:val="16"/>
              </w:rPr>
              <w:tab/>
            </w:r>
          </w:p>
        </w:tc>
      </w:tr>
    </w:tbl>
    <w:p w:rsidR="00B737E7" w:rsidRPr="00871E2E" w:rsidRDefault="00B737E7" w:rsidP="00B737E7">
      <w:pPr>
        <w:spacing w:after="0" w:line="240" w:lineRule="auto"/>
        <w:rPr>
          <w:rFonts w:ascii="Times New Roman" w:hAnsi="Times New Roman" w:cs="Times New Roman"/>
          <w:sz w:val="16"/>
          <w:szCs w:val="16"/>
        </w:rPr>
      </w:pPr>
      <w:r w:rsidRPr="00871E2E">
        <w:rPr>
          <w:rFonts w:ascii="Times New Roman" w:hAnsi="Times New Roman" w:cs="Times New Roman"/>
          <w:sz w:val="16"/>
          <w:szCs w:val="16"/>
        </w:rPr>
        <w:t>FUTO</w:t>
      </w:r>
      <w:r w:rsidRPr="00871E2E">
        <w:rPr>
          <w:rFonts w:ascii="Times New Roman" w:hAnsi="Times New Roman" w:cs="Times New Roman"/>
          <w:sz w:val="16"/>
          <w:szCs w:val="16"/>
        </w:rPr>
        <w:tab/>
      </w:r>
      <w:r w:rsidRPr="00871E2E">
        <w:rPr>
          <w:rFonts w:ascii="Times New Roman" w:hAnsi="Times New Roman" w:cs="Times New Roman"/>
          <w:sz w:val="16"/>
          <w:szCs w:val="16"/>
        </w:rPr>
        <w:tab/>
      </w:r>
      <w:r w:rsidRPr="00871E2E">
        <w:rPr>
          <w:rFonts w:ascii="Times New Roman" w:hAnsi="Times New Roman" w:cs="Times New Roman"/>
          <w:sz w:val="16"/>
          <w:szCs w:val="16"/>
        </w:rPr>
        <w:tab/>
        <w:t>48</w:t>
      </w:r>
      <w:r w:rsidRPr="00871E2E">
        <w:rPr>
          <w:rFonts w:ascii="Times New Roman" w:hAnsi="Times New Roman" w:cs="Times New Roman"/>
          <w:sz w:val="16"/>
          <w:szCs w:val="16"/>
        </w:rPr>
        <w:tab/>
      </w:r>
      <w:r w:rsidRPr="00871E2E">
        <w:rPr>
          <w:rFonts w:ascii="Times New Roman" w:hAnsi="Times New Roman" w:cs="Times New Roman"/>
          <w:sz w:val="16"/>
          <w:szCs w:val="16"/>
        </w:rPr>
        <w:tab/>
        <w:t>33</w:t>
      </w:r>
      <w:r w:rsidRPr="00871E2E">
        <w:rPr>
          <w:rFonts w:ascii="Times New Roman" w:hAnsi="Times New Roman" w:cs="Times New Roman"/>
          <w:sz w:val="16"/>
          <w:szCs w:val="16"/>
        </w:rPr>
        <w:tab/>
      </w:r>
      <w:r w:rsidRPr="00871E2E">
        <w:rPr>
          <w:rFonts w:ascii="Times New Roman" w:hAnsi="Times New Roman" w:cs="Times New Roman"/>
          <w:sz w:val="16"/>
          <w:szCs w:val="16"/>
        </w:rPr>
        <w:tab/>
        <w:t>68.7%</w:t>
      </w:r>
      <w:r w:rsidRPr="00871E2E">
        <w:rPr>
          <w:rFonts w:ascii="Times New Roman" w:hAnsi="Times New Roman" w:cs="Times New Roman"/>
          <w:sz w:val="16"/>
          <w:szCs w:val="16"/>
        </w:rPr>
        <w:tab/>
      </w:r>
      <w:r w:rsidRPr="00871E2E">
        <w:rPr>
          <w:rFonts w:ascii="Times New Roman" w:hAnsi="Times New Roman" w:cs="Times New Roman"/>
          <w:sz w:val="16"/>
          <w:szCs w:val="16"/>
        </w:rPr>
        <w:tab/>
      </w:r>
    </w:p>
    <w:p w:rsidR="00B737E7" w:rsidRPr="00871E2E" w:rsidRDefault="00B737E7" w:rsidP="00B737E7">
      <w:pPr>
        <w:spacing w:after="0" w:line="240" w:lineRule="auto"/>
        <w:rPr>
          <w:rFonts w:ascii="Times New Roman" w:hAnsi="Times New Roman" w:cs="Times New Roman"/>
          <w:sz w:val="16"/>
          <w:szCs w:val="16"/>
        </w:rPr>
      </w:pPr>
      <w:r w:rsidRPr="00871E2E">
        <w:rPr>
          <w:rFonts w:ascii="Times New Roman" w:hAnsi="Times New Roman" w:cs="Times New Roman"/>
          <w:sz w:val="16"/>
          <w:szCs w:val="16"/>
        </w:rPr>
        <w:t>MOUAU</w:t>
      </w:r>
      <w:r w:rsidRPr="00871E2E">
        <w:rPr>
          <w:rFonts w:ascii="Times New Roman" w:hAnsi="Times New Roman" w:cs="Times New Roman"/>
          <w:sz w:val="16"/>
          <w:szCs w:val="16"/>
        </w:rPr>
        <w:tab/>
      </w:r>
      <w:r w:rsidRPr="00871E2E">
        <w:rPr>
          <w:rFonts w:ascii="Times New Roman" w:hAnsi="Times New Roman" w:cs="Times New Roman"/>
          <w:sz w:val="16"/>
          <w:szCs w:val="16"/>
        </w:rPr>
        <w:tab/>
        <w:t>23</w:t>
      </w:r>
      <w:r w:rsidRPr="00871E2E">
        <w:rPr>
          <w:rFonts w:ascii="Times New Roman" w:hAnsi="Times New Roman" w:cs="Times New Roman"/>
          <w:sz w:val="16"/>
          <w:szCs w:val="16"/>
        </w:rPr>
        <w:tab/>
      </w:r>
      <w:r w:rsidRPr="00871E2E">
        <w:rPr>
          <w:rFonts w:ascii="Times New Roman" w:hAnsi="Times New Roman" w:cs="Times New Roman"/>
          <w:sz w:val="16"/>
          <w:szCs w:val="16"/>
        </w:rPr>
        <w:tab/>
        <w:t>21</w:t>
      </w:r>
      <w:r w:rsidRPr="00871E2E">
        <w:rPr>
          <w:rFonts w:ascii="Times New Roman" w:hAnsi="Times New Roman" w:cs="Times New Roman"/>
          <w:sz w:val="16"/>
          <w:szCs w:val="16"/>
        </w:rPr>
        <w:tab/>
      </w:r>
      <w:r w:rsidRPr="00871E2E">
        <w:rPr>
          <w:rFonts w:ascii="Times New Roman" w:hAnsi="Times New Roman" w:cs="Times New Roman"/>
          <w:sz w:val="16"/>
          <w:szCs w:val="16"/>
        </w:rPr>
        <w:tab/>
        <w:t>91.3%</w:t>
      </w:r>
      <w:r w:rsidRPr="00871E2E">
        <w:rPr>
          <w:rFonts w:ascii="Times New Roman" w:hAnsi="Times New Roman" w:cs="Times New Roman"/>
          <w:sz w:val="16"/>
          <w:szCs w:val="16"/>
        </w:rPr>
        <w:tab/>
      </w:r>
    </w:p>
    <w:p w:rsidR="00B737E7" w:rsidRPr="00871E2E" w:rsidRDefault="00B737E7" w:rsidP="00B737E7">
      <w:pPr>
        <w:spacing w:after="0" w:line="240" w:lineRule="auto"/>
        <w:rPr>
          <w:rFonts w:ascii="Times New Roman" w:hAnsi="Times New Roman" w:cs="Times New Roman"/>
          <w:sz w:val="16"/>
          <w:szCs w:val="16"/>
        </w:rPr>
      </w:pPr>
      <w:r w:rsidRPr="00871E2E">
        <w:rPr>
          <w:rFonts w:ascii="Times New Roman" w:hAnsi="Times New Roman" w:cs="Times New Roman"/>
          <w:sz w:val="16"/>
          <w:szCs w:val="16"/>
        </w:rPr>
        <w:t>NAL</w:t>
      </w:r>
      <w:r w:rsidRPr="00871E2E">
        <w:rPr>
          <w:rFonts w:ascii="Times New Roman" w:hAnsi="Times New Roman" w:cs="Times New Roman"/>
          <w:sz w:val="16"/>
          <w:szCs w:val="16"/>
        </w:rPr>
        <w:tab/>
      </w:r>
      <w:r w:rsidRPr="00871E2E">
        <w:rPr>
          <w:rFonts w:ascii="Times New Roman" w:hAnsi="Times New Roman" w:cs="Times New Roman"/>
          <w:sz w:val="16"/>
          <w:szCs w:val="16"/>
        </w:rPr>
        <w:tab/>
      </w:r>
      <w:r w:rsidRPr="00871E2E">
        <w:rPr>
          <w:rFonts w:ascii="Times New Roman" w:hAnsi="Times New Roman" w:cs="Times New Roman"/>
          <w:sz w:val="16"/>
          <w:szCs w:val="16"/>
        </w:rPr>
        <w:tab/>
        <w:t>45</w:t>
      </w:r>
      <w:r w:rsidRPr="00871E2E">
        <w:rPr>
          <w:rFonts w:ascii="Times New Roman" w:hAnsi="Times New Roman" w:cs="Times New Roman"/>
          <w:sz w:val="16"/>
          <w:szCs w:val="16"/>
        </w:rPr>
        <w:tab/>
      </w:r>
      <w:r w:rsidRPr="00871E2E">
        <w:rPr>
          <w:rFonts w:ascii="Times New Roman" w:hAnsi="Times New Roman" w:cs="Times New Roman"/>
          <w:sz w:val="16"/>
          <w:szCs w:val="16"/>
        </w:rPr>
        <w:tab/>
        <w:t>36</w:t>
      </w:r>
      <w:r w:rsidRPr="00871E2E">
        <w:rPr>
          <w:rFonts w:ascii="Times New Roman" w:hAnsi="Times New Roman" w:cs="Times New Roman"/>
          <w:sz w:val="16"/>
          <w:szCs w:val="16"/>
        </w:rPr>
        <w:tab/>
      </w:r>
      <w:r w:rsidRPr="00871E2E">
        <w:rPr>
          <w:rFonts w:ascii="Times New Roman" w:hAnsi="Times New Roman" w:cs="Times New Roman"/>
          <w:sz w:val="16"/>
          <w:szCs w:val="16"/>
        </w:rPr>
        <w:tab/>
        <w:t>80%</w:t>
      </w:r>
    </w:p>
    <w:p w:rsidR="00B737E7" w:rsidRPr="00871E2E" w:rsidRDefault="00B737E7" w:rsidP="00B737E7">
      <w:pPr>
        <w:spacing w:after="0" w:line="240" w:lineRule="auto"/>
        <w:rPr>
          <w:rFonts w:ascii="Times New Roman" w:hAnsi="Times New Roman" w:cs="Times New Roman"/>
          <w:sz w:val="16"/>
          <w:szCs w:val="16"/>
        </w:rPr>
      </w:pPr>
      <w:r w:rsidRPr="00871E2E">
        <w:rPr>
          <w:rFonts w:ascii="Times New Roman" w:hAnsi="Times New Roman" w:cs="Times New Roman"/>
          <w:sz w:val="16"/>
          <w:szCs w:val="16"/>
        </w:rPr>
        <w:t>PFANL</w:t>
      </w:r>
      <w:r w:rsidRPr="00871E2E">
        <w:rPr>
          <w:rFonts w:ascii="Times New Roman" w:hAnsi="Times New Roman" w:cs="Times New Roman"/>
          <w:sz w:val="16"/>
          <w:szCs w:val="16"/>
        </w:rPr>
        <w:tab/>
      </w:r>
      <w:r w:rsidRPr="00871E2E">
        <w:rPr>
          <w:rFonts w:ascii="Times New Roman" w:hAnsi="Times New Roman" w:cs="Times New Roman"/>
          <w:sz w:val="16"/>
          <w:szCs w:val="16"/>
        </w:rPr>
        <w:tab/>
        <w:t>15</w:t>
      </w:r>
      <w:r w:rsidRPr="00871E2E">
        <w:rPr>
          <w:rFonts w:ascii="Times New Roman" w:hAnsi="Times New Roman" w:cs="Times New Roman"/>
          <w:sz w:val="16"/>
          <w:szCs w:val="16"/>
        </w:rPr>
        <w:tab/>
      </w:r>
      <w:r w:rsidRPr="00871E2E">
        <w:rPr>
          <w:rFonts w:ascii="Times New Roman" w:hAnsi="Times New Roman" w:cs="Times New Roman"/>
          <w:sz w:val="16"/>
          <w:szCs w:val="16"/>
        </w:rPr>
        <w:tab/>
        <w:t>15</w:t>
      </w:r>
      <w:r w:rsidRPr="00871E2E">
        <w:rPr>
          <w:rFonts w:ascii="Times New Roman" w:hAnsi="Times New Roman" w:cs="Times New Roman"/>
          <w:sz w:val="16"/>
          <w:szCs w:val="16"/>
        </w:rPr>
        <w:tab/>
      </w:r>
      <w:r w:rsidRPr="00871E2E">
        <w:rPr>
          <w:rFonts w:ascii="Times New Roman" w:hAnsi="Times New Roman" w:cs="Times New Roman"/>
          <w:sz w:val="16"/>
          <w:szCs w:val="16"/>
        </w:rPr>
        <w:tab/>
        <w:t>100%</w:t>
      </w:r>
      <w:r w:rsidRPr="00871E2E">
        <w:rPr>
          <w:rFonts w:ascii="Times New Roman" w:hAnsi="Times New Roman" w:cs="Times New Roman"/>
          <w:sz w:val="16"/>
          <w:szCs w:val="16"/>
        </w:rPr>
        <w:tab/>
      </w:r>
    </w:p>
    <w:p w:rsidR="00B737E7" w:rsidRPr="00871E2E" w:rsidRDefault="00B737E7" w:rsidP="00B737E7">
      <w:pPr>
        <w:spacing w:after="0" w:line="240" w:lineRule="auto"/>
        <w:rPr>
          <w:rFonts w:ascii="Times New Roman" w:hAnsi="Times New Roman" w:cs="Times New Roman"/>
          <w:sz w:val="16"/>
          <w:szCs w:val="16"/>
        </w:rPr>
      </w:pPr>
      <w:r w:rsidRPr="00871E2E">
        <w:rPr>
          <w:rFonts w:ascii="Times New Roman" w:hAnsi="Times New Roman" w:cs="Times New Roman"/>
          <w:sz w:val="16"/>
          <w:szCs w:val="16"/>
        </w:rPr>
        <w:t>Total</w:t>
      </w:r>
      <w:r w:rsidRPr="00871E2E">
        <w:rPr>
          <w:rFonts w:ascii="Times New Roman" w:hAnsi="Times New Roman" w:cs="Times New Roman"/>
          <w:sz w:val="16"/>
          <w:szCs w:val="16"/>
        </w:rPr>
        <w:tab/>
      </w:r>
      <w:r w:rsidRPr="00871E2E">
        <w:rPr>
          <w:rFonts w:ascii="Times New Roman" w:hAnsi="Times New Roman" w:cs="Times New Roman"/>
          <w:sz w:val="16"/>
          <w:szCs w:val="16"/>
        </w:rPr>
        <w:tab/>
      </w:r>
      <w:r w:rsidRPr="00871E2E">
        <w:rPr>
          <w:rFonts w:ascii="Times New Roman" w:hAnsi="Times New Roman" w:cs="Times New Roman"/>
          <w:sz w:val="16"/>
          <w:szCs w:val="16"/>
        </w:rPr>
        <w:tab/>
        <w:t>137</w:t>
      </w:r>
      <w:r w:rsidRPr="00871E2E">
        <w:rPr>
          <w:rFonts w:ascii="Times New Roman" w:hAnsi="Times New Roman" w:cs="Times New Roman"/>
          <w:sz w:val="16"/>
          <w:szCs w:val="16"/>
        </w:rPr>
        <w:tab/>
      </w:r>
      <w:r w:rsidRPr="00871E2E">
        <w:rPr>
          <w:rFonts w:ascii="Times New Roman" w:hAnsi="Times New Roman" w:cs="Times New Roman"/>
          <w:sz w:val="16"/>
          <w:szCs w:val="16"/>
        </w:rPr>
        <w:tab/>
        <w:t>97</w:t>
      </w:r>
      <w:r w:rsidRPr="00871E2E">
        <w:rPr>
          <w:rFonts w:ascii="Times New Roman" w:hAnsi="Times New Roman" w:cs="Times New Roman"/>
          <w:sz w:val="16"/>
          <w:szCs w:val="16"/>
        </w:rPr>
        <w:tab/>
      </w:r>
      <w:r w:rsidRPr="00871E2E">
        <w:rPr>
          <w:rFonts w:ascii="Times New Roman" w:hAnsi="Times New Roman" w:cs="Times New Roman"/>
          <w:sz w:val="16"/>
          <w:szCs w:val="16"/>
        </w:rPr>
        <w:tab/>
        <w:t>70%</w:t>
      </w:r>
    </w:p>
    <w:tbl>
      <w:tblPr>
        <w:tblW w:w="0" w:type="auto"/>
        <w:tblInd w:w="108" w:type="dxa"/>
        <w:tblBorders>
          <w:top w:val="single" w:sz="4" w:space="0" w:color="auto"/>
        </w:tblBorders>
        <w:tblLook w:val="0000" w:firstRow="0" w:lastRow="0" w:firstColumn="0" w:lastColumn="0" w:noHBand="0" w:noVBand="0"/>
      </w:tblPr>
      <w:tblGrid>
        <w:gridCol w:w="8010"/>
      </w:tblGrid>
      <w:tr w:rsidR="00B737E7" w:rsidRPr="00871E2E" w:rsidTr="008F051A">
        <w:trPr>
          <w:trHeight w:val="100"/>
        </w:trPr>
        <w:tc>
          <w:tcPr>
            <w:tcW w:w="8010" w:type="dxa"/>
          </w:tcPr>
          <w:p w:rsidR="00B737E7" w:rsidRPr="00871E2E" w:rsidRDefault="00B737E7" w:rsidP="008F051A">
            <w:pPr>
              <w:spacing w:after="0" w:line="240" w:lineRule="auto"/>
              <w:rPr>
                <w:rFonts w:ascii="Times New Roman" w:hAnsi="Times New Roman" w:cs="Times New Roman"/>
                <w:sz w:val="16"/>
                <w:szCs w:val="16"/>
              </w:rPr>
            </w:pPr>
          </w:p>
        </w:tc>
      </w:tr>
    </w:tbl>
    <w:p w:rsidR="00B737E7" w:rsidRPr="00871E2E" w:rsidRDefault="00B737E7" w:rsidP="00B737E7">
      <w:pPr>
        <w:spacing w:after="0" w:line="240" w:lineRule="auto"/>
        <w:rPr>
          <w:rFonts w:ascii="Times New Roman" w:hAnsi="Times New Roman" w:cs="Times New Roman"/>
          <w:sz w:val="16"/>
          <w:szCs w:val="16"/>
        </w:rPr>
      </w:pPr>
      <w:r w:rsidRPr="00871E2E">
        <w:rPr>
          <w:rFonts w:ascii="Times New Roman" w:hAnsi="Times New Roman" w:cs="Times New Roman"/>
          <w:sz w:val="16"/>
          <w:szCs w:val="16"/>
        </w:rPr>
        <w:t>State</w:t>
      </w:r>
    </w:p>
    <w:p w:rsidR="00B737E7" w:rsidRPr="00871E2E" w:rsidRDefault="00B737E7" w:rsidP="00B737E7">
      <w:pPr>
        <w:spacing w:after="0" w:line="240" w:lineRule="auto"/>
        <w:rPr>
          <w:rFonts w:ascii="Times New Roman" w:hAnsi="Times New Roman" w:cs="Times New Roman"/>
          <w:sz w:val="16"/>
          <w:szCs w:val="16"/>
        </w:rPr>
      </w:pPr>
      <w:r w:rsidRPr="00871E2E">
        <w:rPr>
          <w:rFonts w:ascii="Times New Roman" w:hAnsi="Times New Roman" w:cs="Times New Roman"/>
          <w:sz w:val="16"/>
          <w:szCs w:val="16"/>
        </w:rPr>
        <w:t>ABSU</w:t>
      </w:r>
      <w:r w:rsidRPr="00871E2E">
        <w:rPr>
          <w:rFonts w:ascii="Times New Roman" w:hAnsi="Times New Roman" w:cs="Times New Roman"/>
          <w:sz w:val="16"/>
          <w:szCs w:val="16"/>
        </w:rPr>
        <w:tab/>
      </w:r>
      <w:r w:rsidRPr="00871E2E">
        <w:rPr>
          <w:rFonts w:ascii="Times New Roman" w:hAnsi="Times New Roman" w:cs="Times New Roman"/>
          <w:sz w:val="16"/>
          <w:szCs w:val="16"/>
        </w:rPr>
        <w:tab/>
      </w:r>
      <w:r w:rsidRPr="00871E2E">
        <w:rPr>
          <w:rFonts w:ascii="Times New Roman" w:hAnsi="Times New Roman" w:cs="Times New Roman"/>
          <w:sz w:val="16"/>
          <w:szCs w:val="16"/>
        </w:rPr>
        <w:tab/>
        <w:t>10</w:t>
      </w:r>
      <w:r w:rsidRPr="00871E2E">
        <w:rPr>
          <w:rFonts w:ascii="Times New Roman" w:hAnsi="Times New Roman" w:cs="Times New Roman"/>
          <w:sz w:val="16"/>
          <w:szCs w:val="16"/>
        </w:rPr>
        <w:tab/>
      </w:r>
      <w:r w:rsidRPr="00871E2E">
        <w:rPr>
          <w:rFonts w:ascii="Times New Roman" w:hAnsi="Times New Roman" w:cs="Times New Roman"/>
          <w:sz w:val="16"/>
          <w:szCs w:val="16"/>
        </w:rPr>
        <w:tab/>
        <w:t>8</w:t>
      </w:r>
      <w:r w:rsidRPr="00871E2E">
        <w:rPr>
          <w:rFonts w:ascii="Times New Roman" w:hAnsi="Times New Roman" w:cs="Times New Roman"/>
          <w:sz w:val="16"/>
          <w:szCs w:val="16"/>
        </w:rPr>
        <w:tab/>
      </w:r>
      <w:r w:rsidRPr="00871E2E">
        <w:rPr>
          <w:rFonts w:ascii="Times New Roman" w:hAnsi="Times New Roman" w:cs="Times New Roman"/>
          <w:sz w:val="16"/>
          <w:szCs w:val="16"/>
        </w:rPr>
        <w:tab/>
        <w:t>80%</w:t>
      </w:r>
    </w:p>
    <w:p w:rsidR="00B737E7" w:rsidRPr="00871E2E" w:rsidRDefault="00B737E7" w:rsidP="00B737E7">
      <w:pPr>
        <w:spacing w:after="0" w:line="240" w:lineRule="auto"/>
        <w:rPr>
          <w:rFonts w:ascii="Times New Roman" w:hAnsi="Times New Roman" w:cs="Times New Roman"/>
          <w:sz w:val="16"/>
          <w:szCs w:val="16"/>
        </w:rPr>
      </w:pPr>
      <w:r w:rsidRPr="00871E2E">
        <w:rPr>
          <w:rFonts w:ascii="Times New Roman" w:hAnsi="Times New Roman" w:cs="Times New Roman"/>
          <w:sz w:val="16"/>
          <w:szCs w:val="16"/>
        </w:rPr>
        <w:t>COOU</w:t>
      </w:r>
      <w:r w:rsidRPr="00871E2E">
        <w:rPr>
          <w:rFonts w:ascii="Times New Roman" w:hAnsi="Times New Roman" w:cs="Times New Roman"/>
          <w:sz w:val="16"/>
          <w:szCs w:val="16"/>
        </w:rPr>
        <w:tab/>
      </w:r>
      <w:r w:rsidRPr="00871E2E">
        <w:rPr>
          <w:rFonts w:ascii="Times New Roman" w:hAnsi="Times New Roman" w:cs="Times New Roman"/>
          <w:sz w:val="16"/>
          <w:szCs w:val="16"/>
        </w:rPr>
        <w:tab/>
      </w:r>
      <w:r w:rsidRPr="00871E2E">
        <w:rPr>
          <w:rFonts w:ascii="Times New Roman" w:hAnsi="Times New Roman" w:cs="Times New Roman"/>
          <w:sz w:val="16"/>
          <w:szCs w:val="16"/>
        </w:rPr>
        <w:tab/>
        <w:t>10</w:t>
      </w:r>
      <w:r w:rsidRPr="00871E2E">
        <w:rPr>
          <w:rFonts w:ascii="Times New Roman" w:hAnsi="Times New Roman" w:cs="Times New Roman"/>
          <w:sz w:val="16"/>
          <w:szCs w:val="16"/>
        </w:rPr>
        <w:tab/>
      </w:r>
      <w:r w:rsidRPr="00871E2E">
        <w:rPr>
          <w:rFonts w:ascii="Times New Roman" w:hAnsi="Times New Roman" w:cs="Times New Roman"/>
          <w:sz w:val="16"/>
          <w:szCs w:val="16"/>
        </w:rPr>
        <w:tab/>
        <w:t>8</w:t>
      </w:r>
      <w:r w:rsidRPr="00871E2E">
        <w:rPr>
          <w:rFonts w:ascii="Times New Roman" w:hAnsi="Times New Roman" w:cs="Times New Roman"/>
          <w:sz w:val="16"/>
          <w:szCs w:val="16"/>
        </w:rPr>
        <w:tab/>
      </w:r>
      <w:r w:rsidRPr="00871E2E">
        <w:rPr>
          <w:rFonts w:ascii="Times New Roman" w:hAnsi="Times New Roman" w:cs="Times New Roman"/>
          <w:sz w:val="16"/>
          <w:szCs w:val="16"/>
        </w:rPr>
        <w:tab/>
        <w:t>80%</w:t>
      </w:r>
    </w:p>
    <w:p w:rsidR="00B737E7" w:rsidRPr="00871E2E" w:rsidRDefault="00B737E7" w:rsidP="00B737E7">
      <w:pPr>
        <w:spacing w:after="0" w:line="240" w:lineRule="auto"/>
        <w:rPr>
          <w:rFonts w:ascii="Times New Roman" w:hAnsi="Times New Roman" w:cs="Times New Roman"/>
          <w:sz w:val="16"/>
          <w:szCs w:val="16"/>
        </w:rPr>
      </w:pPr>
      <w:r w:rsidRPr="00871E2E">
        <w:rPr>
          <w:rFonts w:ascii="Times New Roman" w:hAnsi="Times New Roman" w:cs="Times New Roman"/>
          <w:sz w:val="16"/>
          <w:szCs w:val="16"/>
        </w:rPr>
        <w:t>EBSU</w:t>
      </w:r>
      <w:r w:rsidRPr="00871E2E">
        <w:rPr>
          <w:rFonts w:ascii="Times New Roman" w:hAnsi="Times New Roman" w:cs="Times New Roman"/>
          <w:sz w:val="16"/>
          <w:szCs w:val="16"/>
        </w:rPr>
        <w:tab/>
      </w:r>
      <w:r w:rsidRPr="00871E2E">
        <w:rPr>
          <w:rFonts w:ascii="Times New Roman" w:hAnsi="Times New Roman" w:cs="Times New Roman"/>
          <w:sz w:val="16"/>
          <w:szCs w:val="16"/>
        </w:rPr>
        <w:tab/>
      </w:r>
      <w:r w:rsidRPr="00871E2E">
        <w:rPr>
          <w:rFonts w:ascii="Times New Roman" w:hAnsi="Times New Roman" w:cs="Times New Roman"/>
          <w:sz w:val="16"/>
          <w:szCs w:val="16"/>
        </w:rPr>
        <w:tab/>
        <w:t>7</w:t>
      </w:r>
      <w:r w:rsidRPr="00871E2E">
        <w:rPr>
          <w:rFonts w:ascii="Times New Roman" w:hAnsi="Times New Roman" w:cs="Times New Roman"/>
          <w:sz w:val="16"/>
          <w:szCs w:val="16"/>
        </w:rPr>
        <w:tab/>
      </w:r>
      <w:r w:rsidRPr="00871E2E">
        <w:rPr>
          <w:rFonts w:ascii="Times New Roman" w:hAnsi="Times New Roman" w:cs="Times New Roman"/>
          <w:sz w:val="16"/>
          <w:szCs w:val="16"/>
        </w:rPr>
        <w:tab/>
        <w:t>6</w:t>
      </w:r>
      <w:r w:rsidRPr="00871E2E">
        <w:rPr>
          <w:rFonts w:ascii="Times New Roman" w:hAnsi="Times New Roman" w:cs="Times New Roman"/>
          <w:sz w:val="16"/>
          <w:szCs w:val="16"/>
        </w:rPr>
        <w:tab/>
      </w:r>
      <w:r w:rsidRPr="00871E2E">
        <w:rPr>
          <w:rFonts w:ascii="Times New Roman" w:hAnsi="Times New Roman" w:cs="Times New Roman"/>
          <w:sz w:val="16"/>
          <w:szCs w:val="16"/>
        </w:rPr>
        <w:tab/>
        <w:t>85.7%</w:t>
      </w:r>
      <w:r w:rsidRPr="00871E2E">
        <w:rPr>
          <w:rFonts w:ascii="Times New Roman" w:hAnsi="Times New Roman" w:cs="Times New Roman"/>
          <w:sz w:val="16"/>
          <w:szCs w:val="16"/>
        </w:rPr>
        <w:tab/>
      </w:r>
      <w:r w:rsidRPr="00871E2E">
        <w:rPr>
          <w:rFonts w:ascii="Times New Roman" w:hAnsi="Times New Roman" w:cs="Times New Roman"/>
          <w:sz w:val="16"/>
          <w:szCs w:val="16"/>
        </w:rPr>
        <w:tab/>
      </w:r>
    </w:p>
    <w:p w:rsidR="00B737E7" w:rsidRPr="00871E2E" w:rsidRDefault="00B737E7" w:rsidP="00B737E7">
      <w:pPr>
        <w:spacing w:after="0" w:line="240" w:lineRule="auto"/>
        <w:rPr>
          <w:rFonts w:ascii="Times New Roman" w:hAnsi="Times New Roman" w:cs="Times New Roman"/>
          <w:sz w:val="16"/>
          <w:szCs w:val="16"/>
        </w:rPr>
      </w:pPr>
      <w:r w:rsidRPr="00871E2E">
        <w:rPr>
          <w:rFonts w:ascii="Times New Roman" w:hAnsi="Times New Roman" w:cs="Times New Roman"/>
          <w:sz w:val="16"/>
          <w:szCs w:val="16"/>
        </w:rPr>
        <w:lastRenderedPageBreak/>
        <w:t>ESUT</w:t>
      </w:r>
      <w:r w:rsidRPr="00871E2E">
        <w:rPr>
          <w:rFonts w:ascii="Times New Roman" w:hAnsi="Times New Roman" w:cs="Times New Roman"/>
          <w:sz w:val="16"/>
          <w:szCs w:val="16"/>
        </w:rPr>
        <w:tab/>
      </w:r>
      <w:r w:rsidRPr="00871E2E">
        <w:rPr>
          <w:rFonts w:ascii="Times New Roman" w:hAnsi="Times New Roman" w:cs="Times New Roman"/>
          <w:sz w:val="16"/>
          <w:szCs w:val="16"/>
        </w:rPr>
        <w:tab/>
      </w:r>
      <w:r w:rsidRPr="00871E2E">
        <w:rPr>
          <w:rFonts w:ascii="Times New Roman" w:hAnsi="Times New Roman" w:cs="Times New Roman"/>
          <w:sz w:val="16"/>
          <w:szCs w:val="16"/>
        </w:rPr>
        <w:tab/>
        <w:t>10</w:t>
      </w:r>
      <w:r w:rsidRPr="00871E2E">
        <w:rPr>
          <w:rFonts w:ascii="Times New Roman" w:hAnsi="Times New Roman" w:cs="Times New Roman"/>
          <w:sz w:val="16"/>
          <w:szCs w:val="16"/>
        </w:rPr>
        <w:tab/>
      </w:r>
      <w:r w:rsidRPr="00871E2E">
        <w:rPr>
          <w:rFonts w:ascii="Times New Roman" w:hAnsi="Times New Roman" w:cs="Times New Roman"/>
          <w:sz w:val="16"/>
          <w:szCs w:val="16"/>
        </w:rPr>
        <w:tab/>
        <w:t>10</w:t>
      </w:r>
      <w:r w:rsidRPr="00871E2E">
        <w:rPr>
          <w:rFonts w:ascii="Times New Roman" w:hAnsi="Times New Roman" w:cs="Times New Roman"/>
          <w:sz w:val="16"/>
          <w:szCs w:val="16"/>
        </w:rPr>
        <w:tab/>
      </w:r>
      <w:r w:rsidRPr="00871E2E">
        <w:rPr>
          <w:rFonts w:ascii="Times New Roman" w:hAnsi="Times New Roman" w:cs="Times New Roman"/>
          <w:sz w:val="16"/>
          <w:szCs w:val="16"/>
        </w:rPr>
        <w:tab/>
        <w:t>100%</w:t>
      </w:r>
      <w:r w:rsidRPr="00871E2E">
        <w:rPr>
          <w:rFonts w:ascii="Times New Roman" w:hAnsi="Times New Roman" w:cs="Times New Roman"/>
          <w:sz w:val="16"/>
          <w:szCs w:val="16"/>
        </w:rPr>
        <w:tab/>
      </w:r>
    </w:p>
    <w:p w:rsidR="00B737E7" w:rsidRPr="00871E2E" w:rsidRDefault="00B737E7" w:rsidP="00B737E7">
      <w:pPr>
        <w:spacing w:after="0" w:line="240" w:lineRule="auto"/>
        <w:rPr>
          <w:rFonts w:ascii="Times New Roman" w:hAnsi="Times New Roman" w:cs="Times New Roman"/>
          <w:sz w:val="16"/>
          <w:szCs w:val="16"/>
        </w:rPr>
      </w:pPr>
      <w:r w:rsidRPr="00871E2E">
        <w:rPr>
          <w:rFonts w:ascii="Times New Roman" w:hAnsi="Times New Roman" w:cs="Times New Roman"/>
          <w:sz w:val="16"/>
          <w:szCs w:val="16"/>
        </w:rPr>
        <w:t>IMSU</w:t>
      </w:r>
      <w:r w:rsidRPr="00871E2E">
        <w:rPr>
          <w:rFonts w:ascii="Times New Roman" w:hAnsi="Times New Roman" w:cs="Times New Roman"/>
          <w:sz w:val="16"/>
          <w:szCs w:val="16"/>
        </w:rPr>
        <w:tab/>
      </w:r>
      <w:r w:rsidRPr="00871E2E">
        <w:rPr>
          <w:rFonts w:ascii="Times New Roman" w:hAnsi="Times New Roman" w:cs="Times New Roman"/>
          <w:sz w:val="16"/>
          <w:szCs w:val="16"/>
        </w:rPr>
        <w:tab/>
      </w:r>
      <w:r w:rsidRPr="00871E2E">
        <w:rPr>
          <w:rFonts w:ascii="Times New Roman" w:hAnsi="Times New Roman" w:cs="Times New Roman"/>
          <w:sz w:val="16"/>
          <w:szCs w:val="16"/>
        </w:rPr>
        <w:tab/>
        <w:t>10</w:t>
      </w:r>
      <w:r w:rsidRPr="00871E2E">
        <w:rPr>
          <w:rFonts w:ascii="Times New Roman" w:hAnsi="Times New Roman" w:cs="Times New Roman"/>
          <w:sz w:val="16"/>
          <w:szCs w:val="16"/>
        </w:rPr>
        <w:tab/>
      </w:r>
      <w:r w:rsidRPr="00871E2E">
        <w:rPr>
          <w:rFonts w:ascii="Times New Roman" w:hAnsi="Times New Roman" w:cs="Times New Roman"/>
          <w:sz w:val="16"/>
          <w:szCs w:val="16"/>
        </w:rPr>
        <w:tab/>
        <w:t>10</w:t>
      </w:r>
      <w:r w:rsidRPr="00871E2E">
        <w:rPr>
          <w:rFonts w:ascii="Times New Roman" w:hAnsi="Times New Roman" w:cs="Times New Roman"/>
          <w:sz w:val="16"/>
          <w:szCs w:val="16"/>
        </w:rPr>
        <w:tab/>
      </w:r>
      <w:r w:rsidRPr="00871E2E">
        <w:rPr>
          <w:rFonts w:ascii="Times New Roman" w:hAnsi="Times New Roman" w:cs="Times New Roman"/>
          <w:sz w:val="16"/>
          <w:szCs w:val="16"/>
        </w:rPr>
        <w:tab/>
        <w:t>100%</w:t>
      </w:r>
      <w:r w:rsidRPr="00871E2E">
        <w:rPr>
          <w:rFonts w:ascii="Times New Roman" w:hAnsi="Times New Roman" w:cs="Times New Roman"/>
          <w:sz w:val="16"/>
          <w:szCs w:val="16"/>
        </w:rPr>
        <w:tab/>
      </w:r>
      <w:r w:rsidRPr="00871E2E">
        <w:rPr>
          <w:rFonts w:ascii="Times New Roman" w:hAnsi="Times New Roman" w:cs="Times New Roman"/>
          <w:sz w:val="16"/>
          <w:szCs w:val="16"/>
        </w:rPr>
        <w:tab/>
      </w:r>
    </w:p>
    <w:p w:rsidR="00B737E7" w:rsidRPr="00871E2E" w:rsidRDefault="00B737E7" w:rsidP="00B737E7">
      <w:pPr>
        <w:spacing w:after="0" w:line="240" w:lineRule="auto"/>
        <w:rPr>
          <w:rFonts w:ascii="Times New Roman" w:hAnsi="Times New Roman" w:cs="Times New Roman"/>
          <w:sz w:val="16"/>
          <w:szCs w:val="16"/>
        </w:rPr>
      </w:pPr>
      <w:r w:rsidRPr="00871E2E">
        <w:rPr>
          <w:rFonts w:ascii="Times New Roman" w:hAnsi="Times New Roman" w:cs="Times New Roman"/>
          <w:sz w:val="16"/>
          <w:szCs w:val="16"/>
        </w:rPr>
        <w:t xml:space="preserve">Total </w:t>
      </w:r>
      <w:r w:rsidRPr="00871E2E">
        <w:rPr>
          <w:rFonts w:ascii="Times New Roman" w:hAnsi="Times New Roman" w:cs="Times New Roman"/>
          <w:sz w:val="16"/>
          <w:szCs w:val="16"/>
        </w:rPr>
        <w:tab/>
      </w:r>
      <w:r w:rsidRPr="00871E2E">
        <w:rPr>
          <w:rFonts w:ascii="Times New Roman" w:hAnsi="Times New Roman" w:cs="Times New Roman"/>
          <w:sz w:val="16"/>
          <w:szCs w:val="16"/>
        </w:rPr>
        <w:tab/>
      </w:r>
      <w:r w:rsidRPr="00871E2E">
        <w:rPr>
          <w:rFonts w:ascii="Times New Roman" w:hAnsi="Times New Roman" w:cs="Times New Roman"/>
          <w:sz w:val="16"/>
          <w:szCs w:val="16"/>
        </w:rPr>
        <w:tab/>
        <w:t>47</w:t>
      </w:r>
      <w:r w:rsidRPr="00871E2E">
        <w:rPr>
          <w:rFonts w:ascii="Times New Roman" w:hAnsi="Times New Roman" w:cs="Times New Roman"/>
          <w:sz w:val="16"/>
          <w:szCs w:val="16"/>
        </w:rPr>
        <w:tab/>
      </w:r>
      <w:r w:rsidRPr="00871E2E">
        <w:rPr>
          <w:rFonts w:ascii="Times New Roman" w:hAnsi="Times New Roman" w:cs="Times New Roman"/>
          <w:sz w:val="16"/>
          <w:szCs w:val="16"/>
        </w:rPr>
        <w:tab/>
        <w:t>42</w:t>
      </w:r>
      <w:r w:rsidRPr="00871E2E">
        <w:rPr>
          <w:rFonts w:ascii="Times New Roman" w:hAnsi="Times New Roman" w:cs="Times New Roman"/>
          <w:sz w:val="16"/>
          <w:szCs w:val="16"/>
        </w:rPr>
        <w:tab/>
      </w:r>
      <w:r w:rsidRPr="00871E2E">
        <w:rPr>
          <w:rFonts w:ascii="Times New Roman" w:hAnsi="Times New Roman" w:cs="Times New Roman"/>
          <w:sz w:val="16"/>
          <w:szCs w:val="16"/>
        </w:rPr>
        <w:tab/>
        <w:t>89.3</w:t>
      </w:r>
      <w:r w:rsidRPr="00871E2E">
        <w:rPr>
          <w:rFonts w:ascii="Times New Roman" w:hAnsi="Times New Roman" w:cs="Times New Roman"/>
          <w:sz w:val="16"/>
          <w:szCs w:val="16"/>
        </w:rPr>
        <w:tab/>
      </w:r>
    </w:p>
    <w:p w:rsidR="00B737E7" w:rsidRPr="00871E2E" w:rsidRDefault="00B737E7" w:rsidP="00B737E7">
      <w:pPr>
        <w:spacing w:after="0" w:line="240" w:lineRule="auto"/>
        <w:rPr>
          <w:rFonts w:ascii="Times New Roman" w:hAnsi="Times New Roman" w:cs="Times New Roman"/>
          <w:sz w:val="16"/>
          <w:szCs w:val="16"/>
        </w:rPr>
      </w:pPr>
      <w:r w:rsidRPr="00871E2E">
        <w:rPr>
          <w:rFonts w:ascii="Times New Roman" w:hAnsi="Times New Roman" w:cs="Times New Roman"/>
          <w:sz w:val="16"/>
          <w:szCs w:val="16"/>
        </w:rPr>
        <w:t>Grand Total</w:t>
      </w:r>
      <w:r w:rsidRPr="00871E2E">
        <w:rPr>
          <w:rFonts w:ascii="Times New Roman" w:hAnsi="Times New Roman" w:cs="Times New Roman"/>
          <w:sz w:val="16"/>
          <w:szCs w:val="16"/>
        </w:rPr>
        <w:tab/>
      </w:r>
      <w:r w:rsidRPr="00871E2E">
        <w:rPr>
          <w:rFonts w:ascii="Times New Roman" w:hAnsi="Times New Roman" w:cs="Times New Roman"/>
          <w:sz w:val="16"/>
          <w:szCs w:val="16"/>
        </w:rPr>
        <w:tab/>
        <w:t>184</w:t>
      </w:r>
      <w:r w:rsidRPr="00871E2E">
        <w:rPr>
          <w:rFonts w:ascii="Times New Roman" w:hAnsi="Times New Roman" w:cs="Times New Roman"/>
          <w:sz w:val="16"/>
          <w:szCs w:val="16"/>
        </w:rPr>
        <w:tab/>
      </w:r>
      <w:r w:rsidRPr="00871E2E">
        <w:rPr>
          <w:rFonts w:ascii="Times New Roman" w:hAnsi="Times New Roman" w:cs="Times New Roman"/>
          <w:sz w:val="16"/>
          <w:szCs w:val="16"/>
        </w:rPr>
        <w:tab/>
        <w:t>154</w:t>
      </w:r>
      <w:r w:rsidRPr="00871E2E">
        <w:rPr>
          <w:rFonts w:ascii="Times New Roman" w:hAnsi="Times New Roman" w:cs="Times New Roman"/>
          <w:sz w:val="16"/>
          <w:szCs w:val="16"/>
        </w:rPr>
        <w:tab/>
      </w:r>
      <w:r w:rsidRPr="00871E2E">
        <w:rPr>
          <w:rFonts w:ascii="Times New Roman" w:hAnsi="Times New Roman" w:cs="Times New Roman"/>
          <w:sz w:val="16"/>
          <w:szCs w:val="16"/>
        </w:rPr>
        <w:tab/>
        <w:t>83.6%</w:t>
      </w:r>
    </w:p>
    <w:p w:rsidR="001D7CC0" w:rsidRPr="00871E2E" w:rsidRDefault="001D7CC0" w:rsidP="00B737E7">
      <w:pPr>
        <w:spacing w:after="0" w:line="240" w:lineRule="auto"/>
        <w:rPr>
          <w:rFonts w:ascii="Times New Roman" w:hAnsi="Times New Roman" w:cs="Times New Roman"/>
          <w:sz w:val="16"/>
          <w:szCs w:val="16"/>
        </w:rPr>
      </w:pPr>
      <w:r w:rsidRPr="00871E2E">
        <w:rPr>
          <w:rFonts w:ascii="Times New Roman" w:hAnsi="Times New Roman" w:cs="Times New Roman"/>
          <w:sz w:val="16"/>
          <w:szCs w:val="16"/>
        </w:rPr>
        <w:t>Source: field survey 2024</w:t>
      </w:r>
    </w:p>
    <w:p w:rsidR="00FE5AA3" w:rsidRPr="00871E2E" w:rsidRDefault="00FE5AA3" w:rsidP="00B737E7">
      <w:pPr>
        <w:tabs>
          <w:tab w:val="left" w:pos="709"/>
        </w:tabs>
        <w:spacing w:after="0" w:line="480" w:lineRule="auto"/>
        <w:jc w:val="both"/>
        <w:rPr>
          <w:rFonts w:ascii="Times New Roman" w:eastAsia="Times New Roman" w:hAnsi="Times New Roman" w:cs="Times New Roman"/>
          <w:sz w:val="24"/>
          <w:szCs w:val="24"/>
        </w:rPr>
      </w:pPr>
      <w:r w:rsidRPr="00871E2E">
        <w:rPr>
          <w:rFonts w:ascii="Times New Roman" w:hAnsi="Times New Roman" w:cs="Times New Roman"/>
          <w:b/>
          <w:bCs/>
          <w:sz w:val="24"/>
          <w:szCs w:val="24"/>
        </w:rPr>
        <w:t>Research Question One</w:t>
      </w:r>
      <w:r w:rsidR="00B737E7" w:rsidRPr="00871E2E">
        <w:rPr>
          <w:rFonts w:ascii="Times New Roman" w:hAnsi="Times New Roman" w:cs="Times New Roman"/>
          <w:b/>
          <w:bCs/>
          <w:sz w:val="24"/>
          <w:szCs w:val="24"/>
        </w:rPr>
        <w:t xml:space="preserve">: </w:t>
      </w:r>
      <w:r w:rsidRPr="00871E2E">
        <w:rPr>
          <w:rFonts w:ascii="Times New Roman" w:eastAsia="Times New Roman" w:hAnsi="Times New Roman" w:cs="Times New Roman"/>
          <w:sz w:val="24"/>
          <w:szCs w:val="24"/>
        </w:rPr>
        <w:t>What are the electronic information resources available in public university libraries in the southeast of Nigeria?</w:t>
      </w:r>
    </w:p>
    <w:p w:rsidR="00FE5AA3" w:rsidRPr="00871E2E" w:rsidRDefault="00FE5AA3" w:rsidP="00FE5AA3">
      <w:pPr>
        <w:spacing w:after="0" w:line="480" w:lineRule="auto"/>
        <w:ind w:firstLine="720"/>
        <w:jc w:val="both"/>
        <w:rPr>
          <w:rFonts w:ascii="Times New Roman" w:hAnsi="Times New Roman" w:cs="Times New Roman"/>
          <w:sz w:val="24"/>
          <w:szCs w:val="24"/>
        </w:rPr>
      </w:pPr>
      <w:r w:rsidRPr="00871E2E">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0B8F804" wp14:editId="430F8CA4">
                <wp:simplePos x="0" y="0"/>
                <wp:positionH relativeFrom="column">
                  <wp:posOffset>2657475</wp:posOffset>
                </wp:positionH>
                <wp:positionV relativeFrom="paragraph">
                  <wp:posOffset>661670</wp:posOffset>
                </wp:positionV>
                <wp:extent cx="647700" cy="44767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447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051A" w:rsidRPr="00541394" w:rsidRDefault="008F051A" w:rsidP="007B2E84">
                            <w:pPr>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B8F804" id="_x0000_t202" coordsize="21600,21600" o:spt="202" path="m,l,21600r21600,l21600,xe">
                <v:stroke joinstyle="miter"/>
                <v:path gradientshapeok="t" o:connecttype="rect"/>
              </v:shapetype>
              <v:shape id="Text Box 21" o:spid="_x0000_s1026" type="#_x0000_t202" style="position:absolute;left:0;text-align:left;margin-left:209.25pt;margin-top:52.1pt;width:51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" stroked="f">
                <v:textbox>
                  <w:txbxContent>
                    <w:p w:rsidR="008F051A" w:rsidRPr="00541394" w:rsidRDefault="008F051A" w:rsidP="007B2E84">
                      <w:pPr>
                        <w:rPr>
                          <w:sz w:val="24"/>
                        </w:rPr>
                      </w:pPr>
                    </w:p>
                  </w:txbxContent>
                </v:textbox>
              </v:shape>
            </w:pict>
          </mc:Fallback>
        </mc:AlternateContent>
      </w:r>
    </w:p>
    <w:p w:rsidR="00FE5AA3" w:rsidRPr="00871E2E" w:rsidRDefault="00FE5AA3" w:rsidP="00FE5AA3">
      <w:pPr>
        <w:spacing w:after="0" w:line="480" w:lineRule="auto"/>
        <w:ind w:firstLine="720"/>
        <w:jc w:val="both"/>
        <w:rPr>
          <w:rFonts w:ascii="Times New Roman" w:hAnsi="Times New Roman" w:cs="Times New Roman"/>
          <w:sz w:val="24"/>
          <w:szCs w:val="24"/>
        </w:rPr>
        <w:sectPr w:rsidR="00FE5AA3" w:rsidRPr="00871E2E" w:rsidSect="00FE5AA3">
          <w:headerReference w:type="default" r:id="rId10"/>
          <w:pgSz w:w="12240" w:h="15840"/>
          <w:pgMar w:top="1440" w:right="1440" w:bottom="1440" w:left="1440" w:header="720" w:footer="720" w:gutter="0"/>
          <w:cols w:space="720"/>
          <w:docGrid w:linePitch="360"/>
        </w:sectPr>
      </w:pPr>
    </w:p>
    <w:p w:rsidR="00FE5AA3" w:rsidRPr="00871E2E" w:rsidRDefault="00B737E7" w:rsidP="00D32AEC">
      <w:pPr>
        <w:spacing w:after="0" w:line="240" w:lineRule="auto"/>
        <w:jc w:val="both"/>
        <w:rPr>
          <w:rFonts w:ascii="Times New Roman" w:hAnsi="Times New Roman" w:cs="Times New Roman"/>
          <w:b/>
          <w:i/>
        </w:rPr>
      </w:pPr>
      <w:r w:rsidRPr="00871E2E">
        <w:rPr>
          <w:rFonts w:ascii="Times New Roman" w:hAnsi="Times New Roman" w:cs="Times New Roman"/>
          <w:b/>
          <w:i/>
        </w:rPr>
        <w:lastRenderedPageBreak/>
        <w:t>Table 2</w:t>
      </w:r>
      <w:r w:rsidR="00FE5AA3" w:rsidRPr="00871E2E">
        <w:rPr>
          <w:rFonts w:ascii="Times New Roman" w:hAnsi="Times New Roman" w:cs="Times New Roman"/>
          <w:b/>
          <w:i/>
        </w:rPr>
        <w:t>: Frequency and percentage of electronic information resources available in university libraries in south East, Nigeria.</w:t>
      </w:r>
    </w:p>
    <w:tbl>
      <w:tblPr>
        <w:tblStyle w:val="LightShading"/>
        <w:tblW w:w="14850" w:type="dxa"/>
        <w:tblInd w:w="-882" w:type="dxa"/>
        <w:tblLayout w:type="fixed"/>
        <w:tblLook w:val="0000" w:firstRow="0" w:lastRow="0" w:firstColumn="0" w:lastColumn="0" w:noHBand="0" w:noVBand="0"/>
      </w:tblPr>
      <w:tblGrid>
        <w:gridCol w:w="2583"/>
        <w:gridCol w:w="426"/>
        <w:gridCol w:w="425"/>
        <w:gridCol w:w="567"/>
        <w:gridCol w:w="425"/>
        <w:gridCol w:w="567"/>
        <w:gridCol w:w="567"/>
        <w:gridCol w:w="425"/>
        <w:gridCol w:w="426"/>
        <w:gridCol w:w="567"/>
        <w:gridCol w:w="567"/>
        <w:gridCol w:w="567"/>
        <w:gridCol w:w="567"/>
        <w:gridCol w:w="567"/>
        <w:gridCol w:w="567"/>
        <w:gridCol w:w="567"/>
        <w:gridCol w:w="567"/>
        <w:gridCol w:w="425"/>
        <w:gridCol w:w="567"/>
        <w:gridCol w:w="567"/>
        <w:gridCol w:w="567"/>
        <w:gridCol w:w="567"/>
        <w:gridCol w:w="567"/>
        <w:gridCol w:w="643"/>
      </w:tblGrid>
      <w:tr w:rsidR="00FE5AA3" w:rsidRPr="00871E2E" w:rsidTr="0017000E">
        <w:trPr>
          <w:cnfStyle w:val="000000100000" w:firstRow="0" w:lastRow="0" w:firstColumn="0" w:lastColumn="0" w:oddVBand="0" w:evenVBand="0" w:oddHBand="1" w:evenHBand="0" w:firstRowFirstColumn="0" w:firstRowLastColumn="0" w:lastRowFirstColumn="0" w:lastRowLastColumn="0"/>
          <w:trHeight w:val="386"/>
        </w:trPr>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ind w:left="108"/>
              <w:rPr>
                <w:rFonts w:ascii="Times New Roman" w:hAnsi="Times New Roman" w:cs="Times New Roman"/>
                <w:b/>
                <w:color w:val="000000"/>
                <w:sz w:val="18"/>
                <w:szCs w:val="18"/>
              </w:rPr>
            </w:pPr>
            <w:r w:rsidRPr="00871E2E">
              <w:rPr>
                <w:rFonts w:ascii="Times New Roman" w:hAnsi="Times New Roman" w:cs="Times New Roman"/>
                <w:b/>
                <w:sz w:val="18"/>
                <w:szCs w:val="18"/>
              </w:rPr>
              <w:t>EIR</w:t>
            </w:r>
          </w:p>
          <w:p w:rsidR="00FE5AA3" w:rsidRPr="00871E2E" w:rsidRDefault="00FE5AA3" w:rsidP="00D32AEC">
            <w:pPr>
              <w:ind w:left="108"/>
              <w:rPr>
                <w:rFonts w:ascii="Times New Roman" w:hAnsi="Times New Roman" w:cs="Times New Roman"/>
                <w:b/>
                <w:color w:val="000000"/>
                <w:sz w:val="18"/>
                <w:szCs w:val="18"/>
              </w:rPr>
            </w:pPr>
          </w:p>
        </w:tc>
        <w:tc>
          <w:tcPr>
            <w:tcW w:w="10490" w:type="dxa"/>
            <w:gridSpan w:val="20"/>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18"/>
                <w:szCs w:val="18"/>
              </w:rPr>
            </w:pPr>
          </w:p>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sz w:val="18"/>
                <w:szCs w:val="18"/>
              </w:rPr>
              <w:t>Name of University</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auto"/>
          </w:tcPr>
          <w:p w:rsidR="00FE5AA3" w:rsidRPr="00871E2E" w:rsidRDefault="00FE5AA3" w:rsidP="00D32AEC">
            <w:pPr>
              <w:rPr>
                <w:rFonts w:ascii="Times New Roman" w:hAnsi="Times New Roman" w:cs="Times New Roman"/>
                <w:b/>
                <w:color w:val="000000"/>
                <w:sz w:val="18"/>
                <w:szCs w:val="18"/>
              </w:rPr>
            </w:pPr>
          </w:p>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sz w:val="18"/>
                <w:szCs w:val="18"/>
              </w:rPr>
              <w:t>Overall</w:t>
            </w:r>
          </w:p>
        </w:tc>
        <w:tc>
          <w:tcPr>
            <w:tcW w:w="643"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18"/>
                <w:szCs w:val="18"/>
              </w:rPr>
            </w:pPr>
          </w:p>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sz w:val="18"/>
                <w:szCs w:val="18"/>
              </w:rPr>
              <w:t>R</w:t>
            </w:r>
          </w:p>
        </w:tc>
      </w:tr>
      <w:tr w:rsidR="00FE5AA3" w:rsidRPr="00871E2E" w:rsidTr="0017000E">
        <w:trPr>
          <w:trHeight w:val="397"/>
        </w:trPr>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ind w:left="108"/>
              <w:rPr>
                <w:rFonts w:ascii="Times New Roman" w:hAnsi="Times New Roman" w:cs="Times New Roman"/>
                <w:b/>
                <w:color w:val="000000"/>
                <w:sz w:val="18"/>
                <w:szCs w:val="18"/>
              </w:rPr>
            </w:pPr>
          </w:p>
          <w:p w:rsidR="00FE5AA3" w:rsidRPr="00871E2E" w:rsidRDefault="00FE5AA3" w:rsidP="00D32AEC">
            <w:pPr>
              <w:ind w:left="108"/>
              <w:rPr>
                <w:rFonts w:ascii="Times New Roman" w:hAnsi="Times New Roman" w:cs="Times New Roman"/>
                <w:b/>
                <w:color w:val="000000"/>
                <w:sz w:val="18"/>
                <w:szCs w:val="18"/>
              </w:rPr>
            </w:pPr>
          </w:p>
        </w:tc>
        <w:tc>
          <w:tcPr>
            <w:tcW w:w="851" w:type="dxa"/>
            <w:gridSpan w:val="2"/>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sz w:val="18"/>
                <w:szCs w:val="18"/>
              </w:rPr>
              <w:t>NAL</w:t>
            </w:r>
          </w:p>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992" w:type="dxa"/>
            <w:gridSpan w:val="2"/>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sz w:val="18"/>
                <w:szCs w:val="18"/>
              </w:rPr>
              <w:t>FUTO</w:t>
            </w:r>
          </w:p>
          <w:p w:rsidR="00FE5AA3" w:rsidRPr="00871E2E" w:rsidRDefault="00FE5AA3" w:rsidP="00D32AEC">
            <w:pPr>
              <w:rPr>
                <w:rFonts w:ascii="Times New Roman" w:hAnsi="Times New Roman" w:cs="Times New Roman"/>
                <w:b/>
                <w:color w:val="000000"/>
                <w:sz w:val="18"/>
                <w:szCs w:val="18"/>
              </w:rPr>
            </w:pPr>
          </w:p>
        </w:tc>
        <w:tc>
          <w:tcPr>
            <w:tcW w:w="1134" w:type="dxa"/>
            <w:gridSpan w:val="2"/>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sz w:val="18"/>
                <w:szCs w:val="18"/>
              </w:rPr>
              <w:t>MOUAU</w:t>
            </w:r>
          </w:p>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851" w:type="dxa"/>
            <w:gridSpan w:val="2"/>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sz w:val="18"/>
                <w:szCs w:val="18"/>
              </w:rPr>
              <w:t xml:space="preserve">PFANL    </w:t>
            </w:r>
          </w:p>
          <w:p w:rsidR="00FE5AA3" w:rsidRPr="00871E2E" w:rsidRDefault="00FE5AA3" w:rsidP="00D32AEC">
            <w:pPr>
              <w:rPr>
                <w:rFonts w:ascii="Times New Roman" w:hAnsi="Times New Roman" w:cs="Times New Roman"/>
                <w:b/>
                <w:color w:val="000000"/>
                <w:sz w:val="18"/>
                <w:szCs w:val="18"/>
              </w:rPr>
            </w:pPr>
          </w:p>
        </w:tc>
        <w:tc>
          <w:tcPr>
            <w:tcW w:w="1134" w:type="dxa"/>
            <w:gridSpan w:val="2"/>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sz w:val="18"/>
                <w:szCs w:val="18"/>
              </w:rPr>
              <w:t>FUNAI</w:t>
            </w:r>
          </w:p>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sz w:val="18"/>
                <w:szCs w:val="18"/>
              </w:rPr>
              <w:t>ESUT</w:t>
            </w:r>
          </w:p>
          <w:p w:rsidR="00FE5AA3" w:rsidRPr="00871E2E" w:rsidRDefault="00FE5AA3" w:rsidP="00D32AEC">
            <w:pPr>
              <w:rPr>
                <w:rFonts w:ascii="Times New Roman" w:hAnsi="Times New Roman" w:cs="Times New Roman"/>
                <w:b/>
                <w:color w:val="000000"/>
                <w:sz w:val="18"/>
                <w:szCs w:val="18"/>
              </w:rPr>
            </w:pPr>
          </w:p>
        </w:tc>
        <w:tc>
          <w:tcPr>
            <w:tcW w:w="1134" w:type="dxa"/>
            <w:gridSpan w:val="2"/>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sz w:val="18"/>
                <w:szCs w:val="18"/>
              </w:rPr>
              <w:t>IMSU</w:t>
            </w:r>
          </w:p>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sz w:val="18"/>
                <w:szCs w:val="18"/>
              </w:rPr>
              <w:t>ABSU</w:t>
            </w:r>
          </w:p>
          <w:p w:rsidR="00FE5AA3" w:rsidRPr="00871E2E" w:rsidRDefault="00FE5AA3" w:rsidP="00D32AEC">
            <w:pPr>
              <w:rPr>
                <w:rFonts w:ascii="Times New Roman" w:hAnsi="Times New Roman" w:cs="Times New Roman"/>
                <w:b/>
                <w:color w:val="000000"/>
                <w:sz w:val="18"/>
                <w:szCs w:val="18"/>
              </w:rPr>
            </w:pPr>
          </w:p>
        </w:tc>
        <w:tc>
          <w:tcPr>
            <w:tcW w:w="992" w:type="dxa"/>
            <w:gridSpan w:val="2"/>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sz w:val="18"/>
                <w:szCs w:val="18"/>
              </w:rPr>
              <w:t xml:space="preserve">COOU  </w:t>
            </w:r>
          </w:p>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sz w:val="18"/>
                <w:szCs w:val="18"/>
              </w:rPr>
              <w:t>EBSU</w:t>
            </w:r>
          </w:p>
          <w:p w:rsidR="00FE5AA3" w:rsidRPr="00871E2E" w:rsidRDefault="00FE5AA3" w:rsidP="00D32AEC">
            <w:pPr>
              <w:rPr>
                <w:rFonts w:ascii="Times New Roman" w:hAnsi="Times New Roman" w:cs="Times New Roman"/>
                <w:b/>
                <w:color w:val="000000"/>
                <w:sz w:val="18"/>
                <w:szCs w:val="18"/>
              </w:rPr>
            </w:pPr>
          </w:p>
        </w:tc>
        <w:tc>
          <w:tcPr>
            <w:tcW w:w="1134" w:type="dxa"/>
            <w:gridSpan w:val="2"/>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643" w:type="dxa"/>
            <w:shd w:val="clear" w:color="auto" w:fill="auto"/>
          </w:tcPr>
          <w:p w:rsidR="00FE5AA3" w:rsidRPr="00871E2E" w:rsidRDefault="00FE5AA3" w:rsidP="00D32AEC">
            <w:pPr>
              <w:rPr>
                <w:rFonts w:ascii="Times New Roman" w:hAnsi="Times New Roman" w:cs="Times New Roman"/>
                <w:b/>
                <w:color w:val="000000"/>
                <w:sz w:val="18"/>
                <w:szCs w:val="18"/>
              </w:rPr>
            </w:pPr>
          </w:p>
        </w:tc>
      </w:tr>
      <w:tr w:rsidR="0017000E" w:rsidRPr="00871E2E" w:rsidTr="0017000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83" w:type="dxa"/>
            <w:tcBorders>
              <w:bottom w:val="single" w:sz="4" w:space="0" w:color="auto"/>
            </w:tcBorders>
            <w:shd w:val="clear" w:color="auto" w:fill="auto"/>
          </w:tcPr>
          <w:p w:rsidR="00FE5AA3" w:rsidRPr="00871E2E" w:rsidRDefault="00FE5AA3" w:rsidP="00D32AEC">
            <w:pPr>
              <w:rPr>
                <w:rFonts w:ascii="Times New Roman" w:hAnsi="Times New Roman" w:cs="Times New Roman"/>
                <w:b/>
                <w:color w:val="000000"/>
                <w:sz w:val="18"/>
                <w:szCs w:val="18"/>
              </w:rPr>
            </w:pPr>
          </w:p>
        </w:tc>
        <w:tc>
          <w:tcPr>
            <w:tcW w:w="426" w:type="dxa"/>
            <w:tcBorders>
              <w:bottom w:val="single" w:sz="4" w:space="0" w:color="auto"/>
            </w:tcBorders>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A</w:t>
            </w:r>
          </w:p>
        </w:tc>
        <w:tc>
          <w:tcPr>
            <w:cnfStyle w:val="000010000000" w:firstRow="0" w:lastRow="0" w:firstColumn="0" w:lastColumn="0" w:oddVBand="1" w:evenVBand="0" w:oddHBand="0" w:evenHBand="0" w:firstRowFirstColumn="0" w:firstRowLastColumn="0" w:lastRowFirstColumn="0" w:lastRowLastColumn="0"/>
            <w:tcW w:w="425" w:type="dxa"/>
            <w:tcBorders>
              <w:bottom w:val="single" w:sz="4" w:space="0" w:color="auto"/>
            </w:tcBorders>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NA</w:t>
            </w:r>
          </w:p>
        </w:tc>
        <w:tc>
          <w:tcPr>
            <w:tcW w:w="567" w:type="dxa"/>
            <w:tcBorders>
              <w:bottom w:val="single" w:sz="4" w:space="0" w:color="auto"/>
            </w:tcBorders>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A</w:t>
            </w:r>
          </w:p>
        </w:tc>
        <w:tc>
          <w:tcPr>
            <w:cnfStyle w:val="000010000000" w:firstRow="0" w:lastRow="0" w:firstColumn="0" w:lastColumn="0" w:oddVBand="1" w:evenVBand="0" w:oddHBand="0" w:evenHBand="0" w:firstRowFirstColumn="0" w:firstRowLastColumn="0" w:lastRowFirstColumn="0" w:lastRowLastColumn="0"/>
            <w:tcW w:w="425" w:type="dxa"/>
            <w:tcBorders>
              <w:bottom w:val="single" w:sz="4" w:space="0" w:color="auto"/>
            </w:tcBorders>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NA</w:t>
            </w:r>
          </w:p>
        </w:tc>
        <w:tc>
          <w:tcPr>
            <w:tcW w:w="567" w:type="dxa"/>
            <w:tcBorders>
              <w:bottom w:val="single" w:sz="4" w:space="0" w:color="auto"/>
            </w:tcBorders>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A</w:t>
            </w:r>
          </w:p>
        </w:tc>
        <w:tc>
          <w:tcPr>
            <w:cnfStyle w:val="000010000000" w:firstRow="0" w:lastRow="0" w:firstColumn="0" w:lastColumn="0" w:oddVBand="1" w:evenVBand="0" w:oddHBand="0" w:evenHBand="0" w:firstRowFirstColumn="0" w:firstRowLastColumn="0" w:lastRowFirstColumn="0" w:lastRowLastColumn="0"/>
            <w:tcW w:w="567" w:type="dxa"/>
            <w:tcBorders>
              <w:bottom w:val="single" w:sz="4" w:space="0" w:color="auto"/>
            </w:tcBorders>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NA</w:t>
            </w:r>
          </w:p>
        </w:tc>
        <w:tc>
          <w:tcPr>
            <w:tcW w:w="425" w:type="dxa"/>
            <w:tcBorders>
              <w:bottom w:val="single" w:sz="4" w:space="0" w:color="auto"/>
            </w:tcBorders>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A</w:t>
            </w:r>
          </w:p>
        </w:tc>
        <w:tc>
          <w:tcPr>
            <w:cnfStyle w:val="000010000000" w:firstRow="0" w:lastRow="0" w:firstColumn="0" w:lastColumn="0" w:oddVBand="1" w:evenVBand="0" w:oddHBand="0" w:evenHBand="0" w:firstRowFirstColumn="0" w:firstRowLastColumn="0" w:lastRowFirstColumn="0" w:lastRowLastColumn="0"/>
            <w:tcW w:w="426" w:type="dxa"/>
            <w:tcBorders>
              <w:bottom w:val="single" w:sz="4" w:space="0" w:color="auto"/>
            </w:tcBorders>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NA</w:t>
            </w:r>
          </w:p>
        </w:tc>
        <w:tc>
          <w:tcPr>
            <w:tcW w:w="567" w:type="dxa"/>
            <w:tcBorders>
              <w:bottom w:val="single" w:sz="4" w:space="0" w:color="auto"/>
            </w:tcBorders>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A</w:t>
            </w:r>
          </w:p>
        </w:tc>
        <w:tc>
          <w:tcPr>
            <w:cnfStyle w:val="000010000000" w:firstRow="0" w:lastRow="0" w:firstColumn="0" w:lastColumn="0" w:oddVBand="1" w:evenVBand="0" w:oddHBand="0" w:evenHBand="0" w:firstRowFirstColumn="0" w:firstRowLastColumn="0" w:lastRowFirstColumn="0" w:lastRowLastColumn="0"/>
            <w:tcW w:w="567" w:type="dxa"/>
            <w:tcBorders>
              <w:bottom w:val="single" w:sz="4" w:space="0" w:color="auto"/>
            </w:tcBorders>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NA</w:t>
            </w:r>
          </w:p>
        </w:tc>
        <w:tc>
          <w:tcPr>
            <w:tcW w:w="567" w:type="dxa"/>
            <w:tcBorders>
              <w:bottom w:val="single" w:sz="4" w:space="0" w:color="auto"/>
            </w:tcBorders>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A</w:t>
            </w:r>
          </w:p>
        </w:tc>
        <w:tc>
          <w:tcPr>
            <w:cnfStyle w:val="000010000000" w:firstRow="0" w:lastRow="0" w:firstColumn="0" w:lastColumn="0" w:oddVBand="1" w:evenVBand="0" w:oddHBand="0" w:evenHBand="0" w:firstRowFirstColumn="0" w:firstRowLastColumn="0" w:lastRowFirstColumn="0" w:lastRowLastColumn="0"/>
            <w:tcW w:w="567" w:type="dxa"/>
            <w:tcBorders>
              <w:bottom w:val="single" w:sz="4" w:space="0" w:color="auto"/>
            </w:tcBorders>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NA</w:t>
            </w:r>
          </w:p>
        </w:tc>
        <w:tc>
          <w:tcPr>
            <w:tcW w:w="567" w:type="dxa"/>
            <w:tcBorders>
              <w:bottom w:val="single" w:sz="4" w:space="0" w:color="auto"/>
            </w:tcBorders>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A</w:t>
            </w:r>
          </w:p>
        </w:tc>
        <w:tc>
          <w:tcPr>
            <w:cnfStyle w:val="000010000000" w:firstRow="0" w:lastRow="0" w:firstColumn="0" w:lastColumn="0" w:oddVBand="1" w:evenVBand="0" w:oddHBand="0" w:evenHBand="0" w:firstRowFirstColumn="0" w:firstRowLastColumn="0" w:lastRowFirstColumn="0" w:lastRowLastColumn="0"/>
            <w:tcW w:w="567" w:type="dxa"/>
            <w:tcBorders>
              <w:bottom w:val="single" w:sz="4" w:space="0" w:color="auto"/>
            </w:tcBorders>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NA</w:t>
            </w:r>
          </w:p>
        </w:tc>
        <w:tc>
          <w:tcPr>
            <w:tcW w:w="567" w:type="dxa"/>
            <w:tcBorders>
              <w:bottom w:val="single" w:sz="4" w:space="0" w:color="auto"/>
            </w:tcBorders>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A</w:t>
            </w:r>
          </w:p>
        </w:tc>
        <w:tc>
          <w:tcPr>
            <w:cnfStyle w:val="000010000000" w:firstRow="0" w:lastRow="0" w:firstColumn="0" w:lastColumn="0" w:oddVBand="1" w:evenVBand="0" w:oddHBand="0" w:evenHBand="0" w:firstRowFirstColumn="0" w:firstRowLastColumn="0" w:lastRowFirstColumn="0" w:lastRowLastColumn="0"/>
            <w:tcW w:w="567" w:type="dxa"/>
            <w:tcBorders>
              <w:bottom w:val="single" w:sz="4" w:space="0" w:color="auto"/>
            </w:tcBorders>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NA</w:t>
            </w:r>
          </w:p>
        </w:tc>
        <w:tc>
          <w:tcPr>
            <w:tcW w:w="425" w:type="dxa"/>
            <w:tcBorders>
              <w:bottom w:val="single" w:sz="4" w:space="0" w:color="auto"/>
            </w:tcBorders>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A</w:t>
            </w:r>
          </w:p>
        </w:tc>
        <w:tc>
          <w:tcPr>
            <w:cnfStyle w:val="000010000000" w:firstRow="0" w:lastRow="0" w:firstColumn="0" w:lastColumn="0" w:oddVBand="1" w:evenVBand="0" w:oddHBand="0" w:evenHBand="0" w:firstRowFirstColumn="0" w:firstRowLastColumn="0" w:lastRowFirstColumn="0" w:lastRowLastColumn="0"/>
            <w:tcW w:w="567" w:type="dxa"/>
            <w:tcBorders>
              <w:bottom w:val="single" w:sz="4" w:space="0" w:color="auto"/>
            </w:tcBorders>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NA</w:t>
            </w:r>
          </w:p>
        </w:tc>
        <w:tc>
          <w:tcPr>
            <w:tcW w:w="567" w:type="dxa"/>
            <w:tcBorders>
              <w:bottom w:val="single" w:sz="4" w:space="0" w:color="auto"/>
            </w:tcBorders>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A</w:t>
            </w:r>
          </w:p>
        </w:tc>
        <w:tc>
          <w:tcPr>
            <w:cnfStyle w:val="000010000000" w:firstRow="0" w:lastRow="0" w:firstColumn="0" w:lastColumn="0" w:oddVBand="1" w:evenVBand="0" w:oddHBand="0" w:evenHBand="0" w:firstRowFirstColumn="0" w:firstRowLastColumn="0" w:lastRowFirstColumn="0" w:lastRowLastColumn="0"/>
            <w:tcW w:w="567" w:type="dxa"/>
            <w:tcBorders>
              <w:bottom w:val="single" w:sz="4" w:space="0" w:color="auto"/>
            </w:tcBorders>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NA</w:t>
            </w:r>
          </w:p>
        </w:tc>
        <w:tc>
          <w:tcPr>
            <w:tcW w:w="567" w:type="dxa"/>
            <w:tcBorders>
              <w:bottom w:val="single" w:sz="4" w:space="0" w:color="auto"/>
            </w:tcBorders>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A%</w:t>
            </w:r>
          </w:p>
        </w:tc>
        <w:tc>
          <w:tcPr>
            <w:cnfStyle w:val="000010000000" w:firstRow="0" w:lastRow="0" w:firstColumn="0" w:lastColumn="0" w:oddVBand="1" w:evenVBand="0" w:oddHBand="0" w:evenHBand="0" w:firstRowFirstColumn="0" w:firstRowLastColumn="0" w:lastRowFirstColumn="0" w:lastRowLastColumn="0"/>
            <w:tcW w:w="567" w:type="dxa"/>
            <w:tcBorders>
              <w:bottom w:val="single" w:sz="4" w:space="0" w:color="auto"/>
            </w:tcBorders>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NA%</w:t>
            </w:r>
          </w:p>
        </w:tc>
        <w:tc>
          <w:tcPr>
            <w:tcW w:w="643" w:type="dxa"/>
            <w:tcBorders>
              <w:bottom w:val="single" w:sz="4" w:space="0" w:color="auto"/>
            </w:tcBorders>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18"/>
                <w:szCs w:val="18"/>
              </w:rPr>
            </w:pPr>
          </w:p>
        </w:tc>
      </w:tr>
      <w:tr w:rsidR="0017000E" w:rsidRPr="00871E2E" w:rsidTr="0017000E">
        <w:tc>
          <w:tcPr>
            <w:cnfStyle w:val="000010000000" w:firstRow="0" w:lastRow="0" w:firstColumn="0" w:lastColumn="0" w:oddVBand="1" w:evenVBand="0" w:oddHBand="0" w:evenHBand="0" w:firstRowFirstColumn="0" w:firstRowLastColumn="0" w:lastRowFirstColumn="0" w:lastRowLastColumn="0"/>
            <w:tcW w:w="2583" w:type="dxa"/>
            <w:tcBorders>
              <w:top w:val="single" w:sz="4" w:space="0" w:color="auto"/>
            </w:tcBorders>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Electronic books</w:t>
            </w:r>
          </w:p>
        </w:tc>
        <w:tc>
          <w:tcPr>
            <w:tcW w:w="426" w:type="dxa"/>
            <w:tcBorders>
              <w:top w:val="single" w:sz="4" w:space="0" w:color="auto"/>
            </w:tcBorders>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tcBorders>
              <w:top w:val="single" w:sz="4" w:space="0" w:color="auto"/>
            </w:tcBorders>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tcBorders>
              <w:top w:val="single" w:sz="4" w:space="0" w:color="auto"/>
            </w:tcBorders>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tcBorders>
              <w:top w:val="single" w:sz="4" w:space="0" w:color="auto"/>
            </w:tcBorders>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tcBorders>
              <w:top w:val="single" w:sz="4" w:space="0" w:color="auto"/>
            </w:tcBorders>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tcBorders>
              <w:top w:val="single" w:sz="4" w:space="0" w:color="auto"/>
            </w:tcBorders>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tcBorders>
              <w:top w:val="single" w:sz="4" w:space="0" w:color="auto"/>
            </w:tcBorders>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6" w:type="dxa"/>
            <w:tcBorders>
              <w:top w:val="single" w:sz="4" w:space="0" w:color="auto"/>
            </w:tcBorders>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tcBorders>
              <w:top w:val="single" w:sz="4" w:space="0" w:color="auto"/>
            </w:tcBorders>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tcBorders>
              <w:top w:val="single" w:sz="4" w:space="0" w:color="auto"/>
            </w:tcBorders>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tcBorders>
              <w:top w:val="single" w:sz="4" w:space="0" w:color="auto"/>
            </w:tcBorders>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tcBorders>
              <w:top w:val="single" w:sz="4" w:space="0" w:color="auto"/>
            </w:tcBorders>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tcBorders>
              <w:top w:val="single" w:sz="4" w:space="0" w:color="auto"/>
            </w:tcBorders>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tcBorders>
              <w:top w:val="single" w:sz="4" w:space="0" w:color="auto"/>
            </w:tcBorders>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tcBorders>
              <w:top w:val="single" w:sz="4" w:space="0" w:color="auto"/>
            </w:tcBorders>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tcBorders>
              <w:top w:val="single" w:sz="4" w:space="0" w:color="auto"/>
            </w:tcBorders>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tcBorders>
              <w:top w:val="single" w:sz="4" w:space="0" w:color="auto"/>
            </w:tcBorders>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tcBorders>
              <w:top w:val="single" w:sz="4" w:space="0" w:color="auto"/>
            </w:tcBorders>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tcBorders>
              <w:top w:val="single" w:sz="4" w:space="0" w:color="auto"/>
            </w:tcBorders>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tcBorders>
              <w:top w:val="single" w:sz="4" w:space="0" w:color="auto"/>
            </w:tcBorders>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tcBorders>
              <w:top w:val="single" w:sz="4" w:space="0" w:color="auto"/>
            </w:tcBorders>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100</w:t>
            </w:r>
          </w:p>
        </w:tc>
        <w:tc>
          <w:tcPr>
            <w:cnfStyle w:val="000010000000" w:firstRow="0" w:lastRow="0" w:firstColumn="0" w:lastColumn="0" w:oddVBand="1" w:evenVBand="0" w:oddHBand="0" w:evenHBand="0" w:firstRowFirstColumn="0" w:firstRowLastColumn="0" w:lastRowFirstColumn="0" w:lastRowLastColumn="0"/>
            <w:tcW w:w="567" w:type="dxa"/>
            <w:tcBorders>
              <w:top w:val="single" w:sz="4" w:space="0" w:color="auto"/>
            </w:tcBorders>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0%</w:t>
            </w:r>
          </w:p>
        </w:tc>
        <w:tc>
          <w:tcPr>
            <w:tcW w:w="643" w:type="dxa"/>
            <w:tcBorders>
              <w:top w:val="single" w:sz="4" w:space="0" w:color="auto"/>
            </w:tcBorders>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A</w:t>
            </w:r>
          </w:p>
        </w:tc>
      </w:tr>
      <w:tr w:rsidR="0017000E" w:rsidRPr="00871E2E" w:rsidTr="0017000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Electronic journals</w:t>
            </w:r>
            <w:r w:rsidRPr="00871E2E">
              <w:rPr>
                <w:rFonts w:ascii="Times New Roman" w:hAnsi="Times New Roman" w:cs="Times New Roman"/>
                <w:color w:val="000000"/>
                <w:sz w:val="18"/>
                <w:szCs w:val="18"/>
              </w:rPr>
              <w:tab/>
            </w:r>
          </w:p>
        </w:tc>
        <w:tc>
          <w:tcPr>
            <w:tcW w:w="426"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100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0</w:t>
            </w:r>
          </w:p>
        </w:tc>
        <w:tc>
          <w:tcPr>
            <w:tcW w:w="643"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A</w:t>
            </w:r>
          </w:p>
        </w:tc>
      </w:tr>
      <w:tr w:rsidR="0017000E" w:rsidRPr="00871E2E" w:rsidTr="0017000E">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Electronic newspapers</w:t>
            </w:r>
          </w:p>
        </w:tc>
        <w:tc>
          <w:tcPr>
            <w:tcW w:w="426"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30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70</w:t>
            </w:r>
          </w:p>
        </w:tc>
        <w:tc>
          <w:tcPr>
            <w:tcW w:w="643"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NA</w:t>
            </w:r>
          </w:p>
        </w:tc>
      </w:tr>
      <w:tr w:rsidR="0017000E" w:rsidRPr="00871E2E" w:rsidTr="0017000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Electronic magazines</w:t>
            </w:r>
          </w:p>
        </w:tc>
        <w:tc>
          <w:tcPr>
            <w:tcW w:w="426"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20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80</w:t>
            </w:r>
          </w:p>
        </w:tc>
        <w:tc>
          <w:tcPr>
            <w:tcW w:w="643"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NA</w:t>
            </w:r>
          </w:p>
        </w:tc>
      </w:tr>
      <w:tr w:rsidR="0017000E" w:rsidRPr="00871E2E" w:rsidTr="0017000E">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Electronic full text database</w:t>
            </w:r>
          </w:p>
        </w:tc>
        <w:tc>
          <w:tcPr>
            <w:tcW w:w="426"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60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40</w:t>
            </w:r>
          </w:p>
        </w:tc>
        <w:tc>
          <w:tcPr>
            <w:tcW w:w="643"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A</w:t>
            </w:r>
          </w:p>
        </w:tc>
      </w:tr>
      <w:tr w:rsidR="0017000E" w:rsidRPr="00871E2E" w:rsidTr="0017000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CD ROM</w:t>
            </w:r>
          </w:p>
        </w:tc>
        <w:tc>
          <w:tcPr>
            <w:tcW w:w="426"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100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0</w:t>
            </w:r>
          </w:p>
        </w:tc>
        <w:tc>
          <w:tcPr>
            <w:tcW w:w="643"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A</w:t>
            </w:r>
          </w:p>
        </w:tc>
      </w:tr>
      <w:tr w:rsidR="0017000E" w:rsidRPr="00871E2E" w:rsidTr="0017000E">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Electronic projects</w:t>
            </w:r>
          </w:p>
        </w:tc>
        <w:tc>
          <w:tcPr>
            <w:tcW w:w="426"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80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20</w:t>
            </w:r>
          </w:p>
        </w:tc>
        <w:tc>
          <w:tcPr>
            <w:tcW w:w="643"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A</w:t>
            </w:r>
          </w:p>
        </w:tc>
      </w:tr>
      <w:tr w:rsidR="0017000E" w:rsidRPr="00871E2E" w:rsidTr="0017000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bCs/>
                <w:color w:val="000000"/>
                <w:sz w:val="18"/>
                <w:szCs w:val="18"/>
              </w:rPr>
              <w:t>Electronic Thesis/Dissertation</w:t>
            </w:r>
          </w:p>
        </w:tc>
        <w:tc>
          <w:tcPr>
            <w:tcW w:w="426"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70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30</w:t>
            </w:r>
          </w:p>
        </w:tc>
        <w:tc>
          <w:tcPr>
            <w:tcW w:w="643"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A</w:t>
            </w:r>
          </w:p>
        </w:tc>
      </w:tr>
      <w:tr w:rsidR="0017000E" w:rsidRPr="00871E2E" w:rsidTr="0017000E">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Electronic lecture notes</w:t>
            </w:r>
          </w:p>
        </w:tc>
        <w:tc>
          <w:tcPr>
            <w:tcW w:w="426"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10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90</w:t>
            </w:r>
          </w:p>
        </w:tc>
        <w:tc>
          <w:tcPr>
            <w:tcW w:w="643"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NA</w:t>
            </w:r>
          </w:p>
        </w:tc>
      </w:tr>
      <w:tr w:rsidR="0017000E" w:rsidRPr="00871E2E" w:rsidTr="0017000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bCs/>
                <w:color w:val="000000"/>
                <w:sz w:val="18"/>
                <w:szCs w:val="18"/>
              </w:rPr>
              <w:t>Electronic Past Question Papers</w:t>
            </w:r>
          </w:p>
        </w:tc>
        <w:tc>
          <w:tcPr>
            <w:tcW w:w="426"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10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90</w:t>
            </w:r>
          </w:p>
        </w:tc>
        <w:tc>
          <w:tcPr>
            <w:tcW w:w="643"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NA</w:t>
            </w:r>
          </w:p>
        </w:tc>
      </w:tr>
      <w:tr w:rsidR="0017000E" w:rsidRPr="00871E2E" w:rsidTr="0017000E">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bCs/>
                <w:color w:val="000000"/>
                <w:sz w:val="18"/>
                <w:szCs w:val="18"/>
              </w:rPr>
              <w:t>Electronic Reference Materials</w:t>
            </w:r>
          </w:p>
        </w:tc>
        <w:tc>
          <w:tcPr>
            <w:tcW w:w="426"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60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40</w:t>
            </w:r>
          </w:p>
        </w:tc>
        <w:tc>
          <w:tcPr>
            <w:tcW w:w="643"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A</w:t>
            </w:r>
          </w:p>
        </w:tc>
      </w:tr>
      <w:tr w:rsidR="0017000E" w:rsidRPr="00871E2E" w:rsidTr="0017000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bCs/>
                <w:color w:val="000000"/>
                <w:sz w:val="18"/>
                <w:szCs w:val="18"/>
              </w:rPr>
              <w:t>Electronic Internet database</w:t>
            </w:r>
          </w:p>
        </w:tc>
        <w:tc>
          <w:tcPr>
            <w:tcW w:w="426"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70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30</w:t>
            </w:r>
          </w:p>
        </w:tc>
        <w:tc>
          <w:tcPr>
            <w:tcW w:w="643"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A</w:t>
            </w:r>
          </w:p>
        </w:tc>
      </w:tr>
      <w:tr w:rsidR="0017000E" w:rsidRPr="00871E2E" w:rsidTr="0017000E">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bCs/>
                <w:color w:val="000000"/>
                <w:sz w:val="18"/>
                <w:szCs w:val="18"/>
              </w:rPr>
              <w:t>Electronic Courseware</w:t>
            </w:r>
          </w:p>
        </w:tc>
        <w:tc>
          <w:tcPr>
            <w:tcW w:w="426"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40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60</w:t>
            </w:r>
          </w:p>
        </w:tc>
        <w:tc>
          <w:tcPr>
            <w:tcW w:w="643"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NA</w:t>
            </w:r>
          </w:p>
        </w:tc>
      </w:tr>
      <w:tr w:rsidR="0017000E" w:rsidRPr="00871E2E" w:rsidTr="0017000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Electronic Research Reports</w:t>
            </w:r>
          </w:p>
        </w:tc>
        <w:tc>
          <w:tcPr>
            <w:tcW w:w="426"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20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80</w:t>
            </w:r>
          </w:p>
        </w:tc>
        <w:tc>
          <w:tcPr>
            <w:tcW w:w="643"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NA</w:t>
            </w:r>
          </w:p>
        </w:tc>
      </w:tr>
      <w:tr w:rsidR="0017000E" w:rsidRPr="00871E2E" w:rsidTr="0017000E">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Online Databases</w:t>
            </w:r>
          </w:p>
        </w:tc>
        <w:tc>
          <w:tcPr>
            <w:tcW w:w="426"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80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20</w:t>
            </w:r>
          </w:p>
        </w:tc>
        <w:tc>
          <w:tcPr>
            <w:tcW w:w="643"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A</w:t>
            </w:r>
          </w:p>
        </w:tc>
      </w:tr>
      <w:tr w:rsidR="0017000E" w:rsidRPr="00871E2E" w:rsidTr="0017000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bCs/>
                <w:color w:val="000000"/>
                <w:sz w:val="18"/>
                <w:szCs w:val="18"/>
              </w:rPr>
              <w:t>AGORA</w:t>
            </w:r>
          </w:p>
        </w:tc>
        <w:tc>
          <w:tcPr>
            <w:tcW w:w="426"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100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0</w:t>
            </w:r>
          </w:p>
        </w:tc>
        <w:tc>
          <w:tcPr>
            <w:tcW w:w="643"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A</w:t>
            </w:r>
          </w:p>
        </w:tc>
      </w:tr>
      <w:tr w:rsidR="0017000E" w:rsidRPr="00871E2E" w:rsidTr="0017000E">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bCs/>
                <w:color w:val="000000"/>
                <w:sz w:val="18"/>
                <w:szCs w:val="18"/>
              </w:rPr>
              <w:t>JSTOR</w:t>
            </w:r>
          </w:p>
        </w:tc>
        <w:tc>
          <w:tcPr>
            <w:tcW w:w="426"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60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40</w:t>
            </w:r>
          </w:p>
        </w:tc>
        <w:tc>
          <w:tcPr>
            <w:tcW w:w="643"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A</w:t>
            </w:r>
          </w:p>
        </w:tc>
      </w:tr>
      <w:tr w:rsidR="0017000E" w:rsidRPr="00871E2E" w:rsidTr="0017000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bCs/>
                <w:color w:val="000000"/>
                <w:sz w:val="18"/>
                <w:szCs w:val="18"/>
              </w:rPr>
              <w:t>HINARI</w:t>
            </w:r>
          </w:p>
        </w:tc>
        <w:tc>
          <w:tcPr>
            <w:tcW w:w="426"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100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0</w:t>
            </w:r>
          </w:p>
        </w:tc>
        <w:tc>
          <w:tcPr>
            <w:tcW w:w="643"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A</w:t>
            </w:r>
          </w:p>
        </w:tc>
      </w:tr>
      <w:tr w:rsidR="0017000E" w:rsidRPr="00871E2E" w:rsidTr="0017000E">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bCs/>
                <w:color w:val="000000"/>
                <w:sz w:val="18"/>
                <w:szCs w:val="18"/>
              </w:rPr>
              <w:t>EBSCO</w:t>
            </w:r>
            <w:r w:rsidRPr="00871E2E">
              <w:rPr>
                <w:rFonts w:ascii="Times New Roman" w:hAnsi="Times New Roman" w:cs="Times New Roman"/>
                <w:bCs/>
                <w:color w:val="000000"/>
                <w:sz w:val="18"/>
                <w:szCs w:val="18"/>
              </w:rPr>
              <w:tab/>
            </w:r>
          </w:p>
        </w:tc>
        <w:tc>
          <w:tcPr>
            <w:tcW w:w="426"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100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0</w:t>
            </w:r>
          </w:p>
        </w:tc>
        <w:tc>
          <w:tcPr>
            <w:tcW w:w="643"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A</w:t>
            </w:r>
          </w:p>
        </w:tc>
      </w:tr>
      <w:tr w:rsidR="0017000E" w:rsidRPr="00871E2E" w:rsidTr="0017000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Electronic Clippings</w:t>
            </w:r>
          </w:p>
        </w:tc>
        <w:tc>
          <w:tcPr>
            <w:tcW w:w="426"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100</w:t>
            </w:r>
          </w:p>
        </w:tc>
        <w:tc>
          <w:tcPr>
            <w:tcW w:w="643"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NA</w:t>
            </w:r>
          </w:p>
        </w:tc>
      </w:tr>
      <w:tr w:rsidR="0017000E" w:rsidRPr="00871E2E" w:rsidTr="0017000E">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bCs/>
                <w:color w:val="000000"/>
                <w:sz w:val="18"/>
                <w:szCs w:val="18"/>
              </w:rPr>
              <w:t>Electronic indexing databases</w:t>
            </w:r>
          </w:p>
        </w:tc>
        <w:tc>
          <w:tcPr>
            <w:tcW w:w="426"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10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90</w:t>
            </w:r>
          </w:p>
        </w:tc>
        <w:tc>
          <w:tcPr>
            <w:tcW w:w="643"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NA</w:t>
            </w:r>
          </w:p>
        </w:tc>
      </w:tr>
      <w:tr w:rsidR="0017000E" w:rsidRPr="00871E2E" w:rsidTr="0017000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 xml:space="preserve">Electronic </w:t>
            </w:r>
            <w:r w:rsidRPr="00871E2E">
              <w:rPr>
                <w:rFonts w:ascii="Times New Roman" w:hAnsi="Times New Roman" w:cs="Times New Roman"/>
                <w:bCs/>
                <w:color w:val="000000"/>
                <w:sz w:val="18"/>
                <w:szCs w:val="18"/>
              </w:rPr>
              <w:t xml:space="preserve"> Abstracting</w:t>
            </w:r>
          </w:p>
        </w:tc>
        <w:tc>
          <w:tcPr>
            <w:tcW w:w="426"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10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90</w:t>
            </w:r>
          </w:p>
        </w:tc>
        <w:tc>
          <w:tcPr>
            <w:tcW w:w="643"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NA</w:t>
            </w:r>
          </w:p>
        </w:tc>
      </w:tr>
      <w:tr w:rsidR="0017000E" w:rsidRPr="00871E2E" w:rsidTr="0017000E">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Image collection</w:t>
            </w:r>
          </w:p>
        </w:tc>
        <w:tc>
          <w:tcPr>
            <w:tcW w:w="426"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100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0</w:t>
            </w:r>
          </w:p>
        </w:tc>
        <w:tc>
          <w:tcPr>
            <w:tcW w:w="643"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A</w:t>
            </w:r>
          </w:p>
        </w:tc>
      </w:tr>
      <w:tr w:rsidR="0017000E" w:rsidRPr="00871E2E" w:rsidTr="0017000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E-Reference database</w:t>
            </w:r>
          </w:p>
        </w:tc>
        <w:tc>
          <w:tcPr>
            <w:tcW w:w="426"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20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80</w:t>
            </w:r>
          </w:p>
        </w:tc>
        <w:tc>
          <w:tcPr>
            <w:tcW w:w="643"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NA</w:t>
            </w:r>
          </w:p>
        </w:tc>
      </w:tr>
      <w:tr w:rsidR="0017000E" w:rsidRPr="00871E2E" w:rsidTr="0017000E">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Electronic patents</w:t>
            </w:r>
          </w:p>
        </w:tc>
        <w:tc>
          <w:tcPr>
            <w:tcW w:w="426"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100</w:t>
            </w:r>
          </w:p>
        </w:tc>
        <w:tc>
          <w:tcPr>
            <w:tcW w:w="643"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NA</w:t>
            </w:r>
          </w:p>
        </w:tc>
      </w:tr>
      <w:tr w:rsidR="0017000E" w:rsidRPr="00871E2E" w:rsidTr="0017000E">
        <w:trPr>
          <w:cnfStyle w:val="000000100000" w:firstRow="0" w:lastRow="0" w:firstColumn="0" w:lastColumn="0" w:oddVBand="0" w:evenVBand="0" w:oddHBand="1" w:evenHBand="0" w:firstRowFirstColumn="0" w:firstRowLastColumn="0" w:lastRowFirstColumn="0" w:lastRowLastColumn="0"/>
          <w:trHeight w:val="153"/>
        </w:trPr>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Electronic Standards</w:t>
            </w:r>
          </w:p>
        </w:tc>
        <w:tc>
          <w:tcPr>
            <w:tcW w:w="426"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425"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sym w:font="Wingdings" w:char="F0FC"/>
            </w:r>
          </w:p>
        </w:tc>
        <w:tc>
          <w:tcPr>
            <w:tcW w:w="567"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color w:val="000000"/>
                <w:sz w:val="18"/>
                <w:szCs w:val="18"/>
              </w:rPr>
            </w:pPr>
            <w:r w:rsidRPr="00871E2E">
              <w:rPr>
                <w:rFonts w:ascii="Times New Roman" w:hAnsi="Times New Roman" w:cs="Times New Roman"/>
                <w:color w:val="000000"/>
                <w:sz w:val="18"/>
                <w:szCs w:val="18"/>
              </w:rPr>
              <w:t>100</w:t>
            </w:r>
          </w:p>
        </w:tc>
        <w:tc>
          <w:tcPr>
            <w:tcW w:w="643" w:type="dxa"/>
            <w:shd w:val="clear" w:color="auto" w:fill="auto"/>
          </w:tcPr>
          <w:p w:rsidR="00FE5AA3" w:rsidRPr="00871E2E" w:rsidRDefault="00FE5AA3" w:rsidP="00D32A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871E2E">
              <w:rPr>
                <w:rFonts w:ascii="Times New Roman" w:hAnsi="Times New Roman" w:cs="Times New Roman"/>
                <w:color w:val="000000"/>
                <w:sz w:val="18"/>
                <w:szCs w:val="18"/>
              </w:rPr>
              <w:t>NA</w:t>
            </w:r>
          </w:p>
        </w:tc>
      </w:tr>
      <w:tr w:rsidR="0017000E" w:rsidRPr="00871E2E" w:rsidTr="0017000E">
        <w:trPr>
          <w:trHeight w:val="323"/>
        </w:trPr>
        <w:tc>
          <w:tcPr>
            <w:cnfStyle w:val="000010000000" w:firstRow="0" w:lastRow="0" w:firstColumn="0" w:lastColumn="0" w:oddVBand="1" w:evenVBand="0" w:oddHBand="0" w:evenHBand="0" w:firstRowFirstColumn="0" w:firstRowLastColumn="0" w:lastRowFirstColumn="0" w:lastRowLastColumn="0"/>
            <w:tcW w:w="2583" w:type="dxa"/>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Total  in %</w:t>
            </w:r>
          </w:p>
        </w:tc>
        <w:tc>
          <w:tcPr>
            <w:tcW w:w="426"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50</w:t>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50</w:t>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76.9</w:t>
            </w:r>
          </w:p>
        </w:tc>
        <w:tc>
          <w:tcPr>
            <w:cnfStyle w:val="000010000000" w:firstRow="0" w:lastRow="0" w:firstColumn="0" w:lastColumn="0" w:oddVBand="1" w:evenVBand="0" w:oddHBand="0" w:evenHBand="0" w:firstRowFirstColumn="0" w:firstRowLastColumn="0" w:lastRowFirstColumn="0" w:lastRowLastColumn="0"/>
            <w:tcW w:w="425" w:type="dxa"/>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23</w:t>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53.8</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46.1</w:t>
            </w: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50</w:t>
            </w:r>
          </w:p>
        </w:tc>
        <w:tc>
          <w:tcPr>
            <w:cnfStyle w:val="000010000000" w:firstRow="0" w:lastRow="0" w:firstColumn="0" w:lastColumn="0" w:oddVBand="1" w:evenVBand="0" w:oddHBand="0" w:evenHBand="0" w:firstRowFirstColumn="0" w:firstRowLastColumn="0" w:lastRowFirstColumn="0" w:lastRowLastColumn="0"/>
            <w:tcW w:w="426" w:type="dxa"/>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50</w:t>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30.7</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69.2</w:t>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53.8</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46.1</w:t>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46.1</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53.8</w:t>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42.3</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57.8</w:t>
            </w:r>
          </w:p>
        </w:tc>
        <w:tc>
          <w:tcPr>
            <w:tcW w:w="425"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50</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50</w:t>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38.4</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b/>
                <w:color w:val="000000"/>
                <w:sz w:val="18"/>
                <w:szCs w:val="18"/>
              </w:rPr>
            </w:pPr>
            <w:r w:rsidRPr="00871E2E">
              <w:rPr>
                <w:rFonts w:ascii="Times New Roman" w:hAnsi="Times New Roman" w:cs="Times New Roman"/>
                <w:b/>
                <w:color w:val="000000"/>
                <w:sz w:val="18"/>
                <w:szCs w:val="18"/>
              </w:rPr>
              <w:t>61.5</w:t>
            </w:r>
          </w:p>
        </w:tc>
        <w:tc>
          <w:tcPr>
            <w:tcW w:w="567"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rsidR="00FE5AA3" w:rsidRPr="00871E2E" w:rsidRDefault="00FE5AA3" w:rsidP="00D32AEC">
            <w:pPr>
              <w:rPr>
                <w:rFonts w:ascii="Times New Roman" w:hAnsi="Times New Roman" w:cs="Times New Roman"/>
                <w:b/>
                <w:color w:val="000000"/>
                <w:sz w:val="18"/>
                <w:szCs w:val="18"/>
              </w:rPr>
            </w:pPr>
          </w:p>
        </w:tc>
        <w:tc>
          <w:tcPr>
            <w:tcW w:w="643" w:type="dxa"/>
            <w:shd w:val="clear" w:color="auto" w:fill="auto"/>
          </w:tcPr>
          <w:p w:rsidR="00FE5AA3" w:rsidRPr="00871E2E" w:rsidRDefault="00FE5AA3" w:rsidP="00D32A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18"/>
                <w:szCs w:val="18"/>
              </w:rPr>
            </w:pPr>
          </w:p>
        </w:tc>
      </w:tr>
    </w:tbl>
    <w:p w:rsidR="00FE5AA3" w:rsidRPr="00871E2E" w:rsidRDefault="00FE5AA3" w:rsidP="00FE5AA3">
      <w:pPr>
        <w:spacing w:after="0" w:line="480" w:lineRule="auto"/>
        <w:ind w:firstLine="720"/>
        <w:jc w:val="both"/>
        <w:rPr>
          <w:rFonts w:ascii="Times New Roman" w:hAnsi="Times New Roman" w:cs="Times New Roman"/>
          <w:sz w:val="24"/>
          <w:szCs w:val="24"/>
        </w:rPr>
        <w:sectPr w:rsidR="00FE5AA3" w:rsidRPr="00871E2E" w:rsidSect="00FE5AA3">
          <w:pgSz w:w="15840" w:h="12240" w:orient="landscape"/>
          <w:pgMar w:top="1440" w:right="1440" w:bottom="1440" w:left="1440" w:header="720" w:footer="720" w:gutter="0"/>
          <w:cols w:space="720"/>
          <w:docGrid w:linePitch="360"/>
        </w:sectPr>
      </w:pPr>
    </w:p>
    <w:p w:rsidR="00D45556" w:rsidRPr="00871E2E" w:rsidRDefault="00FE5AA3" w:rsidP="00D45556">
      <w:pPr>
        <w:spacing w:after="0" w:line="480" w:lineRule="auto"/>
        <w:ind w:firstLine="720"/>
        <w:jc w:val="both"/>
        <w:rPr>
          <w:rFonts w:ascii="Times New Roman" w:eastAsia="Times New Roman" w:hAnsi="Times New Roman" w:cs="Times New Roman"/>
          <w:sz w:val="24"/>
          <w:szCs w:val="24"/>
        </w:rPr>
      </w:pPr>
      <w:r w:rsidRPr="00871E2E">
        <w:rPr>
          <w:rFonts w:ascii="Times New Roman" w:eastAsia="Times New Roman" w:hAnsi="Times New Roman" w:cs="Times New Roman"/>
          <w:sz w:val="24"/>
          <w:szCs w:val="24"/>
        </w:rPr>
        <w:lastRenderedPageBreak/>
        <w:t>The result presented in Tabl</w:t>
      </w:r>
      <w:r w:rsidR="00B737E7" w:rsidRPr="00871E2E">
        <w:rPr>
          <w:rFonts w:ascii="Times New Roman" w:eastAsia="Times New Roman" w:hAnsi="Times New Roman" w:cs="Times New Roman"/>
          <w:sz w:val="24"/>
          <w:szCs w:val="24"/>
        </w:rPr>
        <w:t>e 2</w:t>
      </w:r>
      <w:r w:rsidRPr="00871E2E">
        <w:rPr>
          <w:rFonts w:ascii="Times New Roman" w:eastAsia="Times New Roman" w:hAnsi="Times New Roman" w:cs="Times New Roman"/>
          <w:sz w:val="24"/>
          <w:szCs w:val="24"/>
        </w:rPr>
        <w:t xml:space="preserve"> shows the electronic information resources available in public university libraries in the southeastern region of Nigeria. The results from the table reveal </w:t>
      </w:r>
      <w:r w:rsidR="008B096F" w:rsidRPr="00871E2E">
        <w:rPr>
          <w:rFonts w:ascii="Times New Roman" w:eastAsia="Times New Roman" w:hAnsi="Times New Roman" w:cs="Times New Roman"/>
          <w:sz w:val="24"/>
          <w:szCs w:val="24"/>
        </w:rPr>
        <w:t xml:space="preserve">that </w:t>
      </w:r>
      <w:r w:rsidR="00D45556" w:rsidRPr="00871E2E">
        <w:rPr>
          <w:rFonts w:ascii="Times New Roman" w:eastAsia="Times New Roman" w:hAnsi="Times New Roman" w:cs="Times New Roman"/>
          <w:sz w:val="24"/>
          <w:szCs w:val="24"/>
        </w:rPr>
        <w:t>a total of 14</w:t>
      </w:r>
      <w:r w:rsidRPr="00871E2E">
        <w:rPr>
          <w:rFonts w:ascii="Times New Roman" w:eastAsia="Times New Roman" w:hAnsi="Times New Roman" w:cs="Times New Roman"/>
          <w:sz w:val="24"/>
          <w:szCs w:val="24"/>
        </w:rPr>
        <w:t xml:space="preserve">(53.8%) </w:t>
      </w:r>
      <w:r w:rsidR="00D45556" w:rsidRPr="00871E2E">
        <w:rPr>
          <w:rFonts w:ascii="Times New Roman" w:eastAsia="Times New Roman" w:hAnsi="Times New Roman" w:cs="Times New Roman"/>
          <w:sz w:val="24"/>
          <w:szCs w:val="24"/>
        </w:rPr>
        <w:t>EIRs are available, while 12</w:t>
      </w:r>
      <w:r w:rsidRPr="00871E2E">
        <w:rPr>
          <w:rFonts w:ascii="Times New Roman" w:eastAsia="Times New Roman" w:hAnsi="Times New Roman" w:cs="Times New Roman"/>
          <w:sz w:val="24"/>
          <w:szCs w:val="24"/>
        </w:rPr>
        <w:t xml:space="preserve">(46.2%) are not available; </w:t>
      </w:r>
      <w:r w:rsidR="00D45556" w:rsidRPr="00871E2E">
        <w:rPr>
          <w:rFonts w:ascii="Times New Roman" w:eastAsia="Times New Roman" w:hAnsi="Times New Roman" w:cs="Times New Roman"/>
          <w:sz w:val="24"/>
          <w:szCs w:val="24"/>
        </w:rPr>
        <w:t xml:space="preserve">This is consistent with </w:t>
      </w:r>
      <w:proofErr w:type="spellStart"/>
      <w:r w:rsidR="00D45556" w:rsidRPr="00871E2E">
        <w:rPr>
          <w:rFonts w:ascii="Times New Roman" w:eastAsia="Times New Roman" w:hAnsi="Times New Roman" w:cs="Times New Roman"/>
          <w:sz w:val="24"/>
          <w:szCs w:val="24"/>
        </w:rPr>
        <w:t>Buba</w:t>
      </w:r>
      <w:proofErr w:type="spellEnd"/>
      <w:r w:rsidR="00D45556" w:rsidRPr="00871E2E">
        <w:rPr>
          <w:rFonts w:ascii="Times New Roman" w:eastAsia="Times New Roman" w:hAnsi="Times New Roman" w:cs="Times New Roman"/>
          <w:sz w:val="24"/>
          <w:szCs w:val="24"/>
        </w:rPr>
        <w:t xml:space="preserve">, </w:t>
      </w:r>
      <w:proofErr w:type="spellStart"/>
      <w:r w:rsidR="00D45556" w:rsidRPr="00871E2E">
        <w:rPr>
          <w:rFonts w:ascii="Times New Roman" w:eastAsia="Times New Roman" w:hAnsi="Times New Roman" w:cs="Times New Roman"/>
          <w:sz w:val="24"/>
          <w:szCs w:val="24"/>
        </w:rPr>
        <w:t>Abubakar</w:t>
      </w:r>
      <w:proofErr w:type="spellEnd"/>
      <w:r w:rsidR="00D45556" w:rsidRPr="00871E2E">
        <w:rPr>
          <w:rFonts w:ascii="Times New Roman" w:eastAsia="Times New Roman" w:hAnsi="Times New Roman" w:cs="Times New Roman"/>
          <w:sz w:val="24"/>
          <w:szCs w:val="24"/>
        </w:rPr>
        <w:t xml:space="preserve">, and </w:t>
      </w:r>
      <w:proofErr w:type="spellStart"/>
      <w:r w:rsidR="00D45556" w:rsidRPr="00871E2E">
        <w:rPr>
          <w:rFonts w:ascii="Times New Roman" w:eastAsia="Times New Roman" w:hAnsi="Times New Roman" w:cs="Times New Roman"/>
          <w:sz w:val="24"/>
          <w:szCs w:val="24"/>
        </w:rPr>
        <w:t>Lawal</w:t>
      </w:r>
      <w:proofErr w:type="spellEnd"/>
      <w:r w:rsidR="00D45556" w:rsidRPr="00871E2E">
        <w:rPr>
          <w:rFonts w:ascii="Times New Roman" w:eastAsia="Times New Roman" w:hAnsi="Times New Roman" w:cs="Times New Roman"/>
          <w:sz w:val="24"/>
          <w:szCs w:val="24"/>
        </w:rPr>
        <w:t xml:space="preserve"> (2019), who lists e-books, databases, e-journals, articles, and CD-ROMs </w:t>
      </w:r>
      <w:r w:rsidR="000450AB" w:rsidRPr="00871E2E">
        <w:rPr>
          <w:rFonts w:ascii="Times New Roman" w:eastAsia="Times New Roman" w:hAnsi="Times New Roman" w:cs="Times New Roman"/>
          <w:sz w:val="24"/>
          <w:szCs w:val="24"/>
        </w:rPr>
        <w:t>etc.</w:t>
      </w:r>
      <w:r w:rsidR="00D45556" w:rsidRPr="00871E2E">
        <w:rPr>
          <w:rFonts w:ascii="Times New Roman" w:eastAsia="Times New Roman" w:hAnsi="Times New Roman" w:cs="Times New Roman"/>
          <w:sz w:val="24"/>
          <w:szCs w:val="24"/>
        </w:rPr>
        <w:t xml:space="preserve"> as EIRs available in university </w:t>
      </w:r>
      <w:r w:rsidR="000450AB" w:rsidRPr="00871E2E">
        <w:rPr>
          <w:rFonts w:ascii="Times New Roman" w:eastAsia="Times New Roman" w:hAnsi="Times New Roman" w:cs="Times New Roman"/>
          <w:sz w:val="24"/>
          <w:szCs w:val="24"/>
        </w:rPr>
        <w:t>libraries</w:t>
      </w:r>
      <w:r w:rsidR="00D45556" w:rsidRPr="00871E2E">
        <w:rPr>
          <w:rFonts w:ascii="Times New Roman" w:eastAsia="Times New Roman" w:hAnsi="Times New Roman" w:cs="Times New Roman"/>
          <w:sz w:val="24"/>
          <w:szCs w:val="24"/>
        </w:rPr>
        <w:t xml:space="preserve">. </w:t>
      </w:r>
    </w:p>
    <w:p w:rsidR="00FE5AA3" w:rsidRPr="00871E2E" w:rsidRDefault="00FE5AA3" w:rsidP="000450AB">
      <w:pPr>
        <w:spacing w:after="0" w:line="240" w:lineRule="auto"/>
        <w:jc w:val="both"/>
        <w:rPr>
          <w:rFonts w:ascii="Times New Roman" w:eastAsia="Times New Roman" w:hAnsi="Times New Roman" w:cs="Times New Roman"/>
          <w:sz w:val="24"/>
          <w:szCs w:val="24"/>
        </w:rPr>
      </w:pPr>
      <w:r w:rsidRPr="00871E2E">
        <w:rPr>
          <w:rFonts w:ascii="Times New Roman" w:eastAsia="Times New Roman" w:hAnsi="Times New Roman" w:cs="Times New Roman"/>
          <w:b/>
          <w:bCs/>
          <w:sz w:val="24"/>
          <w:szCs w:val="24"/>
        </w:rPr>
        <w:t>Research Question Two</w:t>
      </w:r>
      <w:r w:rsidR="002A0F1D" w:rsidRPr="00871E2E">
        <w:rPr>
          <w:rFonts w:ascii="Times New Roman" w:eastAsia="Times New Roman" w:hAnsi="Times New Roman" w:cs="Times New Roman"/>
          <w:b/>
          <w:bCs/>
          <w:sz w:val="24"/>
          <w:szCs w:val="24"/>
        </w:rPr>
        <w:t xml:space="preserve">: </w:t>
      </w:r>
      <w:r w:rsidR="00980B9F" w:rsidRPr="00871E2E">
        <w:rPr>
          <w:rFonts w:ascii="Times New Roman" w:eastAsia="Times New Roman" w:hAnsi="Times New Roman" w:cs="Times New Roman"/>
          <w:sz w:val="24"/>
          <w:szCs w:val="24"/>
        </w:rPr>
        <w:t xml:space="preserve">What is the extent </w:t>
      </w:r>
      <w:r w:rsidR="00980B9F" w:rsidRPr="00871E2E">
        <w:rPr>
          <w:rFonts w:ascii="Times New Roman" w:eastAsia="Times New Roman" w:hAnsi="Times New Roman" w:cs="Times New Roman"/>
          <w:sz w:val="24"/>
          <w:szCs w:val="24"/>
        </w:rPr>
        <w:t>of application of cataloguing standards on electronic information resources for effective retrieval in public university libraries in the southeast, Nigeria</w:t>
      </w:r>
      <w:r w:rsidRPr="00871E2E">
        <w:rPr>
          <w:rFonts w:ascii="Times New Roman" w:eastAsia="Times New Roman" w:hAnsi="Times New Roman" w:cs="Times New Roman"/>
          <w:sz w:val="24"/>
          <w:szCs w:val="24"/>
        </w:rPr>
        <w:t>?</w:t>
      </w:r>
    </w:p>
    <w:p w:rsidR="00980B9F" w:rsidRPr="00871E2E" w:rsidRDefault="00980B9F" w:rsidP="00FE5AA3">
      <w:pPr>
        <w:spacing w:after="0" w:line="240" w:lineRule="auto"/>
        <w:rPr>
          <w:rFonts w:ascii="Times New Roman" w:eastAsia="Times New Roman" w:hAnsi="Times New Roman" w:cs="Times New Roman"/>
          <w:sz w:val="24"/>
          <w:szCs w:val="24"/>
        </w:rPr>
      </w:pPr>
    </w:p>
    <w:p w:rsidR="00FE5AA3" w:rsidRPr="00871E2E" w:rsidRDefault="002A0F1D" w:rsidP="00FE5AA3">
      <w:pPr>
        <w:spacing w:after="0" w:line="240" w:lineRule="auto"/>
        <w:rPr>
          <w:rFonts w:ascii="Times New Roman" w:eastAsia="Times New Roman" w:hAnsi="Times New Roman" w:cs="Times New Roman"/>
          <w:sz w:val="24"/>
          <w:szCs w:val="24"/>
        </w:rPr>
      </w:pPr>
      <w:r w:rsidRPr="00871E2E">
        <w:rPr>
          <w:rFonts w:ascii="Times New Roman" w:eastAsia="Times New Roman" w:hAnsi="Times New Roman" w:cs="Times New Roman"/>
          <w:sz w:val="24"/>
          <w:szCs w:val="24"/>
        </w:rPr>
        <w:t>Table 3</w:t>
      </w:r>
      <w:r w:rsidR="00FE5AA3" w:rsidRPr="00871E2E">
        <w:rPr>
          <w:rFonts w:ascii="Times New Roman" w:eastAsia="Times New Roman" w:hAnsi="Times New Roman" w:cs="Times New Roman"/>
          <w:sz w:val="24"/>
          <w:szCs w:val="24"/>
        </w:rPr>
        <w:t xml:space="preserve">: Mean and standard deviation of respondents on the extent of </w:t>
      </w:r>
      <w:r w:rsidR="00980B9F" w:rsidRPr="00871E2E">
        <w:rPr>
          <w:rFonts w:ascii="Times New Roman" w:eastAsia="Times New Roman" w:hAnsi="Times New Roman" w:cs="Times New Roman"/>
          <w:sz w:val="24"/>
          <w:szCs w:val="24"/>
        </w:rPr>
        <w:t>application of cataloguing standards on electronic information resources for effective retrieval in public university libraries in the southeast, Nigeria</w:t>
      </w:r>
      <w:r w:rsidR="00FE5AA3" w:rsidRPr="00871E2E">
        <w:rPr>
          <w:rFonts w:ascii="Times New Roman" w:eastAsia="Times New Roman" w:hAnsi="Times New Roman" w:cs="Times New Roman"/>
          <w:sz w:val="24"/>
          <w:szCs w:val="24"/>
        </w:rPr>
        <w:t>, n = 154</w:t>
      </w:r>
    </w:p>
    <w:p w:rsidR="00FE5AA3" w:rsidRPr="00871E2E" w:rsidRDefault="00FE5AA3" w:rsidP="00FE5AA3">
      <w:pPr>
        <w:spacing w:after="0" w:line="240" w:lineRule="auto"/>
        <w:rPr>
          <w:rFonts w:ascii="Times New Roman" w:eastAsia="Times New Roman" w:hAnsi="Times New Roman" w:cs="Times New Roman"/>
          <w:sz w:val="24"/>
          <w:szCs w:val="24"/>
        </w:rPr>
      </w:pPr>
    </w:p>
    <w:tbl>
      <w:tblPr>
        <w:tblW w:w="10710" w:type="dxa"/>
        <w:tblLayout w:type="fixed"/>
        <w:tblLook w:val="04A0" w:firstRow="1" w:lastRow="0" w:firstColumn="1" w:lastColumn="0" w:noHBand="0" w:noVBand="1"/>
      </w:tblPr>
      <w:tblGrid>
        <w:gridCol w:w="648"/>
        <w:gridCol w:w="3463"/>
        <w:gridCol w:w="709"/>
        <w:gridCol w:w="709"/>
        <w:gridCol w:w="567"/>
        <w:gridCol w:w="567"/>
        <w:gridCol w:w="850"/>
        <w:gridCol w:w="709"/>
        <w:gridCol w:w="709"/>
        <w:gridCol w:w="1779"/>
      </w:tblGrid>
      <w:tr w:rsidR="00FE5AA3" w:rsidRPr="00871E2E" w:rsidTr="00C07EB0">
        <w:tc>
          <w:tcPr>
            <w:tcW w:w="648" w:type="dxa"/>
            <w:vMerge w:val="restart"/>
            <w:shd w:val="clear" w:color="auto" w:fill="auto"/>
          </w:tcPr>
          <w:p w:rsidR="00FE5AA3" w:rsidRPr="00871E2E" w:rsidRDefault="00FE5AA3" w:rsidP="00C07EB0">
            <w:pPr>
              <w:spacing w:after="0" w:line="240" w:lineRule="auto"/>
              <w:jc w:val="center"/>
              <w:rPr>
                <w:rFonts w:ascii="Times New Roman" w:hAnsi="Times New Roman" w:cs="Times New Roman"/>
                <w:b/>
                <w:sz w:val="16"/>
                <w:szCs w:val="16"/>
              </w:rPr>
            </w:pPr>
            <w:r w:rsidRPr="00871E2E">
              <w:rPr>
                <w:rFonts w:ascii="Times New Roman" w:hAnsi="Times New Roman" w:cs="Times New Roman"/>
                <w:sz w:val="16"/>
                <w:szCs w:val="16"/>
              </w:rPr>
              <w:t>S/N</w:t>
            </w:r>
          </w:p>
        </w:tc>
        <w:tc>
          <w:tcPr>
            <w:tcW w:w="3463" w:type="dxa"/>
            <w:vMerge w:val="restart"/>
            <w:shd w:val="clear" w:color="auto" w:fill="auto"/>
          </w:tcPr>
          <w:p w:rsidR="00FE5AA3" w:rsidRPr="00871E2E" w:rsidRDefault="00FE5AA3" w:rsidP="00C07EB0">
            <w:pPr>
              <w:spacing w:after="0" w:line="240" w:lineRule="auto"/>
              <w:jc w:val="center"/>
              <w:rPr>
                <w:rFonts w:ascii="Times New Roman" w:hAnsi="Times New Roman" w:cs="Times New Roman"/>
                <w:b/>
                <w:sz w:val="16"/>
                <w:szCs w:val="16"/>
              </w:rPr>
            </w:pPr>
            <w:r w:rsidRPr="00871E2E">
              <w:rPr>
                <w:rFonts w:ascii="Times New Roman" w:hAnsi="Times New Roman" w:cs="Times New Roman"/>
                <w:sz w:val="16"/>
                <w:szCs w:val="16"/>
              </w:rPr>
              <w:t>Cataloguing Standard</w:t>
            </w:r>
          </w:p>
        </w:tc>
        <w:tc>
          <w:tcPr>
            <w:tcW w:w="1418" w:type="dxa"/>
            <w:gridSpan w:val="2"/>
            <w:tcBorders>
              <w:bottom w:val="nil"/>
            </w:tcBorders>
            <w:shd w:val="clear" w:color="auto" w:fill="auto"/>
          </w:tcPr>
          <w:p w:rsidR="00FE5AA3" w:rsidRPr="00871E2E" w:rsidRDefault="000450AB" w:rsidP="00C07EB0">
            <w:pPr>
              <w:spacing w:after="0" w:line="240" w:lineRule="auto"/>
              <w:rPr>
                <w:rFonts w:ascii="Times New Roman" w:hAnsi="Times New Roman" w:cs="Times New Roman"/>
                <w:b/>
                <w:sz w:val="16"/>
                <w:szCs w:val="16"/>
              </w:rPr>
            </w:pPr>
            <w:r w:rsidRPr="00871E2E">
              <w:rPr>
                <w:rFonts w:ascii="Times New Roman" w:hAnsi="Times New Roman" w:cs="Times New Roman"/>
                <w:sz w:val="16"/>
                <w:szCs w:val="16"/>
              </w:rPr>
              <w:t xml:space="preserve">       </w:t>
            </w:r>
            <w:r w:rsidR="00FE5AA3" w:rsidRPr="00871E2E">
              <w:rPr>
                <w:rFonts w:ascii="Times New Roman" w:hAnsi="Times New Roman" w:cs="Times New Roman"/>
                <w:sz w:val="16"/>
                <w:szCs w:val="16"/>
              </w:rPr>
              <w:t>Federal</w:t>
            </w:r>
          </w:p>
        </w:tc>
        <w:tc>
          <w:tcPr>
            <w:tcW w:w="1134" w:type="dxa"/>
            <w:gridSpan w:val="2"/>
            <w:tcBorders>
              <w:bottom w:val="nil"/>
            </w:tcBorders>
            <w:shd w:val="clear" w:color="auto" w:fill="auto"/>
          </w:tcPr>
          <w:p w:rsidR="00FE5AA3" w:rsidRPr="00871E2E" w:rsidRDefault="000450AB" w:rsidP="00C07EB0">
            <w:pPr>
              <w:spacing w:after="0" w:line="240" w:lineRule="auto"/>
              <w:rPr>
                <w:rFonts w:ascii="Times New Roman" w:hAnsi="Times New Roman" w:cs="Times New Roman"/>
                <w:b/>
                <w:sz w:val="16"/>
                <w:szCs w:val="16"/>
              </w:rPr>
            </w:pPr>
            <w:r w:rsidRPr="00871E2E">
              <w:rPr>
                <w:rFonts w:ascii="Times New Roman" w:hAnsi="Times New Roman" w:cs="Times New Roman"/>
                <w:sz w:val="16"/>
                <w:szCs w:val="16"/>
              </w:rPr>
              <w:t xml:space="preserve">      </w:t>
            </w:r>
            <w:r w:rsidR="00FE5AA3" w:rsidRPr="00871E2E">
              <w:rPr>
                <w:rFonts w:ascii="Times New Roman" w:hAnsi="Times New Roman" w:cs="Times New Roman"/>
                <w:sz w:val="16"/>
                <w:szCs w:val="16"/>
              </w:rPr>
              <w:t>State</w:t>
            </w:r>
          </w:p>
        </w:tc>
        <w:tc>
          <w:tcPr>
            <w:tcW w:w="850" w:type="dxa"/>
            <w:vMerge w:val="restart"/>
            <w:shd w:val="clear" w:color="auto" w:fill="auto"/>
          </w:tcPr>
          <w:p w:rsidR="000450AB" w:rsidRPr="00871E2E" w:rsidRDefault="000450AB" w:rsidP="00C07EB0">
            <w:pPr>
              <w:spacing w:after="0" w:line="240" w:lineRule="auto"/>
              <w:rPr>
                <w:rFonts w:ascii="Times New Roman" w:hAnsi="Times New Roman" w:cs="Times New Roman"/>
                <w:sz w:val="16"/>
                <w:szCs w:val="16"/>
              </w:rPr>
            </w:pPr>
            <w:r w:rsidRPr="00871E2E">
              <w:rPr>
                <w:rFonts w:ascii="Times New Roman" w:hAnsi="Times New Roman" w:cs="Times New Roman"/>
                <w:sz w:val="16"/>
                <w:szCs w:val="16"/>
              </w:rPr>
              <w:t>Overall</w:t>
            </w:r>
          </w:p>
          <w:p w:rsidR="00FE5AA3" w:rsidRPr="00871E2E" w:rsidRDefault="000450AB" w:rsidP="00C07EB0">
            <w:pPr>
              <w:spacing w:after="0" w:line="240" w:lineRule="auto"/>
              <w:rPr>
                <w:rFonts w:ascii="Times New Roman" w:hAnsi="Times New Roman" w:cs="Times New Roman"/>
                <w:bCs/>
                <w:sz w:val="16"/>
                <w:szCs w:val="16"/>
              </w:rPr>
            </w:pPr>
            <w:r w:rsidRPr="00871E2E">
              <w:rPr>
                <w:rFonts w:ascii="Times New Roman" w:hAnsi="Times New Roman" w:cs="Times New Roman"/>
                <w:sz w:val="16"/>
                <w:szCs w:val="16"/>
              </w:rPr>
              <w:t>mean</w:t>
            </w:r>
          </w:p>
          <w:p w:rsidR="00FE5AA3" w:rsidRPr="00871E2E" w:rsidRDefault="008F051A" w:rsidP="00C07EB0">
            <w:pPr>
              <w:spacing w:after="0" w:line="240" w:lineRule="auto"/>
              <w:jc w:val="both"/>
              <w:rPr>
                <w:rFonts w:ascii="Times New Roman" w:hAnsi="Times New Roman" w:cs="Times New Roman"/>
                <w:b/>
                <w:sz w:val="16"/>
                <w:szCs w:val="16"/>
              </w:rPr>
            </w:pPr>
            <m:oMath>
              <m:acc>
                <m:accPr>
                  <m:chr m:val="̅"/>
                  <m:ctrlPr>
                    <w:rPr>
                      <w:rFonts w:ascii="Cambria Math" w:hAnsi="Cambria Math" w:cs="Times New Roman"/>
                      <w:i/>
                      <w:sz w:val="16"/>
                      <w:szCs w:val="16"/>
                    </w:rPr>
                  </m:ctrlPr>
                </m:accPr>
                <m:e>
                  <m:r>
                    <m:rPr>
                      <m:sty m:val="bi"/>
                    </m:rPr>
                    <w:rPr>
                      <w:rFonts w:ascii="Cambria Math" w:hAnsi="Cambria Math" w:cs="Times New Roman"/>
                      <w:sz w:val="16"/>
                      <w:szCs w:val="16"/>
                    </w:rPr>
                    <m:t>X</m:t>
                  </m:r>
                </m:e>
              </m:acc>
            </m:oMath>
            <w:r w:rsidR="00FE5AA3" w:rsidRPr="00871E2E">
              <w:rPr>
                <w:rFonts w:ascii="Times New Roman" w:hAnsi="Times New Roman" w:cs="Times New Roman"/>
                <w:sz w:val="16"/>
                <w:szCs w:val="16"/>
              </w:rPr>
              <w:t xml:space="preserve"> </w:t>
            </w:r>
          </w:p>
        </w:tc>
        <w:tc>
          <w:tcPr>
            <w:tcW w:w="709" w:type="dxa"/>
            <w:vMerge w:val="restart"/>
            <w:shd w:val="clear" w:color="auto" w:fill="auto"/>
          </w:tcPr>
          <w:p w:rsidR="00FE5AA3" w:rsidRPr="00871E2E" w:rsidRDefault="00FE5AA3" w:rsidP="00C07EB0">
            <w:pPr>
              <w:spacing w:after="0" w:line="240" w:lineRule="auto"/>
              <w:jc w:val="both"/>
              <w:rPr>
                <w:rFonts w:ascii="Times New Roman" w:hAnsi="Times New Roman" w:cs="Times New Roman"/>
                <w:sz w:val="16"/>
                <w:szCs w:val="16"/>
              </w:rPr>
            </w:pPr>
          </w:p>
          <w:p w:rsidR="00FE5AA3" w:rsidRPr="00871E2E" w:rsidRDefault="00FE5AA3" w:rsidP="00C07EB0">
            <w:pPr>
              <w:spacing w:after="0" w:line="240" w:lineRule="auto"/>
              <w:jc w:val="both"/>
              <w:rPr>
                <w:rFonts w:ascii="Times New Roman" w:hAnsi="Times New Roman" w:cs="Times New Roman"/>
                <w:b/>
                <w:sz w:val="16"/>
                <w:szCs w:val="16"/>
              </w:rPr>
            </w:pPr>
            <w:r w:rsidRPr="00871E2E">
              <w:rPr>
                <w:rFonts w:ascii="Times New Roman" w:hAnsi="Times New Roman" w:cs="Times New Roman"/>
                <w:sz w:val="16"/>
                <w:szCs w:val="16"/>
              </w:rPr>
              <w:t>SD</w:t>
            </w:r>
          </w:p>
        </w:tc>
        <w:tc>
          <w:tcPr>
            <w:tcW w:w="709" w:type="dxa"/>
            <w:vMerge w:val="restart"/>
            <w:shd w:val="clear" w:color="auto" w:fill="auto"/>
          </w:tcPr>
          <w:p w:rsidR="00FE5AA3" w:rsidRPr="00871E2E" w:rsidRDefault="00FE5AA3" w:rsidP="00C07EB0">
            <w:pPr>
              <w:spacing w:after="0" w:line="240" w:lineRule="auto"/>
              <w:rPr>
                <w:rFonts w:ascii="Times New Roman" w:hAnsi="Times New Roman" w:cs="Times New Roman"/>
                <w:b/>
                <w:sz w:val="16"/>
                <w:szCs w:val="16"/>
              </w:rPr>
            </w:pPr>
            <w:r w:rsidRPr="00871E2E">
              <w:rPr>
                <w:rFonts w:ascii="Times New Roman" w:hAnsi="Times New Roman" w:cs="Times New Roman"/>
                <w:sz w:val="16"/>
                <w:szCs w:val="16"/>
              </w:rPr>
              <w:t xml:space="preserve">R </w:t>
            </w:r>
          </w:p>
        </w:tc>
        <w:tc>
          <w:tcPr>
            <w:tcW w:w="1779" w:type="dxa"/>
            <w:vMerge w:val="restart"/>
            <w:shd w:val="clear" w:color="auto" w:fill="auto"/>
          </w:tcPr>
          <w:p w:rsidR="00FE5AA3" w:rsidRPr="00871E2E" w:rsidRDefault="00FE5AA3" w:rsidP="00C07EB0">
            <w:pPr>
              <w:spacing w:after="0" w:line="240" w:lineRule="auto"/>
              <w:rPr>
                <w:rFonts w:ascii="Times New Roman" w:hAnsi="Times New Roman" w:cs="Times New Roman"/>
                <w:b/>
                <w:sz w:val="16"/>
                <w:szCs w:val="16"/>
              </w:rPr>
            </w:pPr>
            <w:r w:rsidRPr="00871E2E">
              <w:rPr>
                <w:rFonts w:ascii="Times New Roman" w:hAnsi="Times New Roman" w:cs="Times New Roman"/>
                <w:sz w:val="16"/>
                <w:szCs w:val="16"/>
              </w:rPr>
              <w:t>Remark</w:t>
            </w:r>
          </w:p>
        </w:tc>
      </w:tr>
      <w:tr w:rsidR="00FE5AA3" w:rsidRPr="00871E2E" w:rsidTr="00C07EB0">
        <w:tc>
          <w:tcPr>
            <w:tcW w:w="648" w:type="dxa"/>
            <w:vMerge/>
            <w:tcBorders>
              <w:bottom w:val="single" w:sz="4" w:space="0" w:color="auto"/>
            </w:tcBorders>
            <w:shd w:val="clear" w:color="auto" w:fill="auto"/>
          </w:tcPr>
          <w:p w:rsidR="00FE5AA3" w:rsidRPr="00871E2E" w:rsidRDefault="00FE5AA3" w:rsidP="007B2E84">
            <w:pPr>
              <w:spacing w:line="240" w:lineRule="auto"/>
              <w:jc w:val="both"/>
              <w:rPr>
                <w:rFonts w:ascii="Times New Roman" w:hAnsi="Times New Roman" w:cs="Times New Roman"/>
                <w:sz w:val="16"/>
                <w:szCs w:val="16"/>
              </w:rPr>
            </w:pPr>
          </w:p>
        </w:tc>
        <w:tc>
          <w:tcPr>
            <w:tcW w:w="3463" w:type="dxa"/>
            <w:vMerge/>
            <w:tcBorders>
              <w:bottom w:val="single" w:sz="4" w:space="0" w:color="auto"/>
            </w:tcBorders>
            <w:shd w:val="clear" w:color="auto" w:fill="auto"/>
          </w:tcPr>
          <w:p w:rsidR="00FE5AA3" w:rsidRPr="00871E2E" w:rsidRDefault="00FE5AA3" w:rsidP="007B2E84">
            <w:pPr>
              <w:spacing w:line="240" w:lineRule="auto"/>
              <w:jc w:val="both"/>
              <w:rPr>
                <w:rFonts w:ascii="Times New Roman" w:hAnsi="Times New Roman" w:cs="Times New Roman"/>
                <w:sz w:val="16"/>
                <w:szCs w:val="16"/>
              </w:rPr>
            </w:pPr>
          </w:p>
        </w:tc>
        <w:tc>
          <w:tcPr>
            <w:tcW w:w="709" w:type="dxa"/>
            <w:tcBorders>
              <w:bottom w:val="single" w:sz="4" w:space="0" w:color="auto"/>
            </w:tcBorders>
            <w:shd w:val="clear" w:color="auto" w:fill="auto"/>
          </w:tcPr>
          <w:p w:rsidR="00FE5AA3" w:rsidRPr="00871E2E" w:rsidRDefault="008F051A" w:rsidP="007B2E84">
            <w:pPr>
              <w:spacing w:line="240" w:lineRule="auto"/>
              <w:jc w:val="both"/>
              <w:rPr>
                <w:rFonts w:ascii="Times New Roman" w:hAnsi="Times New Roman" w:cs="Times New Roman"/>
                <w:sz w:val="16"/>
                <w:szCs w:val="16"/>
              </w:rPr>
            </w:pPr>
            <m:oMathPara>
              <m:oMathParaPr>
                <m:jc m:val="center"/>
              </m:oMathParaPr>
              <m:oMath>
                <m:acc>
                  <m:accPr>
                    <m:chr m:val="̅"/>
                    <m:ctrlPr>
                      <w:rPr>
                        <w:rFonts w:ascii="Cambria Math" w:hAnsi="Cambria Math" w:cs="Times New Roman"/>
                        <w:i/>
                        <w:sz w:val="16"/>
                        <w:szCs w:val="16"/>
                      </w:rPr>
                    </m:ctrlPr>
                  </m:accPr>
                  <m:e>
                    <m:r>
                      <w:rPr>
                        <w:rFonts w:ascii="Cambria Math" w:hAnsi="Cambria Math" w:cs="Times New Roman"/>
                        <w:sz w:val="16"/>
                        <w:szCs w:val="16"/>
                      </w:rPr>
                      <m:t>X</m:t>
                    </m:r>
                  </m:e>
                </m:acc>
              </m:oMath>
            </m:oMathPara>
          </w:p>
        </w:tc>
        <w:tc>
          <w:tcPr>
            <w:tcW w:w="709" w:type="dxa"/>
            <w:tcBorders>
              <w:top w:val="nil"/>
              <w:bottom w:val="single" w:sz="4" w:space="0" w:color="auto"/>
            </w:tcBorders>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SD</w:t>
            </w:r>
          </w:p>
        </w:tc>
        <w:tc>
          <w:tcPr>
            <w:tcW w:w="567" w:type="dxa"/>
            <w:tcBorders>
              <w:bottom w:val="single" w:sz="4" w:space="0" w:color="auto"/>
            </w:tcBorders>
            <w:shd w:val="clear" w:color="auto" w:fill="auto"/>
          </w:tcPr>
          <w:p w:rsidR="00FE5AA3" w:rsidRPr="00871E2E" w:rsidRDefault="008F051A" w:rsidP="007B2E84">
            <w:pPr>
              <w:spacing w:line="240" w:lineRule="auto"/>
              <w:jc w:val="both"/>
              <w:rPr>
                <w:rFonts w:ascii="Times New Roman" w:hAnsi="Times New Roman" w:cs="Times New Roman"/>
                <w:sz w:val="16"/>
                <w:szCs w:val="16"/>
              </w:rPr>
            </w:pPr>
            <m:oMathPara>
              <m:oMath>
                <m:acc>
                  <m:accPr>
                    <m:chr m:val="̅"/>
                    <m:ctrlPr>
                      <w:rPr>
                        <w:rFonts w:ascii="Cambria Math" w:hAnsi="Cambria Math" w:cs="Times New Roman"/>
                        <w:i/>
                        <w:sz w:val="16"/>
                        <w:szCs w:val="16"/>
                      </w:rPr>
                    </m:ctrlPr>
                  </m:accPr>
                  <m:e>
                    <m:r>
                      <w:rPr>
                        <w:rFonts w:ascii="Cambria Math" w:hAnsi="Cambria Math" w:cs="Times New Roman"/>
                        <w:sz w:val="16"/>
                        <w:szCs w:val="16"/>
                      </w:rPr>
                      <m:t>X</m:t>
                    </m:r>
                  </m:e>
                </m:acc>
              </m:oMath>
            </m:oMathPara>
          </w:p>
        </w:tc>
        <w:tc>
          <w:tcPr>
            <w:tcW w:w="567" w:type="dxa"/>
            <w:tcBorders>
              <w:top w:val="nil"/>
              <w:bottom w:val="single" w:sz="4" w:space="0" w:color="auto"/>
            </w:tcBorders>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SD</w:t>
            </w:r>
          </w:p>
        </w:tc>
        <w:tc>
          <w:tcPr>
            <w:tcW w:w="850" w:type="dxa"/>
            <w:vMerge/>
            <w:tcBorders>
              <w:bottom w:val="single" w:sz="4" w:space="0" w:color="auto"/>
            </w:tcBorders>
            <w:shd w:val="clear" w:color="auto" w:fill="auto"/>
          </w:tcPr>
          <w:p w:rsidR="00FE5AA3" w:rsidRPr="00871E2E" w:rsidRDefault="00FE5AA3" w:rsidP="007B2E84">
            <w:pPr>
              <w:spacing w:line="240" w:lineRule="auto"/>
              <w:jc w:val="both"/>
              <w:rPr>
                <w:rFonts w:ascii="Times New Roman" w:hAnsi="Times New Roman" w:cs="Times New Roman"/>
                <w:sz w:val="16"/>
                <w:szCs w:val="16"/>
              </w:rPr>
            </w:pPr>
          </w:p>
        </w:tc>
        <w:tc>
          <w:tcPr>
            <w:tcW w:w="709" w:type="dxa"/>
            <w:vMerge/>
            <w:tcBorders>
              <w:bottom w:val="single" w:sz="4" w:space="0" w:color="auto"/>
            </w:tcBorders>
            <w:shd w:val="clear" w:color="auto" w:fill="auto"/>
          </w:tcPr>
          <w:p w:rsidR="00FE5AA3" w:rsidRPr="00871E2E" w:rsidRDefault="00FE5AA3" w:rsidP="007B2E84">
            <w:pPr>
              <w:spacing w:line="240" w:lineRule="auto"/>
              <w:jc w:val="both"/>
              <w:rPr>
                <w:rFonts w:ascii="Times New Roman" w:hAnsi="Times New Roman" w:cs="Times New Roman"/>
                <w:sz w:val="16"/>
                <w:szCs w:val="16"/>
              </w:rPr>
            </w:pPr>
          </w:p>
        </w:tc>
        <w:tc>
          <w:tcPr>
            <w:tcW w:w="709" w:type="dxa"/>
            <w:vMerge/>
            <w:tcBorders>
              <w:bottom w:val="single" w:sz="4" w:space="0" w:color="auto"/>
            </w:tcBorders>
            <w:shd w:val="clear" w:color="auto" w:fill="auto"/>
          </w:tcPr>
          <w:p w:rsidR="00FE5AA3" w:rsidRPr="00871E2E" w:rsidRDefault="00FE5AA3" w:rsidP="007B2E84">
            <w:pPr>
              <w:spacing w:line="240" w:lineRule="auto"/>
              <w:jc w:val="both"/>
              <w:rPr>
                <w:rFonts w:ascii="Times New Roman" w:hAnsi="Times New Roman" w:cs="Times New Roman"/>
                <w:sz w:val="16"/>
                <w:szCs w:val="16"/>
              </w:rPr>
            </w:pPr>
          </w:p>
        </w:tc>
        <w:tc>
          <w:tcPr>
            <w:tcW w:w="1779" w:type="dxa"/>
            <w:vMerge/>
            <w:tcBorders>
              <w:bottom w:val="single" w:sz="4" w:space="0" w:color="auto"/>
            </w:tcBorders>
            <w:shd w:val="clear" w:color="auto" w:fill="auto"/>
          </w:tcPr>
          <w:p w:rsidR="00FE5AA3" w:rsidRPr="00871E2E" w:rsidRDefault="00FE5AA3" w:rsidP="007B2E84">
            <w:pPr>
              <w:spacing w:line="240" w:lineRule="auto"/>
              <w:jc w:val="both"/>
              <w:rPr>
                <w:rFonts w:ascii="Times New Roman" w:hAnsi="Times New Roman" w:cs="Times New Roman"/>
                <w:sz w:val="16"/>
                <w:szCs w:val="16"/>
              </w:rPr>
            </w:pPr>
          </w:p>
        </w:tc>
      </w:tr>
      <w:tr w:rsidR="00FE5AA3" w:rsidRPr="00871E2E" w:rsidTr="00C07EB0">
        <w:tc>
          <w:tcPr>
            <w:tcW w:w="648" w:type="dxa"/>
            <w:tcBorders>
              <w:top w:val="single" w:sz="4" w:space="0" w:color="auto"/>
            </w:tcBorders>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1</w:t>
            </w:r>
          </w:p>
        </w:tc>
        <w:tc>
          <w:tcPr>
            <w:tcW w:w="3463" w:type="dxa"/>
            <w:tcBorders>
              <w:top w:val="single" w:sz="4" w:space="0" w:color="auto"/>
            </w:tcBorders>
            <w:shd w:val="clear" w:color="auto" w:fill="auto"/>
          </w:tcPr>
          <w:p w:rsidR="00FE5AA3" w:rsidRPr="00871E2E" w:rsidRDefault="00FE5AA3" w:rsidP="007B2E84">
            <w:pPr>
              <w:spacing w:line="240" w:lineRule="auto"/>
              <w:jc w:val="both"/>
              <w:rPr>
                <w:rFonts w:ascii="Times New Roman" w:hAnsi="Times New Roman" w:cs="Times New Roman"/>
                <w:color w:val="000000"/>
                <w:sz w:val="16"/>
                <w:szCs w:val="16"/>
              </w:rPr>
            </w:pPr>
            <w:r w:rsidRPr="00871E2E">
              <w:rPr>
                <w:rFonts w:ascii="Times New Roman" w:hAnsi="Times New Roman" w:cs="Times New Roman"/>
                <w:color w:val="000000"/>
                <w:sz w:val="16"/>
                <w:szCs w:val="16"/>
              </w:rPr>
              <w:t>Punctuation</w:t>
            </w:r>
          </w:p>
        </w:tc>
        <w:tc>
          <w:tcPr>
            <w:tcW w:w="709" w:type="dxa"/>
            <w:tcBorders>
              <w:top w:val="single" w:sz="4" w:space="0" w:color="auto"/>
            </w:tcBorders>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3.39</w:t>
            </w:r>
          </w:p>
        </w:tc>
        <w:tc>
          <w:tcPr>
            <w:tcW w:w="709" w:type="dxa"/>
            <w:tcBorders>
              <w:top w:val="single" w:sz="4" w:space="0" w:color="auto"/>
            </w:tcBorders>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.53</w:t>
            </w:r>
          </w:p>
        </w:tc>
        <w:tc>
          <w:tcPr>
            <w:tcW w:w="567" w:type="dxa"/>
            <w:tcBorders>
              <w:top w:val="single" w:sz="4" w:space="0" w:color="auto"/>
            </w:tcBorders>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3.40</w:t>
            </w:r>
          </w:p>
        </w:tc>
        <w:tc>
          <w:tcPr>
            <w:tcW w:w="567" w:type="dxa"/>
            <w:tcBorders>
              <w:top w:val="single" w:sz="4" w:space="0" w:color="auto"/>
            </w:tcBorders>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.51</w:t>
            </w:r>
          </w:p>
        </w:tc>
        <w:tc>
          <w:tcPr>
            <w:tcW w:w="850" w:type="dxa"/>
            <w:tcBorders>
              <w:top w:val="single" w:sz="4" w:space="0" w:color="auto"/>
            </w:tcBorders>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3.40</w:t>
            </w:r>
          </w:p>
        </w:tc>
        <w:tc>
          <w:tcPr>
            <w:tcW w:w="709" w:type="dxa"/>
            <w:tcBorders>
              <w:top w:val="single" w:sz="4" w:space="0" w:color="auto"/>
            </w:tcBorders>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.52</w:t>
            </w:r>
          </w:p>
        </w:tc>
        <w:tc>
          <w:tcPr>
            <w:tcW w:w="709" w:type="dxa"/>
            <w:tcBorders>
              <w:top w:val="single" w:sz="4" w:space="0" w:color="auto"/>
            </w:tcBorders>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 xml:space="preserve">4         </w:t>
            </w:r>
          </w:p>
        </w:tc>
        <w:tc>
          <w:tcPr>
            <w:tcW w:w="1779" w:type="dxa"/>
            <w:tcBorders>
              <w:top w:val="single" w:sz="4" w:space="0" w:color="auto"/>
            </w:tcBorders>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HE</w:t>
            </w:r>
          </w:p>
        </w:tc>
      </w:tr>
      <w:tr w:rsidR="00FE5AA3" w:rsidRPr="00871E2E" w:rsidTr="00C07EB0">
        <w:tc>
          <w:tcPr>
            <w:tcW w:w="648"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2</w:t>
            </w:r>
          </w:p>
        </w:tc>
        <w:tc>
          <w:tcPr>
            <w:tcW w:w="3463" w:type="dxa"/>
            <w:shd w:val="clear" w:color="auto" w:fill="auto"/>
          </w:tcPr>
          <w:p w:rsidR="00FE5AA3" w:rsidRPr="00871E2E" w:rsidRDefault="00FE5AA3" w:rsidP="007B2E84">
            <w:pPr>
              <w:spacing w:line="240" w:lineRule="auto"/>
              <w:jc w:val="both"/>
              <w:rPr>
                <w:rFonts w:ascii="Times New Roman" w:hAnsi="Times New Roman" w:cs="Times New Roman"/>
                <w:color w:val="000000"/>
                <w:sz w:val="16"/>
                <w:szCs w:val="16"/>
              </w:rPr>
            </w:pPr>
            <w:r w:rsidRPr="00871E2E">
              <w:rPr>
                <w:rFonts w:ascii="Times New Roman" w:hAnsi="Times New Roman" w:cs="Times New Roman"/>
                <w:color w:val="000000"/>
                <w:sz w:val="16"/>
                <w:szCs w:val="16"/>
              </w:rPr>
              <w:t>Capitalization</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3.37</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.60</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3.35</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.55</w:t>
            </w:r>
          </w:p>
        </w:tc>
        <w:tc>
          <w:tcPr>
            <w:tcW w:w="850"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3.36</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.57</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7</w:t>
            </w:r>
          </w:p>
        </w:tc>
        <w:tc>
          <w:tcPr>
            <w:tcW w:w="177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HE</w:t>
            </w:r>
          </w:p>
        </w:tc>
      </w:tr>
      <w:tr w:rsidR="00FE5AA3" w:rsidRPr="00871E2E" w:rsidTr="00C07EB0">
        <w:tc>
          <w:tcPr>
            <w:tcW w:w="648"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3</w:t>
            </w:r>
          </w:p>
        </w:tc>
        <w:tc>
          <w:tcPr>
            <w:tcW w:w="3463" w:type="dxa"/>
            <w:shd w:val="clear" w:color="auto" w:fill="auto"/>
          </w:tcPr>
          <w:p w:rsidR="00FE5AA3" w:rsidRPr="00871E2E" w:rsidRDefault="00FE5AA3" w:rsidP="007B2E84">
            <w:pPr>
              <w:spacing w:line="240" w:lineRule="auto"/>
              <w:jc w:val="both"/>
              <w:rPr>
                <w:rFonts w:ascii="Times New Roman" w:hAnsi="Times New Roman" w:cs="Times New Roman"/>
                <w:color w:val="000000"/>
                <w:sz w:val="16"/>
                <w:szCs w:val="16"/>
              </w:rPr>
            </w:pPr>
            <w:r w:rsidRPr="00871E2E">
              <w:rPr>
                <w:rFonts w:ascii="Times New Roman" w:hAnsi="Times New Roman" w:cs="Times New Roman"/>
                <w:color w:val="000000"/>
                <w:sz w:val="16"/>
                <w:szCs w:val="16"/>
              </w:rPr>
              <w:t>Assignment of headings</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3.29</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.54</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3.41</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.53</w:t>
            </w:r>
          </w:p>
        </w:tc>
        <w:tc>
          <w:tcPr>
            <w:tcW w:w="850"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3.37</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.54</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6</w:t>
            </w:r>
          </w:p>
        </w:tc>
        <w:tc>
          <w:tcPr>
            <w:tcW w:w="177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HE</w:t>
            </w:r>
          </w:p>
        </w:tc>
      </w:tr>
      <w:tr w:rsidR="00FE5AA3" w:rsidRPr="00871E2E" w:rsidTr="00C07EB0">
        <w:tc>
          <w:tcPr>
            <w:tcW w:w="648"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4</w:t>
            </w:r>
          </w:p>
        </w:tc>
        <w:tc>
          <w:tcPr>
            <w:tcW w:w="3463" w:type="dxa"/>
            <w:shd w:val="clear" w:color="auto" w:fill="auto"/>
          </w:tcPr>
          <w:p w:rsidR="00FE5AA3" w:rsidRPr="00871E2E" w:rsidRDefault="00FE5AA3" w:rsidP="007B2E84">
            <w:pPr>
              <w:spacing w:line="240" w:lineRule="auto"/>
              <w:jc w:val="both"/>
              <w:rPr>
                <w:rFonts w:ascii="Times New Roman" w:hAnsi="Times New Roman" w:cs="Times New Roman"/>
                <w:color w:val="000000"/>
                <w:sz w:val="16"/>
                <w:szCs w:val="16"/>
              </w:rPr>
            </w:pPr>
            <w:r w:rsidRPr="00871E2E">
              <w:rPr>
                <w:rFonts w:ascii="Times New Roman" w:hAnsi="Times New Roman" w:cs="Times New Roman"/>
                <w:color w:val="000000"/>
                <w:sz w:val="16"/>
                <w:szCs w:val="16"/>
              </w:rPr>
              <w:t xml:space="preserve">Subject cataloguing </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3.45</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.50</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3.43</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.54</w:t>
            </w:r>
          </w:p>
        </w:tc>
        <w:tc>
          <w:tcPr>
            <w:tcW w:w="850"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3.44</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.52</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1</w:t>
            </w:r>
          </w:p>
        </w:tc>
        <w:tc>
          <w:tcPr>
            <w:tcW w:w="177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HE</w:t>
            </w:r>
          </w:p>
        </w:tc>
      </w:tr>
      <w:tr w:rsidR="00FE5AA3" w:rsidRPr="00871E2E" w:rsidTr="00C07EB0">
        <w:tc>
          <w:tcPr>
            <w:tcW w:w="648"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5</w:t>
            </w:r>
          </w:p>
        </w:tc>
        <w:tc>
          <w:tcPr>
            <w:tcW w:w="3463" w:type="dxa"/>
            <w:shd w:val="clear" w:color="auto" w:fill="auto"/>
          </w:tcPr>
          <w:p w:rsidR="00FE5AA3" w:rsidRPr="00871E2E" w:rsidRDefault="00FE5AA3" w:rsidP="007B2E84">
            <w:pPr>
              <w:spacing w:line="240" w:lineRule="auto"/>
              <w:jc w:val="both"/>
              <w:rPr>
                <w:rFonts w:ascii="Times New Roman" w:hAnsi="Times New Roman" w:cs="Times New Roman"/>
                <w:color w:val="000000"/>
                <w:sz w:val="16"/>
                <w:szCs w:val="16"/>
              </w:rPr>
            </w:pPr>
            <w:r w:rsidRPr="00871E2E">
              <w:rPr>
                <w:rFonts w:ascii="Times New Roman" w:hAnsi="Times New Roman" w:cs="Times New Roman"/>
                <w:color w:val="000000"/>
                <w:sz w:val="16"/>
                <w:szCs w:val="16"/>
              </w:rPr>
              <w:t>Descriptive cataloguing</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3.45</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.58</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3.41</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.53</w:t>
            </w:r>
          </w:p>
        </w:tc>
        <w:tc>
          <w:tcPr>
            <w:tcW w:w="850"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3.42</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.55</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2</w:t>
            </w:r>
          </w:p>
        </w:tc>
        <w:tc>
          <w:tcPr>
            <w:tcW w:w="177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HE</w:t>
            </w:r>
          </w:p>
        </w:tc>
      </w:tr>
      <w:tr w:rsidR="00FE5AA3" w:rsidRPr="00871E2E" w:rsidTr="00C07EB0">
        <w:tc>
          <w:tcPr>
            <w:tcW w:w="648"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6</w:t>
            </w:r>
          </w:p>
        </w:tc>
        <w:tc>
          <w:tcPr>
            <w:tcW w:w="3463" w:type="dxa"/>
            <w:shd w:val="clear" w:color="auto" w:fill="auto"/>
          </w:tcPr>
          <w:p w:rsidR="00FE5AA3" w:rsidRPr="00871E2E" w:rsidRDefault="00FE5AA3" w:rsidP="007B2E84">
            <w:pPr>
              <w:spacing w:line="240" w:lineRule="auto"/>
              <w:jc w:val="both"/>
              <w:rPr>
                <w:rFonts w:ascii="Times New Roman" w:hAnsi="Times New Roman" w:cs="Times New Roman"/>
                <w:color w:val="000000"/>
                <w:sz w:val="16"/>
                <w:szCs w:val="16"/>
              </w:rPr>
            </w:pPr>
            <w:r w:rsidRPr="00871E2E">
              <w:rPr>
                <w:rFonts w:ascii="Times New Roman" w:hAnsi="Times New Roman" w:cs="Times New Roman"/>
                <w:color w:val="000000"/>
                <w:sz w:val="16"/>
                <w:szCs w:val="16"/>
              </w:rPr>
              <w:t xml:space="preserve">Application of edition statement </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3.24</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.62</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3.31</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.54</w:t>
            </w:r>
          </w:p>
        </w:tc>
        <w:tc>
          <w:tcPr>
            <w:tcW w:w="850"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3.29</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 xml:space="preserve">.57        </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10</w:t>
            </w:r>
          </w:p>
        </w:tc>
        <w:tc>
          <w:tcPr>
            <w:tcW w:w="177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HE</w:t>
            </w:r>
          </w:p>
        </w:tc>
      </w:tr>
      <w:tr w:rsidR="00FE5AA3" w:rsidRPr="00871E2E" w:rsidTr="00C07EB0">
        <w:tc>
          <w:tcPr>
            <w:tcW w:w="648"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7</w:t>
            </w:r>
          </w:p>
        </w:tc>
        <w:tc>
          <w:tcPr>
            <w:tcW w:w="3463" w:type="dxa"/>
            <w:shd w:val="clear" w:color="auto" w:fill="auto"/>
          </w:tcPr>
          <w:p w:rsidR="00FE5AA3" w:rsidRPr="00871E2E" w:rsidRDefault="00FE5AA3" w:rsidP="007B2E84">
            <w:pPr>
              <w:spacing w:line="240" w:lineRule="auto"/>
              <w:jc w:val="both"/>
              <w:rPr>
                <w:rFonts w:ascii="Times New Roman" w:hAnsi="Times New Roman" w:cs="Times New Roman"/>
                <w:color w:val="000000"/>
                <w:sz w:val="16"/>
                <w:szCs w:val="16"/>
              </w:rPr>
            </w:pPr>
            <w:r w:rsidRPr="00871E2E">
              <w:rPr>
                <w:rFonts w:ascii="Times New Roman" w:hAnsi="Times New Roman" w:cs="Times New Roman"/>
                <w:color w:val="000000"/>
                <w:sz w:val="16"/>
                <w:szCs w:val="16"/>
              </w:rPr>
              <w:t>Application of standard numbers</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3.24</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.62</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3.32</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.58</w:t>
            </w:r>
          </w:p>
        </w:tc>
        <w:tc>
          <w:tcPr>
            <w:tcW w:w="850"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3.29</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 xml:space="preserve">.59      </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10</w:t>
            </w:r>
          </w:p>
        </w:tc>
        <w:tc>
          <w:tcPr>
            <w:tcW w:w="177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HE</w:t>
            </w:r>
          </w:p>
        </w:tc>
      </w:tr>
      <w:tr w:rsidR="00FE5AA3" w:rsidRPr="00871E2E" w:rsidTr="00C07EB0">
        <w:tc>
          <w:tcPr>
            <w:tcW w:w="648"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8</w:t>
            </w:r>
          </w:p>
        </w:tc>
        <w:tc>
          <w:tcPr>
            <w:tcW w:w="3463" w:type="dxa"/>
            <w:shd w:val="clear" w:color="auto" w:fill="auto"/>
          </w:tcPr>
          <w:p w:rsidR="00FE5AA3" w:rsidRPr="00871E2E" w:rsidRDefault="00FE5AA3" w:rsidP="007B2E84">
            <w:pPr>
              <w:spacing w:line="240" w:lineRule="auto"/>
              <w:jc w:val="both"/>
              <w:rPr>
                <w:rFonts w:ascii="Times New Roman" w:hAnsi="Times New Roman" w:cs="Times New Roman"/>
                <w:color w:val="000000"/>
                <w:sz w:val="16"/>
                <w:szCs w:val="16"/>
              </w:rPr>
            </w:pPr>
            <w:r w:rsidRPr="00871E2E">
              <w:rPr>
                <w:rFonts w:ascii="Times New Roman" w:hAnsi="Times New Roman" w:cs="Times New Roman"/>
                <w:color w:val="000000"/>
                <w:sz w:val="16"/>
                <w:szCs w:val="16"/>
              </w:rPr>
              <w:t>Application of title</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3.41</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.50</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3.36</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.59</w:t>
            </w:r>
          </w:p>
        </w:tc>
        <w:tc>
          <w:tcPr>
            <w:tcW w:w="850"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3.38</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.56</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w:t>
            </w:r>
          </w:p>
        </w:tc>
        <w:tc>
          <w:tcPr>
            <w:tcW w:w="177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HE</w:t>
            </w:r>
          </w:p>
        </w:tc>
      </w:tr>
      <w:tr w:rsidR="00FE5AA3" w:rsidRPr="00871E2E" w:rsidTr="00C07EB0">
        <w:tc>
          <w:tcPr>
            <w:tcW w:w="648"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9</w:t>
            </w:r>
          </w:p>
        </w:tc>
        <w:tc>
          <w:tcPr>
            <w:tcW w:w="3463" w:type="dxa"/>
            <w:shd w:val="clear" w:color="auto" w:fill="auto"/>
          </w:tcPr>
          <w:p w:rsidR="00FE5AA3" w:rsidRPr="00871E2E" w:rsidRDefault="00FE5AA3" w:rsidP="007B2E84">
            <w:pPr>
              <w:spacing w:line="240" w:lineRule="auto"/>
              <w:jc w:val="both"/>
              <w:rPr>
                <w:rFonts w:ascii="Times New Roman" w:hAnsi="Times New Roman" w:cs="Times New Roman"/>
                <w:color w:val="000000"/>
                <w:sz w:val="16"/>
                <w:szCs w:val="16"/>
              </w:rPr>
            </w:pPr>
            <w:r w:rsidRPr="00871E2E">
              <w:rPr>
                <w:rFonts w:ascii="Times New Roman" w:hAnsi="Times New Roman" w:cs="Times New Roman"/>
                <w:color w:val="000000"/>
                <w:sz w:val="16"/>
                <w:szCs w:val="16"/>
              </w:rPr>
              <w:t xml:space="preserve">Statement of responsibility </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3.37</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.63</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3.27</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.60</w:t>
            </w:r>
          </w:p>
        </w:tc>
        <w:tc>
          <w:tcPr>
            <w:tcW w:w="850"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3.31</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 xml:space="preserve">.61           </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9</w:t>
            </w:r>
          </w:p>
        </w:tc>
        <w:tc>
          <w:tcPr>
            <w:tcW w:w="177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HE</w:t>
            </w:r>
          </w:p>
        </w:tc>
      </w:tr>
      <w:tr w:rsidR="00FE5AA3" w:rsidRPr="00871E2E" w:rsidTr="00C07EB0">
        <w:tc>
          <w:tcPr>
            <w:tcW w:w="648"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10</w:t>
            </w:r>
          </w:p>
        </w:tc>
        <w:tc>
          <w:tcPr>
            <w:tcW w:w="3463" w:type="dxa"/>
            <w:shd w:val="clear" w:color="auto" w:fill="auto"/>
          </w:tcPr>
          <w:p w:rsidR="00FE5AA3" w:rsidRPr="00871E2E" w:rsidRDefault="00FE5AA3" w:rsidP="007B2E84">
            <w:pPr>
              <w:spacing w:line="240" w:lineRule="auto"/>
              <w:jc w:val="both"/>
              <w:rPr>
                <w:rFonts w:ascii="Times New Roman" w:hAnsi="Times New Roman" w:cs="Times New Roman"/>
                <w:color w:val="000000"/>
                <w:sz w:val="16"/>
                <w:szCs w:val="16"/>
              </w:rPr>
            </w:pPr>
            <w:r w:rsidRPr="00871E2E">
              <w:rPr>
                <w:rFonts w:ascii="Times New Roman" w:hAnsi="Times New Roman" w:cs="Times New Roman"/>
                <w:color w:val="000000"/>
                <w:sz w:val="16"/>
                <w:szCs w:val="16"/>
              </w:rPr>
              <w:t xml:space="preserve">Application of series statement </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3.35</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.59</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3.30</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.57</w:t>
            </w:r>
          </w:p>
        </w:tc>
        <w:tc>
          <w:tcPr>
            <w:tcW w:w="850"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3.32</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 xml:space="preserve">.58        </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8</w:t>
            </w:r>
          </w:p>
        </w:tc>
        <w:tc>
          <w:tcPr>
            <w:tcW w:w="177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HE</w:t>
            </w:r>
          </w:p>
        </w:tc>
      </w:tr>
      <w:tr w:rsidR="00FE5AA3" w:rsidRPr="00871E2E" w:rsidTr="00C07EB0">
        <w:tc>
          <w:tcPr>
            <w:tcW w:w="648"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11</w:t>
            </w:r>
          </w:p>
        </w:tc>
        <w:tc>
          <w:tcPr>
            <w:tcW w:w="3463" w:type="dxa"/>
            <w:shd w:val="clear" w:color="auto" w:fill="auto"/>
          </w:tcPr>
          <w:p w:rsidR="00FE5AA3" w:rsidRPr="00871E2E" w:rsidRDefault="00FE5AA3" w:rsidP="007B2E84">
            <w:pPr>
              <w:spacing w:line="240" w:lineRule="auto"/>
              <w:jc w:val="both"/>
              <w:rPr>
                <w:rFonts w:ascii="Times New Roman" w:hAnsi="Times New Roman" w:cs="Times New Roman"/>
                <w:color w:val="000000"/>
                <w:sz w:val="16"/>
                <w:szCs w:val="16"/>
              </w:rPr>
            </w:pPr>
            <w:r w:rsidRPr="00871E2E">
              <w:rPr>
                <w:rFonts w:ascii="Times New Roman" w:hAnsi="Times New Roman" w:cs="Times New Roman"/>
                <w:color w:val="000000"/>
                <w:sz w:val="16"/>
                <w:szCs w:val="16"/>
              </w:rPr>
              <w:t>Application of call number</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3.39</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.53</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3.37</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.54</w:t>
            </w:r>
          </w:p>
        </w:tc>
        <w:tc>
          <w:tcPr>
            <w:tcW w:w="850"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3.38</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 xml:space="preserve">.54        </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w:t>
            </w:r>
          </w:p>
        </w:tc>
        <w:tc>
          <w:tcPr>
            <w:tcW w:w="177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HE</w:t>
            </w:r>
          </w:p>
        </w:tc>
      </w:tr>
      <w:tr w:rsidR="00FE5AA3" w:rsidRPr="00871E2E" w:rsidTr="00C07EB0">
        <w:tc>
          <w:tcPr>
            <w:tcW w:w="648"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12</w:t>
            </w:r>
          </w:p>
        </w:tc>
        <w:tc>
          <w:tcPr>
            <w:tcW w:w="3463" w:type="dxa"/>
            <w:shd w:val="clear" w:color="auto" w:fill="auto"/>
          </w:tcPr>
          <w:p w:rsidR="00FE5AA3" w:rsidRPr="00871E2E" w:rsidRDefault="00FE5AA3" w:rsidP="007B2E84">
            <w:pPr>
              <w:spacing w:line="240" w:lineRule="auto"/>
              <w:jc w:val="both"/>
              <w:rPr>
                <w:rFonts w:ascii="Times New Roman" w:hAnsi="Times New Roman" w:cs="Times New Roman"/>
                <w:color w:val="000000"/>
                <w:sz w:val="16"/>
                <w:szCs w:val="16"/>
              </w:rPr>
            </w:pPr>
            <w:r w:rsidRPr="00871E2E">
              <w:rPr>
                <w:rFonts w:ascii="Times New Roman" w:hAnsi="Times New Roman" w:cs="Times New Roman"/>
                <w:color w:val="000000"/>
                <w:sz w:val="16"/>
                <w:szCs w:val="16"/>
              </w:rPr>
              <w:t>Uniform locator</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3.27</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.67</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3.23</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.60</w:t>
            </w:r>
          </w:p>
        </w:tc>
        <w:tc>
          <w:tcPr>
            <w:tcW w:w="850"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3.25</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 xml:space="preserve">.62        </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11</w:t>
            </w:r>
          </w:p>
        </w:tc>
        <w:tc>
          <w:tcPr>
            <w:tcW w:w="177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HE</w:t>
            </w:r>
          </w:p>
        </w:tc>
      </w:tr>
      <w:tr w:rsidR="00FE5AA3" w:rsidRPr="00871E2E" w:rsidTr="00C07EB0">
        <w:tc>
          <w:tcPr>
            <w:tcW w:w="648"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13</w:t>
            </w:r>
          </w:p>
        </w:tc>
        <w:tc>
          <w:tcPr>
            <w:tcW w:w="3463" w:type="dxa"/>
            <w:shd w:val="clear" w:color="auto" w:fill="auto"/>
          </w:tcPr>
          <w:p w:rsidR="00FE5AA3" w:rsidRPr="00871E2E" w:rsidRDefault="00FE5AA3" w:rsidP="007B2E84">
            <w:pPr>
              <w:spacing w:line="240" w:lineRule="auto"/>
              <w:jc w:val="both"/>
              <w:rPr>
                <w:rFonts w:ascii="Times New Roman" w:hAnsi="Times New Roman" w:cs="Times New Roman"/>
                <w:color w:val="000000"/>
                <w:sz w:val="16"/>
                <w:szCs w:val="16"/>
              </w:rPr>
            </w:pPr>
            <w:r w:rsidRPr="00871E2E">
              <w:rPr>
                <w:rFonts w:ascii="Times New Roman" w:hAnsi="Times New Roman" w:cs="Times New Roman"/>
                <w:color w:val="000000"/>
                <w:sz w:val="16"/>
                <w:szCs w:val="16"/>
              </w:rPr>
              <w:t>Authorized access point</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3.25</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.59</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3.31</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.54</w:t>
            </w:r>
          </w:p>
        </w:tc>
        <w:tc>
          <w:tcPr>
            <w:tcW w:w="850"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3.29</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 xml:space="preserve">.56        </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10</w:t>
            </w:r>
          </w:p>
        </w:tc>
        <w:tc>
          <w:tcPr>
            <w:tcW w:w="177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HE</w:t>
            </w:r>
          </w:p>
        </w:tc>
      </w:tr>
      <w:tr w:rsidR="00FE5AA3" w:rsidRPr="00871E2E" w:rsidTr="00C07EB0">
        <w:tc>
          <w:tcPr>
            <w:tcW w:w="648"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14</w:t>
            </w:r>
          </w:p>
        </w:tc>
        <w:tc>
          <w:tcPr>
            <w:tcW w:w="3463" w:type="dxa"/>
            <w:shd w:val="clear" w:color="auto" w:fill="auto"/>
          </w:tcPr>
          <w:p w:rsidR="00FE5AA3" w:rsidRPr="00871E2E" w:rsidRDefault="00FE5AA3" w:rsidP="007B2E84">
            <w:pPr>
              <w:spacing w:line="240" w:lineRule="auto"/>
              <w:jc w:val="both"/>
              <w:rPr>
                <w:rFonts w:ascii="Times New Roman" w:hAnsi="Times New Roman" w:cs="Times New Roman"/>
                <w:color w:val="000000"/>
                <w:sz w:val="16"/>
                <w:szCs w:val="16"/>
              </w:rPr>
            </w:pPr>
            <w:r w:rsidRPr="00871E2E">
              <w:rPr>
                <w:rFonts w:ascii="Times New Roman" w:hAnsi="Times New Roman" w:cs="Times New Roman"/>
                <w:color w:val="000000"/>
                <w:sz w:val="16"/>
                <w:szCs w:val="16"/>
              </w:rPr>
              <w:t>Application of authority/vocabulary control</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3.25</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.59</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3.30</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.59</w:t>
            </w:r>
          </w:p>
        </w:tc>
        <w:tc>
          <w:tcPr>
            <w:tcW w:w="850"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3.29</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 xml:space="preserve">.59 </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10</w:t>
            </w:r>
          </w:p>
        </w:tc>
        <w:tc>
          <w:tcPr>
            <w:tcW w:w="177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HE</w:t>
            </w:r>
          </w:p>
        </w:tc>
      </w:tr>
      <w:tr w:rsidR="00FE5AA3" w:rsidRPr="00871E2E" w:rsidTr="00C07EB0">
        <w:tc>
          <w:tcPr>
            <w:tcW w:w="648"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15</w:t>
            </w:r>
          </w:p>
        </w:tc>
        <w:tc>
          <w:tcPr>
            <w:tcW w:w="3463" w:type="dxa"/>
            <w:shd w:val="clear" w:color="auto" w:fill="auto"/>
          </w:tcPr>
          <w:p w:rsidR="00FE5AA3" w:rsidRPr="00871E2E" w:rsidRDefault="00FE5AA3" w:rsidP="007B2E84">
            <w:pPr>
              <w:spacing w:line="240" w:lineRule="auto"/>
              <w:jc w:val="both"/>
              <w:rPr>
                <w:rFonts w:ascii="Times New Roman" w:hAnsi="Times New Roman" w:cs="Times New Roman"/>
                <w:color w:val="000000"/>
                <w:sz w:val="16"/>
                <w:szCs w:val="16"/>
              </w:rPr>
            </w:pPr>
            <w:r w:rsidRPr="00871E2E">
              <w:rPr>
                <w:rFonts w:ascii="Times New Roman" w:hAnsi="Times New Roman" w:cs="Times New Roman"/>
                <w:color w:val="000000"/>
                <w:sz w:val="16"/>
                <w:szCs w:val="16"/>
              </w:rPr>
              <w:t>Classification</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3.41</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.64</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3.41</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.55</w:t>
            </w:r>
          </w:p>
        </w:tc>
        <w:tc>
          <w:tcPr>
            <w:tcW w:w="850"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3.41</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 xml:space="preserve">.58        </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w:t>
            </w:r>
          </w:p>
        </w:tc>
        <w:tc>
          <w:tcPr>
            <w:tcW w:w="177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HE</w:t>
            </w:r>
          </w:p>
        </w:tc>
      </w:tr>
      <w:tr w:rsidR="00FE5AA3" w:rsidRPr="00871E2E" w:rsidTr="00C07EB0">
        <w:tc>
          <w:tcPr>
            <w:tcW w:w="648"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16</w:t>
            </w:r>
          </w:p>
        </w:tc>
        <w:tc>
          <w:tcPr>
            <w:tcW w:w="3463" w:type="dxa"/>
            <w:shd w:val="clear" w:color="auto" w:fill="auto"/>
          </w:tcPr>
          <w:p w:rsidR="00FE5AA3" w:rsidRPr="00871E2E" w:rsidRDefault="00FE5AA3" w:rsidP="007B2E84">
            <w:pPr>
              <w:spacing w:line="240" w:lineRule="auto"/>
              <w:jc w:val="both"/>
              <w:rPr>
                <w:rFonts w:ascii="Times New Roman" w:hAnsi="Times New Roman" w:cs="Times New Roman"/>
                <w:color w:val="000000"/>
                <w:sz w:val="16"/>
                <w:szCs w:val="16"/>
              </w:rPr>
            </w:pPr>
            <w:r w:rsidRPr="00871E2E">
              <w:rPr>
                <w:rFonts w:ascii="Times New Roman" w:hAnsi="Times New Roman" w:cs="Times New Roman"/>
                <w:color w:val="000000"/>
                <w:sz w:val="16"/>
                <w:szCs w:val="16"/>
              </w:rPr>
              <w:t xml:space="preserve">Application of imprint </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3.25</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.66</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3.31</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.56</w:t>
            </w:r>
          </w:p>
        </w:tc>
        <w:tc>
          <w:tcPr>
            <w:tcW w:w="850"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3.29</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 xml:space="preserve">.59        </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10</w:t>
            </w:r>
          </w:p>
        </w:tc>
        <w:tc>
          <w:tcPr>
            <w:tcW w:w="177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HE</w:t>
            </w:r>
          </w:p>
        </w:tc>
      </w:tr>
      <w:tr w:rsidR="00FE5AA3" w:rsidRPr="00871E2E" w:rsidTr="00C07EB0">
        <w:tc>
          <w:tcPr>
            <w:tcW w:w="648"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17</w:t>
            </w:r>
          </w:p>
        </w:tc>
        <w:tc>
          <w:tcPr>
            <w:tcW w:w="3463" w:type="dxa"/>
            <w:shd w:val="clear" w:color="auto" w:fill="auto"/>
          </w:tcPr>
          <w:p w:rsidR="00FE5AA3" w:rsidRPr="00871E2E" w:rsidRDefault="00FE5AA3" w:rsidP="007B2E84">
            <w:pPr>
              <w:spacing w:line="240" w:lineRule="auto"/>
              <w:jc w:val="both"/>
              <w:rPr>
                <w:rFonts w:ascii="Times New Roman" w:hAnsi="Times New Roman" w:cs="Times New Roman"/>
                <w:color w:val="000000"/>
                <w:sz w:val="16"/>
                <w:szCs w:val="16"/>
              </w:rPr>
            </w:pPr>
            <w:r w:rsidRPr="00871E2E">
              <w:rPr>
                <w:rFonts w:ascii="Times New Roman" w:hAnsi="Times New Roman" w:cs="Times New Roman"/>
                <w:color w:val="000000"/>
                <w:sz w:val="16"/>
                <w:szCs w:val="16"/>
              </w:rPr>
              <w:t>Note area</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3.27</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.75</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3.23</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.60</w:t>
            </w:r>
          </w:p>
        </w:tc>
        <w:tc>
          <w:tcPr>
            <w:tcW w:w="850"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3.25</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 xml:space="preserve">.65       </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11</w:t>
            </w:r>
          </w:p>
        </w:tc>
        <w:tc>
          <w:tcPr>
            <w:tcW w:w="177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HE</w:t>
            </w:r>
          </w:p>
        </w:tc>
      </w:tr>
      <w:tr w:rsidR="00FE5AA3" w:rsidRPr="00871E2E" w:rsidTr="00C07EB0">
        <w:tc>
          <w:tcPr>
            <w:tcW w:w="648"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18</w:t>
            </w:r>
          </w:p>
        </w:tc>
        <w:tc>
          <w:tcPr>
            <w:tcW w:w="3463" w:type="dxa"/>
            <w:shd w:val="clear" w:color="auto" w:fill="auto"/>
          </w:tcPr>
          <w:p w:rsidR="00FE5AA3" w:rsidRPr="00871E2E" w:rsidRDefault="00FE5AA3" w:rsidP="007B2E84">
            <w:pPr>
              <w:spacing w:line="240" w:lineRule="auto"/>
              <w:jc w:val="both"/>
              <w:rPr>
                <w:rFonts w:ascii="Times New Roman" w:hAnsi="Times New Roman" w:cs="Times New Roman"/>
                <w:color w:val="000000"/>
                <w:sz w:val="16"/>
                <w:szCs w:val="16"/>
              </w:rPr>
            </w:pPr>
            <w:r w:rsidRPr="00871E2E">
              <w:rPr>
                <w:rFonts w:ascii="Times New Roman" w:hAnsi="Times New Roman" w:cs="Times New Roman"/>
                <w:color w:val="000000"/>
                <w:sz w:val="16"/>
                <w:szCs w:val="16"/>
              </w:rPr>
              <w:t xml:space="preserve">Application of collation </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3.14</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.72</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3.20</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.63</w:t>
            </w:r>
          </w:p>
        </w:tc>
        <w:tc>
          <w:tcPr>
            <w:tcW w:w="850"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3.18</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 xml:space="preserve">.66       </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14</w:t>
            </w:r>
          </w:p>
        </w:tc>
        <w:tc>
          <w:tcPr>
            <w:tcW w:w="177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HE</w:t>
            </w:r>
          </w:p>
        </w:tc>
      </w:tr>
      <w:tr w:rsidR="00FE5AA3" w:rsidRPr="00871E2E" w:rsidTr="00C07EB0">
        <w:tc>
          <w:tcPr>
            <w:tcW w:w="648"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19</w:t>
            </w:r>
          </w:p>
        </w:tc>
        <w:tc>
          <w:tcPr>
            <w:tcW w:w="3463" w:type="dxa"/>
            <w:shd w:val="clear" w:color="auto" w:fill="auto"/>
          </w:tcPr>
          <w:p w:rsidR="00FE5AA3" w:rsidRPr="00871E2E" w:rsidRDefault="00FE5AA3" w:rsidP="007B2E84">
            <w:pPr>
              <w:spacing w:line="240" w:lineRule="auto"/>
              <w:jc w:val="both"/>
              <w:rPr>
                <w:rFonts w:ascii="Times New Roman" w:hAnsi="Times New Roman" w:cs="Times New Roman"/>
                <w:color w:val="000000"/>
                <w:sz w:val="16"/>
                <w:szCs w:val="16"/>
              </w:rPr>
            </w:pPr>
            <w:r w:rsidRPr="00871E2E">
              <w:rPr>
                <w:rFonts w:ascii="Times New Roman" w:hAnsi="Times New Roman" w:cs="Times New Roman"/>
                <w:color w:val="000000"/>
                <w:sz w:val="16"/>
                <w:szCs w:val="16"/>
              </w:rPr>
              <w:t>Shelf list management</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3.12</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.74</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3.18</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.71</w:t>
            </w:r>
          </w:p>
        </w:tc>
        <w:tc>
          <w:tcPr>
            <w:tcW w:w="850"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3.16</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 xml:space="preserve">.72       </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15</w:t>
            </w:r>
          </w:p>
        </w:tc>
        <w:tc>
          <w:tcPr>
            <w:tcW w:w="177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HE</w:t>
            </w:r>
          </w:p>
        </w:tc>
      </w:tr>
      <w:tr w:rsidR="00FE5AA3" w:rsidRPr="00871E2E" w:rsidTr="00C07EB0">
        <w:tc>
          <w:tcPr>
            <w:tcW w:w="648"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20</w:t>
            </w:r>
          </w:p>
        </w:tc>
        <w:tc>
          <w:tcPr>
            <w:tcW w:w="3463" w:type="dxa"/>
            <w:shd w:val="clear" w:color="auto" w:fill="auto"/>
          </w:tcPr>
          <w:p w:rsidR="00FE5AA3" w:rsidRPr="00871E2E" w:rsidRDefault="00FE5AA3" w:rsidP="007B2E84">
            <w:pPr>
              <w:spacing w:line="240" w:lineRule="auto"/>
              <w:jc w:val="both"/>
              <w:rPr>
                <w:rFonts w:ascii="Times New Roman" w:hAnsi="Times New Roman" w:cs="Times New Roman"/>
                <w:color w:val="000000"/>
                <w:sz w:val="16"/>
                <w:szCs w:val="16"/>
              </w:rPr>
            </w:pPr>
            <w:r w:rsidRPr="00871E2E">
              <w:rPr>
                <w:rFonts w:ascii="Times New Roman" w:hAnsi="Times New Roman" w:cs="Times New Roman"/>
                <w:color w:val="000000"/>
                <w:sz w:val="16"/>
                <w:szCs w:val="16"/>
              </w:rPr>
              <w:t>Application of filing methods</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3.22</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.67</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3.21</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.65</w:t>
            </w:r>
          </w:p>
        </w:tc>
        <w:tc>
          <w:tcPr>
            <w:tcW w:w="850"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3.21</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 xml:space="preserve">.66      </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13</w:t>
            </w:r>
          </w:p>
        </w:tc>
        <w:tc>
          <w:tcPr>
            <w:tcW w:w="177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HE</w:t>
            </w:r>
          </w:p>
        </w:tc>
      </w:tr>
      <w:tr w:rsidR="00FE5AA3" w:rsidRPr="00871E2E" w:rsidTr="00C07EB0">
        <w:tc>
          <w:tcPr>
            <w:tcW w:w="648"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21</w:t>
            </w:r>
          </w:p>
        </w:tc>
        <w:tc>
          <w:tcPr>
            <w:tcW w:w="3463" w:type="dxa"/>
            <w:shd w:val="clear" w:color="auto" w:fill="auto"/>
          </w:tcPr>
          <w:p w:rsidR="00FE5AA3" w:rsidRPr="00871E2E" w:rsidRDefault="00FE5AA3" w:rsidP="007B2E84">
            <w:pPr>
              <w:spacing w:line="240" w:lineRule="auto"/>
              <w:jc w:val="both"/>
              <w:rPr>
                <w:rFonts w:ascii="Times New Roman" w:hAnsi="Times New Roman" w:cs="Times New Roman"/>
                <w:color w:val="000000"/>
                <w:sz w:val="16"/>
                <w:szCs w:val="16"/>
              </w:rPr>
            </w:pPr>
            <w:r w:rsidRPr="00871E2E">
              <w:rPr>
                <w:rFonts w:ascii="Times New Roman" w:hAnsi="Times New Roman" w:cs="Times New Roman"/>
                <w:color w:val="000000"/>
                <w:sz w:val="16"/>
                <w:szCs w:val="16"/>
              </w:rPr>
              <w:t>Development of added entries</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3.24</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.68</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3.22</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.63</w:t>
            </w:r>
          </w:p>
        </w:tc>
        <w:tc>
          <w:tcPr>
            <w:tcW w:w="850"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3.23</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 xml:space="preserve">.64     </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12</w:t>
            </w:r>
          </w:p>
        </w:tc>
        <w:tc>
          <w:tcPr>
            <w:tcW w:w="1779" w:type="dxa"/>
            <w:shd w:val="clear" w:color="auto" w:fill="auto"/>
          </w:tcPr>
          <w:p w:rsidR="00FE5AA3" w:rsidRPr="00871E2E" w:rsidRDefault="00FE5AA3" w:rsidP="007B2E84">
            <w:pPr>
              <w:spacing w:line="240" w:lineRule="auto"/>
              <w:jc w:val="both"/>
              <w:rPr>
                <w:rFonts w:ascii="Times New Roman" w:hAnsi="Times New Roman" w:cs="Times New Roman"/>
                <w:sz w:val="16"/>
                <w:szCs w:val="16"/>
              </w:rPr>
            </w:pPr>
            <w:r w:rsidRPr="00871E2E">
              <w:rPr>
                <w:rFonts w:ascii="Times New Roman" w:hAnsi="Times New Roman" w:cs="Times New Roman"/>
                <w:sz w:val="16"/>
                <w:szCs w:val="16"/>
              </w:rPr>
              <w:t>HE</w:t>
            </w:r>
          </w:p>
        </w:tc>
      </w:tr>
      <w:tr w:rsidR="00FE5AA3" w:rsidRPr="00871E2E" w:rsidTr="00C07EB0">
        <w:tc>
          <w:tcPr>
            <w:tcW w:w="648"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p>
        </w:tc>
        <w:tc>
          <w:tcPr>
            <w:tcW w:w="3463"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Cluster Mean</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3.30</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.47</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3.21</w:t>
            </w:r>
          </w:p>
        </w:tc>
        <w:tc>
          <w:tcPr>
            <w:tcW w:w="567"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.41</w:t>
            </w:r>
          </w:p>
        </w:tc>
        <w:tc>
          <w:tcPr>
            <w:tcW w:w="850"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3.31</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.43</w:t>
            </w:r>
          </w:p>
        </w:tc>
        <w:tc>
          <w:tcPr>
            <w:tcW w:w="709"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p>
        </w:tc>
        <w:tc>
          <w:tcPr>
            <w:tcW w:w="1779" w:type="dxa"/>
            <w:shd w:val="clear" w:color="auto" w:fill="auto"/>
          </w:tcPr>
          <w:p w:rsidR="00FE5AA3" w:rsidRPr="00871E2E" w:rsidRDefault="00FE5AA3" w:rsidP="007B2E84">
            <w:pPr>
              <w:spacing w:line="240" w:lineRule="auto"/>
              <w:jc w:val="both"/>
              <w:rPr>
                <w:rFonts w:ascii="Times New Roman" w:hAnsi="Times New Roman" w:cs="Times New Roman"/>
                <w:b/>
                <w:sz w:val="16"/>
                <w:szCs w:val="16"/>
              </w:rPr>
            </w:pPr>
            <w:r w:rsidRPr="00871E2E">
              <w:rPr>
                <w:rFonts w:ascii="Times New Roman" w:hAnsi="Times New Roman" w:cs="Times New Roman"/>
                <w:b/>
                <w:sz w:val="16"/>
                <w:szCs w:val="16"/>
              </w:rPr>
              <w:t>HE</w:t>
            </w:r>
          </w:p>
        </w:tc>
      </w:tr>
    </w:tbl>
    <w:p w:rsidR="00FE5AA3" w:rsidRPr="00871E2E" w:rsidRDefault="00FE5AA3" w:rsidP="00FE5AA3">
      <w:pPr>
        <w:spacing w:before="100" w:beforeAutospacing="1" w:after="100" w:afterAutospacing="1" w:line="480" w:lineRule="auto"/>
        <w:ind w:firstLine="720"/>
        <w:jc w:val="both"/>
        <w:rPr>
          <w:rFonts w:ascii="Times New Roman" w:eastAsia="Times New Roman" w:hAnsi="Times New Roman" w:cs="Times New Roman"/>
          <w:sz w:val="24"/>
          <w:szCs w:val="24"/>
        </w:rPr>
      </w:pPr>
      <w:r w:rsidRPr="00871E2E">
        <w:rPr>
          <w:rFonts w:ascii="Times New Roman" w:eastAsia="Times New Roman" w:hAnsi="Times New Roman" w:cs="Times New Roman"/>
          <w:sz w:val="24"/>
          <w:szCs w:val="24"/>
        </w:rPr>
        <w:lastRenderedPageBreak/>
        <w:t>The result in Table 2 shows the extent of application of cataloguing standards to electronic information resources for effective retrieval in university libraries in the Southeast of Nigeria. The results reveal that subject cataloguing, with a mean score of 3.44; descriptive cataloguing, with a mean score of 3.42; classification, with a mean score of 3.41; punctuation, with a mean score of 3.40; application of call numbers, with a mean score of 3.38; assignment of subject headings, with a mean score of 3.37; capitalization, with a mean score of 3.36</w:t>
      </w:r>
      <w:r w:rsidR="00D45556" w:rsidRPr="00871E2E">
        <w:rPr>
          <w:rFonts w:ascii="Times New Roman" w:eastAsia="Times New Roman" w:hAnsi="Times New Roman" w:cs="Times New Roman"/>
          <w:sz w:val="24"/>
          <w:szCs w:val="24"/>
        </w:rPr>
        <w:t>.</w:t>
      </w:r>
      <w:r w:rsidRPr="00871E2E">
        <w:rPr>
          <w:rFonts w:ascii="Times New Roman" w:eastAsia="Times New Roman" w:hAnsi="Times New Roman" w:cs="Times New Roman"/>
          <w:sz w:val="24"/>
          <w:szCs w:val="24"/>
        </w:rPr>
        <w:t xml:space="preserve"> This indicates that the extent of </w:t>
      </w:r>
      <w:r w:rsidR="002A0F1D" w:rsidRPr="00871E2E">
        <w:rPr>
          <w:rFonts w:ascii="Times New Roman" w:eastAsia="Times New Roman" w:hAnsi="Times New Roman" w:cs="Times New Roman"/>
          <w:sz w:val="24"/>
          <w:szCs w:val="24"/>
        </w:rPr>
        <w:t>application of</w:t>
      </w:r>
      <w:r w:rsidRPr="00871E2E">
        <w:rPr>
          <w:rFonts w:ascii="Times New Roman" w:eastAsia="Times New Roman" w:hAnsi="Times New Roman" w:cs="Times New Roman"/>
          <w:sz w:val="24"/>
          <w:szCs w:val="24"/>
        </w:rPr>
        <w:t xml:space="preserve"> cataloguing standards to electronic information resources for effective retrieval in university libraries in Southeast Nigeria is high. </w:t>
      </w:r>
      <w:r w:rsidR="00D45556" w:rsidRPr="00871E2E">
        <w:rPr>
          <w:rFonts w:ascii="Times New Roman" w:eastAsia="Times New Roman" w:hAnsi="Times New Roman" w:cs="Times New Roman"/>
          <w:sz w:val="24"/>
          <w:szCs w:val="24"/>
        </w:rPr>
        <w:t xml:space="preserve">This is in line with </w:t>
      </w:r>
      <w:proofErr w:type="spellStart"/>
      <w:r w:rsidR="00D45556" w:rsidRPr="00871E2E">
        <w:rPr>
          <w:rFonts w:ascii="Times New Roman" w:eastAsia="Times New Roman" w:hAnsi="Times New Roman" w:cs="Times New Roman"/>
          <w:sz w:val="24"/>
          <w:szCs w:val="24"/>
        </w:rPr>
        <w:t>Aina</w:t>
      </w:r>
      <w:proofErr w:type="spellEnd"/>
      <w:r w:rsidR="00D45556" w:rsidRPr="00871E2E">
        <w:rPr>
          <w:rFonts w:ascii="Times New Roman" w:eastAsia="Times New Roman" w:hAnsi="Times New Roman" w:cs="Times New Roman"/>
          <w:sz w:val="24"/>
          <w:szCs w:val="24"/>
        </w:rPr>
        <w:t xml:space="preserve"> (2014), who opined that there is a need to adopt a cataloguing standard in cataloguing practice for uniformity and consistency.</w:t>
      </w:r>
    </w:p>
    <w:p w:rsidR="00FE5AA3" w:rsidRPr="00871E2E" w:rsidRDefault="00FE5AA3" w:rsidP="00FE5AA3">
      <w:pPr>
        <w:spacing w:before="100" w:beforeAutospacing="1" w:after="100" w:afterAutospacing="1" w:line="480" w:lineRule="auto"/>
        <w:jc w:val="both"/>
        <w:rPr>
          <w:rFonts w:ascii="Times New Roman" w:eastAsia="Times New Roman" w:hAnsi="Times New Roman" w:cs="Times New Roman"/>
          <w:sz w:val="24"/>
          <w:szCs w:val="24"/>
        </w:rPr>
      </w:pPr>
      <w:r w:rsidRPr="00871E2E">
        <w:rPr>
          <w:rFonts w:ascii="Times New Roman" w:eastAsia="Times New Roman" w:hAnsi="Times New Roman" w:cs="Times New Roman"/>
          <w:b/>
          <w:bCs/>
          <w:sz w:val="24"/>
          <w:szCs w:val="24"/>
        </w:rPr>
        <w:t>Hypothesis One</w:t>
      </w:r>
      <w:r w:rsidR="002A0F1D" w:rsidRPr="00871E2E">
        <w:rPr>
          <w:rFonts w:ascii="Times New Roman" w:eastAsia="Times New Roman" w:hAnsi="Times New Roman" w:cs="Times New Roman"/>
          <w:b/>
          <w:bCs/>
          <w:sz w:val="24"/>
          <w:szCs w:val="24"/>
        </w:rPr>
        <w:t xml:space="preserve">: </w:t>
      </w:r>
      <w:r w:rsidRPr="00871E2E">
        <w:rPr>
          <w:rFonts w:ascii="Times New Roman" w:eastAsia="Times New Roman" w:hAnsi="Times New Roman" w:cs="Times New Roman"/>
          <w:sz w:val="24"/>
          <w:szCs w:val="24"/>
        </w:rPr>
        <w:t>There is no significant difference in the mean rating of male and female librarians regarding the extent of readiness for applying cataloguing standards to electronic information resources for effective retrieval in university libraries in Southeast Nigeria.</w:t>
      </w:r>
    </w:p>
    <w:p w:rsidR="00FE5AA3" w:rsidRPr="00871E2E" w:rsidRDefault="002A0F1D" w:rsidP="00FE5AA3">
      <w:pPr>
        <w:spacing w:before="100" w:beforeAutospacing="1" w:after="100" w:afterAutospacing="1" w:line="240" w:lineRule="auto"/>
        <w:rPr>
          <w:rFonts w:ascii="Times New Roman" w:eastAsia="Times New Roman" w:hAnsi="Times New Roman" w:cs="Times New Roman"/>
          <w:sz w:val="24"/>
          <w:szCs w:val="24"/>
        </w:rPr>
      </w:pPr>
      <w:r w:rsidRPr="00871E2E">
        <w:rPr>
          <w:rFonts w:ascii="Times New Roman" w:eastAsia="Times New Roman" w:hAnsi="Times New Roman" w:cs="Times New Roman"/>
          <w:b/>
          <w:bCs/>
          <w:i/>
          <w:iCs/>
          <w:sz w:val="24"/>
          <w:szCs w:val="24"/>
        </w:rPr>
        <w:t>Table 4</w:t>
      </w:r>
      <w:r w:rsidR="00FE5AA3" w:rsidRPr="00871E2E">
        <w:rPr>
          <w:rFonts w:ascii="Times New Roman" w:eastAsia="Times New Roman" w:hAnsi="Times New Roman" w:cs="Times New Roman"/>
          <w:b/>
          <w:bCs/>
          <w:i/>
          <w:iCs/>
          <w:sz w:val="24"/>
          <w:szCs w:val="24"/>
        </w:rPr>
        <w:t>: An independent t-test analysis of a significant difference in the mean rating of male and female librarians on the extent of readiness for application of cataloguing standards on electronic information resources for effective retrieval in university libraries in the southeast of Nigeria</w:t>
      </w:r>
    </w:p>
    <w:tbl>
      <w:tblPr>
        <w:tblW w:w="0" w:type="auto"/>
        <w:tblBorders>
          <w:top w:val="single" w:sz="4" w:space="0" w:color="auto"/>
          <w:bottom w:val="single" w:sz="4" w:space="0" w:color="auto"/>
        </w:tblBorders>
        <w:tblLook w:val="04A0" w:firstRow="1" w:lastRow="0" w:firstColumn="1" w:lastColumn="0" w:noHBand="0" w:noVBand="1"/>
      </w:tblPr>
      <w:tblGrid>
        <w:gridCol w:w="1351"/>
        <w:gridCol w:w="1331"/>
        <w:gridCol w:w="1341"/>
        <w:gridCol w:w="1328"/>
        <w:gridCol w:w="1331"/>
        <w:gridCol w:w="1339"/>
        <w:gridCol w:w="1339"/>
      </w:tblGrid>
      <w:tr w:rsidR="00FE5AA3" w:rsidRPr="00871E2E" w:rsidTr="00FE5AA3">
        <w:tc>
          <w:tcPr>
            <w:tcW w:w="1351" w:type="dxa"/>
            <w:tcBorders>
              <w:bottom w:val="single" w:sz="4" w:space="0" w:color="auto"/>
            </w:tcBorders>
          </w:tcPr>
          <w:p w:rsidR="00FE5AA3" w:rsidRPr="00871E2E" w:rsidRDefault="00FE5AA3" w:rsidP="00FE5AA3">
            <w:pPr>
              <w:spacing w:after="0" w:line="240" w:lineRule="auto"/>
              <w:jc w:val="both"/>
              <w:rPr>
                <w:rFonts w:ascii="Times New Roman" w:hAnsi="Times New Roman" w:cs="Times New Roman"/>
                <w:b/>
                <w:bCs/>
                <w:sz w:val="24"/>
                <w:szCs w:val="24"/>
              </w:rPr>
            </w:pPr>
            <w:r w:rsidRPr="00871E2E">
              <w:rPr>
                <w:rFonts w:ascii="Times New Roman" w:hAnsi="Times New Roman" w:cs="Times New Roman"/>
                <w:b/>
                <w:bCs/>
                <w:sz w:val="24"/>
                <w:szCs w:val="24"/>
              </w:rPr>
              <w:t xml:space="preserve">Gender </w:t>
            </w:r>
          </w:p>
        </w:tc>
        <w:tc>
          <w:tcPr>
            <w:tcW w:w="1331" w:type="dxa"/>
            <w:tcBorders>
              <w:bottom w:val="single" w:sz="4" w:space="0" w:color="auto"/>
            </w:tcBorders>
          </w:tcPr>
          <w:p w:rsidR="00FE5AA3" w:rsidRPr="00871E2E" w:rsidRDefault="00FE5AA3" w:rsidP="00FE5AA3">
            <w:pPr>
              <w:spacing w:after="0" w:line="240" w:lineRule="auto"/>
              <w:jc w:val="both"/>
              <w:rPr>
                <w:rFonts w:ascii="Times New Roman" w:hAnsi="Times New Roman" w:cs="Times New Roman"/>
                <w:b/>
                <w:bCs/>
                <w:sz w:val="24"/>
                <w:szCs w:val="24"/>
              </w:rPr>
            </w:pPr>
            <w:r w:rsidRPr="00871E2E">
              <w:rPr>
                <w:rFonts w:ascii="Times New Roman" w:hAnsi="Times New Roman" w:cs="Times New Roman"/>
                <w:b/>
                <w:bCs/>
                <w:sz w:val="24"/>
                <w:szCs w:val="24"/>
              </w:rPr>
              <w:t>N</w:t>
            </w:r>
          </w:p>
        </w:tc>
        <w:tc>
          <w:tcPr>
            <w:tcW w:w="1341" w:type="dxa"/>
            <w:tcBorders>
              <w:bottom w:val="single" w:sz="4" w:space="0" w:color="auto"/>
            </w:tcBorders>
          </w:tcPr>
          <w:p w:rsidR="00FE5AA3" w:rsidRPr="00871E2E" w:rsidRDefault="00FE5AA3" w:rsidP="00FE5AA3">
            <w:pPr>
              <w:spacing w:after="0" w:line="240" w:lineRule="auto"/>
              <w:jc w:val="both"/>
              <w:rPr>
                <w:rFonts w:ascii="Times New Roman" w:hAnsi="Times New Roman" w:cs="Times New Roman"/>
                <w:b/>
                <w:bCs/>
                <w:sz w:val="24"/>
                <w:szCs w:val="24"/>
              </w:rPr>
            </w:pPr>
            <w:r w:rsidRPr="00871E2E">
              <w:rPr>
                <w:rFonts w:ascii="Times New Roman" w:hAnsi="Times New Roman" w:cs="Times New Roman"/>
                <w:b/>
                <w:bCs/>
                <w:sz w:val="24"/>
                <w:szCs w:val="24"/>
              </w:rPr>
              <w:t>Mean</w:t>
            </w:r>
          </w:p>
        </w:tc>
        <w:tc>
          <w:tcPr>
            <w:tcW w:w="1328" w:type="dxa"/>
            <w:tcBorders>
              <w:bottom w:val="single" w:sz="4" w:space="0" w:color="auto"/>
            </w:tcBorders>
          </w:tcPr>
          <w:p w:rsidR="00FE5AA3" w:rsidRPr="00871E2E" w:rsidRDefault="00FE5AA3" w:rsidP="00FE5AA3">
            <w:pPr>
              <w:spacing w:after="0" w:line="240" w:lineRule="auto"/>
              <w:jc w:val="both"/>
              <w:rPr>
                <w:rFonts w:ascii="Times New Roman" w:hAnsi="Times New Roman" w:cs="Times New Roman"/>
                <w:b/>
                <w:bCs/>
                <w:sz w:val="24"/>
                <w:szCs w:val="24"/>
              </w:rPr>
            </w:pPr>
            <w:r w:rsidRPr="00871E2E">
              <w:rPr>
                <w:rFonts w:ascii="Times New Roman" w:hAnsi="Times New Roman" w:cs="Times New Roman"/>
                <w:b/>
                <w:bCs/>
                <w:sz w:val="24"/>
                <w:szCs w:val="24"/>
              </w:rPr>
              <w:t>SD</w:t>
            </w:r>
          </w:p>
        </w:tc>
        <w:tc>
          <w:tcPr>
            <w:tcW w:w="1331" w:type="dxa"/>
            <w:tcBorders>
              <w:bottom w:val="single" w:sz="4" w:space="0" w:color="auto"/>
            </w:tcBorders>
          </w:tcPr>
          <w:p w:rsidR="00FE5AA3" w:rsidRPr="00871E2E" w:rsidRDefault="00FE5AA3" w:rsidP="00FE5AA3">
            <w:pPr>
              <w:spacing w:after="0" w:line="240" w:lineRule="auto"/>
              <w:jc w:val="both"/>
              <w:rPr>
                <w:rFonts w:ascii="Times New Roman" w:hAnsi="Times New Roman" w:cs="Times New Roman"/>
                <w:b/>
                <w:bCs/>
                <w:sz w:val="24"/>
                <w:szCs w:val="24"/>
              </w:rPr>
            </w:pPr>
            <w:proofErr w:type="spellStart"/>
            <w:r w:rsidRPr="00871E2E">
              <w:rPr>
                <w:rFonts w:ascii="Times New Roman" w:hAnsi="Times New Roman" w:cs="Times New Roman"/>
                <w:b/>
                <w:bCs/>
                <w:sz w:val="24"/>
                <w:szCs w:val="24"/>
              </w:rPr>
              <w:t>df</w:t>
            </w:r>
            <w:proofErr w:type="spellEnd"/>
          </w:p>
        </w:tc>
        <w:tc>
          <w:tcPr>
            <w:tcW w:w="1339" w:type="dxa"/>
            <w:tcBorders>
              <w:bottom w:val="single" w:sz="4" w:space="0" w:color="auto"/>
            </w:tcBorders>
          </w:tcPr>
          <w:p w:rsidR="00FE5AA3" w:rsidRPr="00871E2E" w:rsidRDefault="00FE5AA3" w:rsidP="00FE5AA3">
            <w:pPr>
              <w:spacing w:after="0" w:line="240" w:lineRule="auto"/>
              <w:jc w:val="both"/>
              <w:rPr>
                <w:rFonts w:ascii="Times New Roman" w:hAnsi="Times New Roman" w:cs="Times New Roman"/>
                <w:b/>
                <w:bCs/>
                <w:sz w:val="24"/>
                <w:szCs w:val="24"/>
              </w:rPr>
            </w:pPr>
            <w:r w:rsidRPr="00871E2E">
              <w:rPr>
                <w:rFonts w:ascii="Times New Roman" w:hAnsi="Times New Roman" w:cs="Times New Roman"/>
                <w:b/>
                <w:bCs/>
                <w:sz w:val="24"/>
                <w:szCs w:val="24"/>
              </w:rPr>
              <w:t>t-value</w:t>
            </w:r>
          </w:p>
        </w:tc>
        <w:tc>
          <w:tcPr>
            <w:tcW w:w="1339" w:type="dxa"/>
            <w:tcBorders>
              <w:bottom w:val="single" w:sz="4" w:space="0" w:color="auto"/>
            </w:tcBorders>
          </w:tcPr>
          <w:p w:rsidR="00FE5AA3" w:rsidRPr="00871E2E" w:rsidRDefault="00FE5AA3" w:rsidP="00FE5AA3">
            <w:pPr>
              <w:spacing w:after="0" w:line="240" w:lineRule="auto"/>
              <w:jc w:val="both"/>
              <w:rPr>
                <w:rFonts w:ascii="Times New Roman" w:hAnsi="Times New Roman" w:cs="Times New Roman"/>
                <w:b/>
                <w:bCs/>
                <w:sz w:val="24"/>
                <w:szCs w:val="24"/>
              </w:rPr>
            </w:pPr>
            <w:r w:rsidRPr="00871E2E">
              <w:rPr>
                <w:rFonts w:ascii="Times New Roman" w:hAnsi="Times New Roman" w:cs="Times New Roman"/>
                <w:b/>
                <w:bCs/>
                <w:sz w:val="24"/>
                <w:szCs w:val="24"/>
              </w:rPr>
              <w:t>P-value</w:t>
            </w:r>
          </w:p>
        </w:tc>
      </w:tr>
      <w:tr w:rsidR="00FE5AA3" w:rsidRPr="00871E2E" w:rsidTr="00FE5AA3">
        <w:tc>
          <w:tcPr>
            <w:tcW w:w="1351" w:type="dxa"/>
            <w:tcBorders>
              <w:top w:val="single" w:sz="4" w:space="0" w:color="auto"/>
              <w:bottom w:val="nil"/>
            </w:tcBorders>
          </w:tcPr>
          <w:p w:rsidR="00FE5AA3" w:rsidRPr="00871E2E" w:rsidRDefault="00FE5AA3" w:rsidP="00FE5AA3">
            <w:pPr>
              <w:spacing w:after="0" w:line="240" w:lineRule="auto"/>
              <w:jc w:val="both"/>
              <w:rPr>
                <w:rFonts w:ascii="Times New Roman" w:hAnsi="Times New Roman" w:cs="Times New Roman"/>
                <w:sz w:val="24"/>
                <w:szCs w:val="24"/>
              </w:rPr>
            </w:pPr>
            <w:r w:rsidRPr="00871E2E">
              <w:rPr>
                <w:rFonts w:ascii="Times New Roman" w:hAnsi="Times New Roman" w:cs="Times New Roman"/>
                <w:sz w:val="24"/>
                <w:szCs w:val="24"/>
              </w:rPr>
              <w:t>Male</w:t>
            </w:r>
          </w:p>
        </w:tc>
        <w:tc>
          <w:tcPr>
            <w:tcW w:w="1331" w:type="dxa"/>
            <w:tcBorders>
              <w:top w:val="single" w:sz="4" w:space="0" w:color="auto"/>
              <w:bottom w:val="nil"/>
            </w:tcBorders>
          </w:tcPr>
          <w:p w:rsidR="00FE5AA3" w:rsidRPr="00871E2E" w:rsidRDefault="00FE5AA3" w:rsidP="00FE5AA3">
            <w:pPr>
              <w:spacing w:after="0" w:line="240" w:lineRule="auto"/>
              <w:jc w:val="both"/>
              <w:rPr>
                <w:rFonts w:ascii="Times New Roman" w:hAnsi="Times New Roman" w:cs="Times New Roman"/>
                <w:sz w:val="24"/>
                <w:szCs w:val="24"/>
              </w:rPr>
            </w:pPr>
            <w:r w:rsidRPr="00871E2E">
              <w:rPr>
                <w:rFonts w:ascii="Times New Roman" w:hAnsi="Times New Roman" w:cs="Times New Roman"/>
                <w:sz w:val="24"/>
                <w:szCs w:val="24"/>
              </w:rPr>
              <w:t>51</w:t>
            </w:r>
          </w:p>
        </w:tc>
        <w:tc>
          <w:tcPr>
            <w:tcW w:w="1341" w:type="dxa"/>
            <w:tcBorders>
              <w:top w:val="single" w:sz="4" w:space="0" w:color="auto"/>
              <w:bottom w:val="nil"/>
            </w:tcBorders>
          </w:tcPr>
          <w:p w:rsidR="00FE5AA3" w:rsidRPr="00871E2E" w:rsidRDefault="00FE5AA3" w:rsidP="00FE5AA3">
            <w:pPr>
              <w:spacing w:after="0" w:line="240" w:lineRule="auto"/>
              <w:jc w:val="both"/>
              <w:rPr>
                <w:rFonts w:ascii="Times New Roman" w:hAnsi="Times New Roman" w:cs="Times New Roman"/>
                <w:sz w:val="24"/>
                <w:szCs w:val="24"/>
              </w:rPr>
            </w:pPr>
            <w:r w:rsidRPr="00871E2E">
              <w:rPr>
                <w:rFonts w:ascii="Times New Roman" w:hAnsi="Times New Roman" w:cs="Times New Roman"/>
                <w:sz w:val="24"/>
                <w:szCs w:val="24"/>
              </w:rPr>
              <w:t>3.30</w:t>
            </w:r>
          </w:p>
        </w:tc>
        <w:tc>
          <w:tcPr>
            <w:tcW w:w="1328" w:type="dxa"/>
            <w:tcBorders>
              <w:top w:val="single" w:sz="4" w:space="0" w:color="auto"/>
              <w:bottom w:val="nil"/>
            </w:tcBorders>
          </w:tcPr>
          <w:p w:rsidR="00FE5AA3" w:rsidRPr="00871E2E" w:rsidRDefault="00FE5AA3" w:rsidP="00FE5AA3">
            <w:pPr>
              <w:spacing w:after="0" w:line="240" w:lineRule="auto"/>
              <w:jc w:val="both"/>
              <w:rPr>
                <w:rFonts w:ascii="Times New Roman" w:hAnsi="Times New Roman" w:cs="Times New Roman"/>
                <w:sz w:val="24"/>
                <w:szCs w:val="24"/>
              </w:rPr>
            </w:pPr>
            <w:r w:rsidRPr="00871E2E">
              <w:rPr>
                <w:rFonts w:ascii="Times New Roman" w:hAnsi="Times New Roman" w:cs="Times New Roman"/>
                <w:sz w:val="24"/>
                <w:szCs w:val="24"/>
              </w:rPr>
              <w:t>.47</w:t>
            </w:r>
          </w:p>
        </w:tc>
        <w:tc>
          <w:tcPr>
            <w:tcW w:w="1331" w:type="dxa"/>
            <w:tcBorders>
              <w:top w:val="single" w:sz="4" w:space="0" w:color="auto"/>
              <w:bottom w:val="nil"/>
            </w:tcBorders>
          </w:tcPr>
          <w:p w:rsidR="00FE5AA3" w:rsidRPr="00871E2E" w:rsidRDefault="00FE5AA3" w:rsidP="00FE5AA3">
            <w:pPr>
              <w:spacing w:after="0" w:line="240" w:lineRule="auto"/>
              <w:jc w:val="both"/>
              <w:rPr>
                <w:rFonts w:ascii="Times New Roman" w:hAnsi="Times New Roman" w:cs="Times New Roman"/>
                <w:sz w:val="24"/>
                <w:szCs w:val="24"/>
              </w:rPr>
            </w:pPr>
          </w:p>
        </w:tc>
        <w:tc>
          <w:tcPr>
            <w:tcW w:w="1339" w:type="dxa"/>
            <w:tcBorders>
              <w:top w:val="single" w:sz="4" w:space="0" w:color="auto"/>
              <w:bottom w:val="nil"/>
            </w:tcBorders>
          </w:tcPr>
          <w:p w:rsidR="00FE5AA3" w:rsidRPr="00871E2E" w:rsidRDefault="00FE5AA3" w:rsidP="00FE5AA3">
            <w:pPr>
              <w:spacing w:after="0" w:line="240" w:lineRule="auto"/>
              <w:jc w:val="both"/>
              <w:rPr>
                <w:rFonts w:ascii="Times New Roman" w:hAnsi="Times New Roman" w:cs="Times New Roman"/>
                <w:sz w:val="24"/>
                <w:szCs w:val="24"/>
              </w:rPr>
            </w:pPr>
          </w:p>
        </w:tc>
        <w:tc>
          <w:tcPr>
            <w:tcW w:w="1339" w:type="dxa"/>
            <w:tcBorders>
              <w:top w:val="single" w:sz="4" w:space="0" w:color="auto"/>
              <w:bottom w:val="nil"/>
            </w:tcBorders>
          </w:tcPr>
          <w:p w:rsidR="00FE5AA3" w:rsidRPr="00871E2E" w:rsidRDefault="00FE5AA3" w:rsidP="00FE5AA3">
            <w:pPr>
              <w:spacing w:after="0" w:line="240" w:lineRule="auto"/>
              <w:jc w:val="both"/>
              <w:rPr>
                <w:rFonts w:ascii="Times New Roman" w:hAnsi="Times New Roman" w:cs="Times New Roman"/>
                <w:sz w:val="24"/>
                <w:szCs w:val="24"/>
              </w:rPr>
            </w:pPr>
          </w:p>
        </w:tc>
      </w:tr>
      <w:tr w:rsidR="00FE5AA3" w:rsidRPr="00871E2E" w:rsidTr="00FE5AA3">
        <w:tc>
          <w:tcPr>
            <w:tcW w:w="1351" w:type="dxa"/>
            <w:tcBorders>
              <w:top w:val="nil"/>
            </w:tcBorders>
          </w:tcPr>
          <w:p w:rsidR="00FE5AA3" w:rsidRPr="00871E2E" w:rsidRDefault="00FE5AA3" w:rsidP="00FE5AA3">
            <w:pPr>
              <w:spacing w:after="0" w:line="240" w:lineRule="auto"/>
              <w:jc w:val="both"/>
              <w:rPr>
                <w:rFonts w:ascii="Times New Roman" w:hAnsi="Times New Roman" w:cs="Times New Roman"/>
                <w:sz w:val="24"/>
                <w:szCs w:val="24"/>
              </w:rPr>
            </w:pPr>
          </w:p>
        </w:tc>
        <w:tc>
          <w:tcPr>
            <w:tcW w:w="1331" w:type="dxa"/>
            <w:tcBorders>
              <w:top w:val="nil"/>
            </w:tcBorders>
          </w:tcPr>
          <w:p w:rsidR="00FE5AA3" w:rsidRPr="00871E2E" w:rsidRDefault="00FE5AA3" w:rsidP="00FE5AA3">
            <w:pPr>
              <w:spacing w:after="0" w:line="240" w:lineRule="auto"/>
              <w:jc w:val="both"/>
              <w:rPr>
                <w:rFonts w:ascii="Times New Roman" w:hAnsi="Times New Roman" w:cs="Times New Roman"/>
                <w:sz w:val="24"/>
                <w:szCs w:val="24"/>
              </w:rPr>
            </w:pPr>
          </w:p>
        </w:tc>
        <w:tc>
          <w:tcPr>
            <w:tcW w:w="1341" w:type="dxa"/>
            <w:tcBorders>
              <w:top w:val="nil"/>
            </w:tcBorders>
          </w:tcPr>
          <w:p w:rsidR="00FE5AA3" w:rsidRPr="00871E2E" w:rsidRDefault="00FE5AA3" w:rsidP="00FE5AA3">
            <w:pPr>
              <w:spacing w:after="0" w:line="240" w:lineRule="auto"/>
              <w:jc w:val="both"/>
              <w:rPr>
                <w:rFonts w:ascii="Times New Roman" w:hAnsi="Times New Roman" w:cs="Times New Roman"/>
                <w:sz w:val="24"/>
                <w:szCs w:val="24"/>
              </w:rPr>
            </w:pPr>
          </w:p>
        </w:tc>
        <w:tc>
          <w:tcPr>
            <w:tcW w:w="1328" w:type="dxa"/>
            <w:tcBorders>
              <w:top w:val="nil"/>
            </w:tcBorders>
          </w:tcPr>
          <w:p w:rsidR="00FE5AA3" w:rsidRPr="00871E2E" w:rsidRDefault="00FE5AA3" w:rsidP="00FE5AA3">
            <w:pPr>
              <w:spacing w:after="0" w:line="240" w:lineRule="auto"/>
              <w:jc w:val="both"/>
              <w:rPr>
                <w:rFonts w:ascii="Times New Roman" w:hAnsi="Times New Roman" w:cs="Times New Roman"/>
                <w:sz w:val="24"/>
                <w:szCs w:val="24"/>
              </w:rPr>
            </w:pPr>
          </w:p>
        </w:tc>
        <w:tc>
          <w:tcPr>
            <w:tcW w:w="1331" w:type="dxa"/>
            <w:tcBorders>
              <w:top w:val="nil"/>
            </w:tcBorders>
          </w:tcPr>
          <w:p w:rsidR="00FE5AA3" w:rsidRPr="00871E2E" w:rsidRDefault="00FE5AA3" w:rsidP="00FE5AA3">
            <w:pPr>
              <w:spacing w:after="0" w:line="240" w:lineRule="auto"/>
              <w:jc w:val="both"/>
              <w:rPr>
                <w:rFonts w:ascii="Times New Roman" w:hAnsi="Times New Roman" w:cs="Times New Roman"/>
                <w:sz w:val="24"/>
                <w:szCs w:val="24"/>
              </w:rPr>
            </w:pPr>
            <w:r w:rsidRPr="00871E2E">
              <w:rPr>
                <w:rFonts w:ascii="Times New Roman" w:hAnsi="Times New Roman" w:cs="Times New Roman"/>
                <w:sz w:val="24"/>
                <w:szCs w:val="24"/>
              </w:rPr>
              <w:t>152</w:t>
            </w:r>
          </w:p>
        </w:tc>
        <w:tc>
          <w:tcPr>
            <w:tcW w:w="1339" w:type="dxa"/>
            <w:tcBorders>
              <w:top w:val="nil"/>
            </w:tcBorders>
          </w:tcPr>
          <w:p w:rsidR="00FE5AA3" w:rsidRPr="00871E2E" w:rsidRDefault="00FE5AA3" w:rsidP="00FE5AA3">
            <w:pPr>
              <w:spacing w:after="0" w:line="240" w:lineRule="auto"/>
              <w:jc w:val="both"/>
              <w:rPr>
                <w:rFonts w:ascii="Times New Roman" w:hAnsi="Times New Roman" w:cs="Times New Roman"/>
                <w:sz w:val="24"/>
                <w:szCs w:val="24"/>
              </w:rPr>
            </w:pPr>
            <w:r w:rsidRPr="00871E2E">
              <w:rPr>
                <w:rFonts w:ascii="Times New Roman" w:hAnsi="Times New Roman" w:cs="Times New Roman"/>
                <w:sz w:val="24"/>
                <w:szCs w:val="24"/>
              </w:rPr>
              <w:t>-.099</w:t>
            </w:r>
          </w:p>
        </w:tc>
        <w:tc>
          <w:tcPr>
            <w:tcW w:w="1339" w:type="dxa"/>
            <w:tcBorders>
              <w:top w:val="nil"/>
            </w:tcBorders>
          </w:tcPr>
          <w:p w:rsidR="00FE5AA3" w:rsidRPr="00871E2E" w:rsidRDefault="00FE5AA3" w:rsidP="00FE5AA3">
            <w:pPr>
              <w:spacing w:after="0" w:line="240" w:lineRule="auto"/>
              <w:jc w:val="both"/>
              <w:rPr>
                <w:rFonts w:ascii="Times New Roman" w:hAnsi="Times New Roman" w:cs="Times New Roman"/>
                <w:sz w:val="24"/>
                <w:szCs w:val="24"/>
              </w:rPr>
            </w:pPr>
            <w:r w:rsidRPr="00871E2E">
              <w:rPr>
                <w:rFonts w:ascii="Times New Roman" w:hAnsi="Times New Roman" w:cs="Times New Roman"/>
                <w:sz w:val="24"/>
                <w:szCs w:val="24"/>
              </w:rPr>
              <w:t>.922</w:t>
            </w:r>
          </w:p>
        </w:tc>
      </w:tr>
      <w:tr w:rsidR="00FE5AA3" w:rsidRPr="00871E2E" w:rsidTr="00FE5AA3">
        <w:tc>
          <w:tcPr>
            <w:tcW w:w="1351" w:type="dxa"/>
          </w:tcPr>
          <w:p w:rsidR="00FE5AA3" w:rsidRPr="00871E2E" w:rsidRDefault="00FE5AA3" w:rsidP="00FE5AA3">
            <w:pPr>
              <w:spacing w:after="0" w:line="240" w:lineRule="auto"/>
              <w:jc w:val="both"/>
              <w:rPr>
                <w:rFonts w:ascii="Times New Roman" w:hAnsi="Times New Roman" w:cs="Times New Roman"/>
                <w:sz w:val="24"/>
                <w:szCs w:val="24"/>
              </w:rPr>
            </w:pPr>
            <w:r w:rsidRPr="00871E2E">
              <w:rPr>
                <w:rFonts w:ascii="Times New Roman" w:hAnsi="Times New Roman" w:cs="Times New Roman"/>
                <w:sz w:val="24"/>
                <w:szCs w:val="24"/>
              </w:rPr>
              <w:t xml:space="preserve">Female </w:t>
            </w:r>
          </w:p>
        </w:tc>
        <w:tc>
          <w:tcPr>
            <w:tcW w:w="1331" w:type="dxa"/>
          </w:tcPr>
          <w:p w:rsidR="00FE5AA3" w:rsidRPr="00871E2E" w:rsidRDefault="00FE5AA3" w:rsidP="00FE5AA3">
            <w:pPr>
              <w:spacing w:after="0" w:line="240" w:lineRule="auto"/>
              <w:jc w:val="both"/>
              <w:rPr>
                <w:rFonts w:ascii="Times New Roman" w:hAnsi="Times New Roman" w:cs="Times New Roman"/>
                <w:sz w:val="24"/>
                <w:szCs w:val="24"/>
              </w:rPr>
            </w:pPr>
            <w:r w:rsidRPr="00871E2E">
              <w:rPr>
                <w:rFonts w:ascii="Times New Roman" w:hAnsi="Times New Roman" w:cs="Times New Roman"/>
                <w:sz w:val="24"/>
                <w:szCs w:val="24"/>
              </w:rPr>
              <w:t>103</w:t>
            </w:r>
          </w:p>
        </w:tc>
        <w:tc>
          <w:tcPr>
            <w:tcW w:w="1341" w:type="dxa"/>
          </w:tcPr>
          <w:p w:rsidR="00FE5AA3" w:rsidRPr="00871E2E" w:rsidRDefault="00FE5AA3" w:rsidP="00FE5AA3">
            <w:pPr>
              <w:spacing w:after="0" w:line="240" w:lineRule="auto"/>
              <w:jc w:val="both"/>
              <w:rPr>
                <w:rFonts w:ascii="Times New Roman" w:hAnsi="Times New Roman" w:cs="Times New Roman"/>
                <w:sz w:val="24"/>
                <w:szCs w:val="24"/>
              </w:rPr>
            </w:pPr>
            <w:r w:rsidRPr="00871E2E">
              <w:rPr>
                <w:rFonts w:ascii="Times New Roman" w:hAnsi="Times New Roman" w:cs="Times New Roman"/>
                <w:sz w:val="24"/>
                <w:szCs w:val="24"/>
              </w:rPr>
              <w:t>3.31</w:t>
            </w:r>
          </w:p>
        </w:tc>
        <w:tc>
          <w:tcPr>
            <w:tcW w:w="1328" w:type="dxa"/>
          </w:tcPr>
          <w:p w:rsidR="00FE5AA3" w:rsidRPr="00871E2E" w:rsidRDefault="00FE5AA3" w:rsidP="00FE5AA3">
            <w:pPr>
              <w:spacing w:after="0" w:line="240" w:lineRule="auto"/>
              <w:jc w:val="both"/>
              <w:rPr>
                <w:rFonts w:ascii="Times New Roman" w:hAnsi="Times New Roman" w:cs="Times New Roman"/>
                <w:sz w:val="24"/>
                <w:szCs w:val="24"/>
              </w:rPr>
            </w:pPr>
            <w:r w:rsidRPr="00871E2E">
              <w:rPr>
                <w:rFonts w:ascii="Times New Roman" w:hAnsi="Times New Roman" w:cs="Times New Roman"/>
                <w:sz w:val="24"/>
                <w:szCs w:val="24"/>
              </w:rPr>
              <w:t>.41</w:t>
            </w:r>
          </w:p>
        </w:tc>
        <w:tc>
          <w:tcPr>
            <w:tcW w:w="1331" w:type="dxa"/>
          </w:tcPr>
          <w:p w:rsidR="00FE5AA3" w:rsidRPr="00871E2E" w:rsidRDefault="00FE5AA3" w:rsidP="00FE5AA3">
            <w:pPr>
              <w:spacing w:after="0" w:line="240" w:lineRule="auto"/>
              <w:jc w:val="both"/>
              <w:rPr>
                <w:rFonts w:ascii="Times New Roman" w:hAnsi="Times New Roman" w:cs="Times New Roman"/>
                <w:sz w:val="24"/>
                <w:szCs w:val="24"/>
              </w:rPr>
            </w:pPr>
          </w:p>
        </w:tc>
        <w:tc>
          <w:tcPr>
            <w:tcW w:w="1339" w:type="dxa"/>
          </w:tcPr>
          <w:p w:rsidR="00FE5AA3" w:rsidRPr="00871E2E" w:rsidRDefault="00FE5AA3" w:rsidP="00FE5AA3">
            <w:pPr>
              <w:spacing w:after="0" w:line="240" w:lineRule="auto"/>
              <w:jc w:val="both"/>
              <w:rPr>
                <w:rFonts w:ascii="Times New Roman" w:hAnsi="Times New Roman" w:cs="Times New Roman"/>
                <w:sz w:val="24"/>
                <w:szCs w:val="24"/>
              </w:rPr>
            </w:pPr>
          </w:p>
        </w:tc>
        <w:tc>
          <w:tcPr>
            <w:tcW w:w="1339" w:type="dxa"/>
          </w:tcPr>
          <w:p w:rsidR="00FE5AA3" w:rsidRPr="00871E2E" w:rsidRDefault="00FE5AA3" w:rsidP="00FE5AA3">
            <w:pPr>
              <w:spacing w:after="0" w:line="240" w:lineRule="auto"/>
              <w:jc w:val="both"/>
              <w:rPr>
                <w:rFonts w:ascii="Times New Roman" w:hAnsi="Times New Roman" w:cs="Times New Roman"/>
                <w:sz w:val="24"/>
                <w:szCs w:val="24"/>
              </w:rPr>
            </w:pPr>
          </w:p>
        </w:tc>
      </w:tr>
    </w:tbl>
    <w:p w:rsidR="00FE5AA3" w:rsidRPr="00871E2E" w:rsidRDefault="00FE5AA3" w:rsidP="00FE5AA3">
      <w:pPr>
        <w:spacing w:after="0" w:line="480" w:lineRule="auto"/>
        <w:ind w:firstLine="720"/>
        <w:jc w:val="both"/>
        <w:rPr>
          <w:rFonts w:ascii="Times New Roman" w:eastAsia="Times New Roman" w:hAnsi="Times New Roman" w:cs="Times New Roman"/>
          <w:sz w:val="24"/>
          <w:szCs w:val="24"/>
        </w:rPr>
      </w:pPr>
      <w:r w:rsidRPr="00871E2E">
        <w:rPr>
          <w:rFonts w:ascii="Times New Roman" w:eastAsia="Times New Roman" w:hAnsi="Times New Roman" w:cs="Times New Roman"/>
          <w:sz w:val="24"/>
          <w:szCs w:val="24"/>
        </w:rPr>
        <w:t xml:space="preserve">Result Table 3 shows the t-test for independent samples assuming equal variance. The result is as follows: t (152) = -.009, p =.922. Hence, the null hypothesis of no significant difference was accepted since the p-value (.922) is greater than the 0.05 level of significance. The researcher therefore concludes that there is no significant difference in the mean rating of male and female </w:t>
      </w:r>
      <w:r w:rsidRPr="00871E2E">
        <w:rPr>
          <w:rFonts w:ascii="Times New Roman" w:eastAsia="Times New Roman" w:hAnsi="Times New Roman" w:cs="Times New Roman"/>
          <w:sz w:val="24"/>
          <w:szCs w:val="24"/>
        </w:rPr>
        <w:lastRenderedPageBreak/>
        <w:t>librarians on the extent of readiness for application of cataloguing standards on electronic information resources for effective retrieval in university libraries in South-East Nigeria.</w:t>
      </w:r>
    </w:p>
    <w:p w:rsidR="007B2E84" w:rsidRPr="00871E2E" w:rsidRDefault="007B2E84" w:rsidP="007B2E84">
      <w:pPr>
        <w:spacing w:after="0" w:line="480" w:lineRule="auto"/>
        <w:jc w:val="both"/>
        <w:rPr>
          <w:rFonts w:ascii="Times New Roman" w:eastAsia="Times New Roman" w:hAnsi="Times New Roman" w:cs="Times New Roman"/>
          <w:sz w:val="24"/>
          <w:szCs w:val="24"/>
        </w:rPr>
      </w:pPr>
      <w:r w:rsidRPr="00871E2E">
        <w:rPr>
          <w:rFonts w:ascii="Times New Roman" w:eastAsia="Times New Roman" w:hAnsi="Times New Roman" w:cs="Times New Roman"/>
          <w:b/>
          <w:bCs/>
          <w:sz w:val="24"/>
          <w:szCs w:val="24"/>
        </w:rPr>
        <w:t>Recommendations</w:t>
      </w:r>
    </w:p>
    <w:p w:rsidR="007B2E84" w:rsidRPr="00871E2E" w:rsidRDefault="007B2E84" w:rsidP="007B2E84">
      <w:pPr>
        <w:spacing w:after="0" w:line="480" w:lineRule="auto"/>
        <w:jc w:val="both"/>
        <w:rPr>
          <w:rFonts w:ascii="Times New Roman" w:eastAsia="Times New Roman" w:hAnsi="Times New Roman" w:cs="Times New Roman"/>
          <w:sz w:val="24"/>
          <w:szCs w:val="24"/>
        </w:rPr>
      </w:pPr>
      <w:r w:rsidRPr="00871E2E">
        <w:rPr>
          <w:rFonts w:ascii="Times New Roman" w:eastAsia="Times New Roman" w:hAnsi="Times New Roman" w:cs="Times New Roman"/>
          <w:sz w:val="24"/>
          <w:szCs w:val="24"/>
        </w:rPr>
        <w:t>Based on the study's findings, the following recommendations are made:</w:t>
      </w:r>
    </w:p>
    <w:p w:rsidR="007B2E84" w:rsidRPr="00871E2E" w:rsidRDefault="007B2E84" w:rsidP="007B2E84">
      <w:pPr>
        <w:numPr>
          <w:ilvl w:val="0"/>
          <w:numId w:val="4"/>
        </w:numPr>
        <w:spacing w:after="0" w:line="480" w:lineRule="auto"/>
        <w:jc w:val="both"/>
        <w:rPr>
          <w:rFonts w:ascii="Times New Roman" w:eastAsia="Times New Roman" w:hAnsi="Times New Roman" w:cs="Times New Roman"/>
          <w:sz w:val="24"/>
          <w:szCs w:val="24"/>
        </w:rPr>
      </w:pPr>
      <w:r w:rsidRPr="00871E2E">
        <w:rPr>
          <w:rFonts w:ascii="Times New Roman" w:eastAsia="Times New Roman" w:hAnsi="Times New Roman" w:cs="Times New Roman"/>
          <w:sz w:val="24"/>
          <w:szCs w:val="24"/>
        </w:rPr>
        <w:t>Library management should increase the budgetary allocation for electronic information resources to provide more resources for users because of its usefulness.</w:t>
      </w:r>
    </w:p>
    <w:p w:rsidR="00033FA4" w:rsidRPr="00871E2E" w:rsidRDefault="00033FA4" w:rsidP="007B2E84">
      <w:pPr>
        <w:numPr>
          <w:ilvl w:val="0"/>
          <w:numId w:val="4"/>
        </w:numPr>
        <w:spacing w:after="0" w:line="480" w:lineRule="auto"/>
        <w:jc w:val="both"/>
        <w:rPr>
          <w:rFonts w:ascii="Times New Roman" w:eastAsia="Times New Roman" w:hAnsi="Times New Roman" w:cs="Times New Roman"/>
          <w:sz w:val="24"/>
          <w:szCs w:val="24"/>
        </w:rPr>
      </w:pPr>
      <w:r w:rsidRPr="00871E2E">
        <w:rPr>
          <w:rFonts w:ascii="Times New Roman" w:eastAsia="Times New Roman" w:hAnsi="Times New Roman" w:cs="Times New Roman"/>
          <w:sz w:val="24"/>
          <w:szCs w:val="24"/>
        </w:rPr>
        <w:t>Public university libraries should adopt internationally recognized cataloguing standards such as RDA, Dublin Core to ensure consistence and interoperability, and ease of information exchange</w:t>
      </w:r>
    </w:p>
    <w:p w:rsidR="007B2E84" w:rsidRPr="00871E2E" w:rsidRDefault="007B2E84" w:rsidP="007B2E84">
      <w:pPr>
        <w:numPr>
          <w:ilvl w:val="0"/>
          <w:numId w:val="4"/>
        </w:numPr>
        <w:spacing w:after="0" w:line="480" w:lineRule="auto"/>
        <w:jc w:val="both"/>
        <w:rPr>
          <w:rFonts w:ascii="Times New Roman" w:eastAsia="Times New Roman" w:hAnsi="Times New Roman" w:cs="Times New Roman"/>
          <w:sz w:val="24"/>
          <w:szCs w:val="24"/>
        </w:rPr>
      </w:pPr>
      <w:r w:rsidRPr="00871E2E">
        <w:rPr>
          <w:rFonts w:ascii="Times New Roman" w:eastAsia="Times New Roman" w:hAnsi="Times New Roman" w:cs="Times New Roman"/>
          <w:sz w:val="24"/>
          <w:szCs w:val="24"/>
        </w:rPr>
        <w:t>Librarians should be encouraged to participate in refresher courses and workshops on cataloguing to stay updated on the application new cataloguing standards to EIRs to easy accessibility.</w:t>
      </w:r>
    </w:p>
    <w:p w:rsidR="00DC5304" w:rsidRPr="00871E2E" w:rsidRDefault="00BC4F1E" w:rsidP="007B2E84">
      <w:pPr>
        <w:numPr>
          <w:ilvl w:val="0"/>
          <w:numId w:val="4"/>
        </w:numPr>
        <w:spacing w:after="0" w:line="480" w:lineRule="auto"/>
        <w:jc w:val="both"/>
        <w:rPr>
          <w:rFonts w:ascii="Times New Roman" w:eastAsia="Times New Roman" w:hAnsi="Times New Roman" w:cs="Times New Roman"/>
          <w:sz w:val="24"/>
          <w:szCs w:val="24"/>
        </w:rPr>
      </w:pPr>
      <w:r w:rsidRPr="00871E2E">
        <w:rPr>
          <w:rFonts w:ascii="Times New Roman" w:eastAsia="Times New Roman" w:hAnsi="Times New Roman" w:cs="Times New Roman"/>
          <w:sz w:val="24"/>
          <w:szCs w:val="24"/>
        </w:rPr>
        <w:t xml:space="preserve">University libraries should </w:t>
      </w:r>
      <w:r w:rsidR="00033FA4" w:rsidRPr="00871E2E">
        <w:rPr>
          <w:rFonts w:ascii="Times New Roman" w:eastAsia="Times New Roman" w:hAnsi="Times New Roman" w:cs="Times New Roman"/>
          <w:sz w:val="24"/>
          <w:szCs w:val="24"/>
        </w:rPr>
        <w:t>implement automated cataloguing tools and integrated library systems ILS that support international standards to streamline that cataloguing process , reduced errors and improve efficiency</w:t>
      </w:r>
    </w:p>
    <w:p w:rsidR="005404D2" w:rsidRPr="00871E2E" w:rsidRDefault="00DC5304" w:rsidP="00DC5304">
      <w:pPr>
        <w:numPr>
          <w:ilvl w:val="0"/>
          <w:numId w:val="4"/>
        </w:numPr>
        <w:spacing w:after="0" w:line="480" w:lineRule="auto"/>
        <w:jc w:val="both"/>
        <w:rPr>
          <w:rFonts w:ascii="Times New Roman" w:eastAsia="Times New Roman" w:hAnsi="Times New Roman" w:cs="Times New Roman"/>
          <w:sz w:val="24"/>
          <w:szCs w:val="24"/>
        </w:rPr>
      </w:pPr>
      <w:r w:rsidRPr="00871E2E">
        <w:rPr>
          <w:rFonts w:ascii="Times New Roman" w:eastAsia="Times New Roman" w:hAnsi="Times New Roman" w:cs="Times New Roman"/>
          <w:sz w:val="24"/>
          <w:szCs w:val="24"/>
        </w:rPr>
        <w:t>Regularly review and update cataloguing standards and practices to keep pace with technological advancements and evolving user need by ensuring that the cataloguing process remains effective for electronic information resources.</w:t>
      </w:r>
      <w:r w:rsidR="005404D2" w:rsidRPr="00871E2E">
        <w:rPr>
          <w:rFonts w:ascii="Times New Roman" w:eastAsia="Times New Roman" w:hAnsi="Times New Roman" w:cs="Times New Roman"/>
          <w:sz w:val="24"/>
          <w:szCs w:val="24"/>
        </w:rPr>
        <w:t xml:space="preserve"> </w:t>
      </w:r>
    </w:p>
    <w:p w:rsidR="00D45556" w:rsidRPr="00871E2E" w:rsidRDefault="00D45556" w:rsidP="00D45556">
      <w:pPr>
        <w:spacing w:after="0" w:line="480" w:lineRule="auto"/>
        <w:jc w:val="both"/>
        <w:rPr>
          <w:rFonts w:ascii="Times New Roman" w:hAnsi="Times New Roman" w:cs="Times New Roman"/>
          <w:sz w:val="24"/>
          <w:szCs w:val="24"/>
        </w:rPr>
      </w:pPr>
      <w:r w:rsidRPr="00871E2E">
        <w:rPr>
          <w:rFonts w:ascii="Times New Roman" w:hAnsi="Times New Roman" w:cs="Times New Roman"/>
          <w:b/>
          <w:sz w:val="24"/>
          <w:szCs w:val="24"/>
        </w:rPr>
        <w:t>Conclusion</w:t>
      </w:r>
    </w:p>
    <w:p w:rsidR="00D45556" w:rsidRPr="00871E2E" w:rsidRDefault="00D45556" w:rsidP="00D45556">
      <w:pPr>
        <w:spacing w:after="0" w:line="480" w:lineRule="auto"/>
        <w:ind w:firstLine="720"/>
        <w:jc w:val="both"/>
        <w:rPr>
          <w:rFonts w:ascii="Times New Roman" w:eastAsia="Times New Roman" w:hAnsi="Times New Roman" w:cs="Times New Roman"/>
          <w:sz w:val="24"/>
          <w:szCs w:val="24"/>
        </w:rPr>
      </w:pPr>
      <w:r w:rsidRPr="00871E2E">
        <w:rPr>
          <w:rFonts w:ascii="Times New Roman" w:eastAsia="Times New Roman" w:hAnsi="Times New Roman" w:cs="Times New Roman"/>
          <w:sz w:val="24"/>
          <w:szCs w:val="24"/>
        </w:rPr>
        <w:t>The study assessed the application of cataloguing standards on electronic information resources for effective retrieval in university libraries in the Southeast of Nigeria. The focus was to determine the extent of app</w:t>
      </w:r>
      <w:r w:rsidR="00352AC3" w:rsidRPr="00871E2E">
        <w:rPr>
          <w:rFonts w:ascii="Times New Roman" w:eastAsia="Times New Roman" w:hAnsi="Times New Roman" w:cs="Times New Roman"/>
          <w:sz w:val="24"/>
          <w:szCs w:val="24"/>
        </w:rPr>
        <w:t>lication of</w:t>
      </w:r>
      <w:r w:rsidRPr="00871E2E">
        <w:rPr>
          <w:rFonts w:ascii="Times New Roman" w:eastAsia="Times New Roman" w:hAnsi="Times New Roman" w:cs="Times New Roman"/>
          <w:sz w:val="24"/>
          <w:szCs w:val="24"/>
        </w:rPr>
        <w:t xml:space="preserve"> cataloguing standards to electronic information resources for effective retrieval in these university libraries. It is noteworthy from the study's findings that </w:t>
      </w:r>
      <w:r w:rsidRPr="00871E2E">
        <w:rPr>
          <w:rFonts w:ascii="Times New Roman" w:eastAsia="Times New Roman" w:hAnsi="Times New Roman" w:cs="Times New Roman"/>
          <w:sz w:val="24"/>
          <w:szCs w:val="24"/>
        </w:rPr>
        <w:lastRenderedPageBreak/>
        <w:t>there are a number of electronic information resources available in the university libraries investigated</w:t>
      </w:r>
      <w:r w:rsidR="00352AC3" w:rsidRPr="00871E2E">
        <w:rPr>
          <w:rFonts w:ascii="Times New Roman" w:eastAsia="Times New Roman" w:hAnsi="Times New Roman" w:cs="Times New Roman"/>
          <w:sz w:val="24"/>
          <w:szCs w:val="24"/>
        </w:rPr>
        <w:t xml:space="preserve">. </w:t>
      </w:r>
      <w:r w:rsidRPr="00871E2E">
        <w:rPr>
          <w:rFonts w:ascii="Times New Roman" w:eastAsia="Times New Roman" w:hAnsi="Times New Roman" w:cs="Times New Roman"/>
          <w:sz w:val="24"/>
          <w:szCs w:val="24"/>
        </w:rPr>
        <w:t xml:space="preserve">Cataloguers </w:t>
      </w:r>
      <w:r w:rsidR="00352AC3" w:rsidRPr="00871E2E">
        <w:rPr>
          <w:rFonts w:ascii="Times New Roman" w:eastAsia="Times New Roman" w:hAnsi="Times New Roman" w:cs="Times New Roman"/>
          <w:sz w:val="24"/>
          <w:szCs w:val="24"/>
        </w:rPr>
        <w:t xml:space="preserve">also </w:t>
      </w:r>
      <w:r w:rsidRPr="00871E2E">
        <w:rPr>
          <w:rFonts w:ascii="Times New Roman" w:eastAsia="Times New Roman" w:hAnsi="Times New Roman" w:cs="Times New Roman"/>
          <w:sz w:val="24"/>
          <w:szCs w:val="24"/>
        </w:rPr>
        <w:t xml:space="preserve">apply the necessary cataloguing to electronic information resources for effective retrieval </w:t>
      </w:r>
      <w:r w:rsidR="00352AC3" w:rsidRPr="00871E2E">
        <w:rPr>
          <w:rFonts w:ascii="Times New Roman" w:eastAsia="Times New Roman" w:hAnsi="Times New Roman" w:cs="Times New Roman"/>
          <w:sz w:val="24"/>
          <w:szCs w:val="24"/>
        </w:rPr>
        <w:t>in public university library in south east Nigeria.</w:t>
      </w:r>
    </w:p>
    <w:p w:rsidR="00C4409F" w:rsidRPr="00871E2E" w:rsidRDefault="00794732" w:rsidP="00C74B0D">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871E2E">
        <w:rPr>
          <w:rFonts w:ascii="Times New Roman" w:hAnsi="Times New Roman" w:cs="Times New Roman"/>
          <w:b/>
          <w:color w:val="000000" w:themeColor="text1"/>
          <w:sz w:val="24"/>
          <w:szCs w:val="24"/>
        </w:rPr>
        <w:t>REFERENCE</w:t>
      </w:r>
    </w:p>
    <w:p w:rsidR="00E33562" w:rsidRPr="00871E2E" w:rsidRDefault="00E33562" w:rsidP="00C4409F">
      <w:pPr>
        <w:tabs>
          <w:tab w:val="left" w:pos="720"/>
        </w:tabs>
        <w:spacing w:before="240" w:after="0" w:line="240" w:lineRule="auto"/>
        <w:ind w:left="720" w:hanging="720"/>
        <w:jc w:val="both"/>
        <w:rPr>
          <w:rFonts w:ascii="Times New Roman" w:hAnsi="Times New Roman" w:cs="Times New Roman"/>
          <w:sz w:val="24"/>
          <w:szCs w:val="24"/>
        </w:rPr>
      </w:pPr>
      <w:proofErr w:type="spellStart"/>
      <w:r w:rsidRPr="00871E2E">
        <w:rPr>
          <w:rFonts w:ascii="Times New Roman" w:hAnsi="Times New Roman" w:cs="Times New Roman"/>
          <w:sz w:val="24"/>
          <w:szCs w:val="24"/>
        </w:rPr>
        <w:t>Abubakar</w:t>
      </w:r>
      <w:proofErr w:type="spellEnd"/>
      <w:r w:rsidRPr="00871E2E">
        <w:rPr>
          <w:rFonts w:ascii="Times New Roman" w:hAnsi="Times New Roman" w:cs="Times New Roman"/>
          <w:sz w:val="24"/>
          <w:szCs w:val="24"/>
        </w:rPr>
        <w:t>, B. P. (2017). Academic libraries in Nigeria in the 21</w:t>
      </w:r>
      <w:r w:rsidRPr="00871E2E">
        <w:rPr>
          <w:rFonts w:ascii="Times New Roman" w:hAnsi="Times New Roman" w:cs="Times New Roman"/>
          <w:sz w:val="24"/>
          <w:szCs w:val="24"/>
          <w:vertAlign w:val="superscript"/>
        </w:rPr>
        <w:t>st</w:t>
      </w:r>
      <w:r w:rsidRPr="00871E2E">
        <w:rPr>
          <w:rFonts w:ascii="Times New Roman" w:hAnsi="Times New Roman" w:cs="Times New Roman"/>
          <w:sz w:val="24"/>
          <w:szCs w:val="24"/>
        </w:rPr>
        <w:t xml:space="preserve"> Century. </w:t>
      </w:r>
      <w:r w:rsidRPr="00871E2E">
        <w:rPr>
          <w:rFonts w:ascii="Times New Roman" w:hAnsi="Times New Roman" w:cs="Times New Roman"/>
          <w:i/>
          <w:sz w:val="24"/>
          <w:szCs w:val="24"/>
        </w:rPr>
        <w:t xml:space="preserve">Library Philosophy and Practice (e-journal). </w:t>
      </w:r>
      <w:r w:rsidRPr="00871E2E">
        <w:rPr>
          <w:rFonts w:ascii="Times New Roman" w:hAnsi="Times New Roman" w:cs="Times New Roman"/>
          <w:sz w:val="24"/>
          <w:szCs w:val="24"/>
        </w:rPr>
        <w:t xml:space="preserve">Paper number 446. </w:t>
      </w:r>
      <w:hyperlink r:id="rId11" w:history="1">
        <w:r w:rsidRPr="00871E2E">
          <w:rPr>
            <w:rStyle w:val="Hyperlink"/>
            <w:rFonts w:ascii="Times New Roman" w:hAnsi="Times New Roman" w:cs="Times New Roman"/>
            <w:sz w:val="24"/>
            <w:szCs w:val="24"/>
          </w:rPr>
          <w:t>http://bit.ly/1QCMk9d. Accessed on 02/02/15</w:t>
        </w:r>
      </w:hyperlink>
      <w:r w:rsidRPr="00871E2E">
        <w:rPr>
          <w:rFonts w:ascii="Times New Roman" w:hAnsi="Times New Roman" w:cs="Times New Roman"/>
          <w:sz w:val="24"/>
          <w:szCs w:val="24"/>
        </w:rPr>
        <w:t>.</w:t>
      </w:r>
    </w:p>
    <w:p w:rsidR="00E33562" w:rsidRPr="00871E2E" w:rsidRDefault="00E33562" w:rsidP="00370C83">
      <w:pPr>
        <w:spacing w:before="240" w:after="120" w:line="240" w:lineRule="auto"/>
        <w:ind w:left="720" w:hanging="720"/>
        <w:jc w:val="both"/>
        <w:rPr>
          <w:rFonts w:ascii="Times New Roman" w:eastAsia="Times New Roman" w:hAnsi="Times New Roman" w:cs="Times New Roman"/>
          <w:sz w:val="24"/>
          <w:szCs w:val="24"/>
        </w:rPr>
      </w:pPr>
      <w:proofErr w:type="spellStart"/>
      <w:r w:rsidRPr="00871E2E">
        <w:rPr>
          <w:rFonts w:ascii="Times New Roman" w:hAnsi="Times New Roman" w:cs="Times New Roman"/>
        </w:rPr>
        <w:t>Adenariwo</w:t>
      </w:r>
      <w:proofErr w:type="spellEnd"/>
      <w:r w:rsidRPr="00871E2E">
        <w:rPr>
          <w:rFonts w:ascii="Times New Roman" w:hAnsi="Times New Roman" w:cs="Times New Roman"/>
        </w:rPr>
        <w:t xml:space="preserve">, &amp; SULYMAN, (2022). Availability and Accessibility of Electronic Information Resources in Academic Libraries as Predictors of Academic Performance of Student. </w:t>
      </w:r>
      <w:r w:rsidRPr="00871E2E">
        <w:rPr>
          <w:rFonts w:ascii="Times New Roman" w:hAnsi="Times New Roman" w:cs="Times New Roman"/>
          <w:i/>
        </w:rPr>
        <w:t>Library Philosophy and Practice (e-journal).</w:t>
      </w:r>
      <w:r w:rsidRPr="00871E2E">
        <w:rPr>
          <w:rFonts w:ascii="Times New Roman" w:hAnsi="Times New Roman" w:cs="Times New Roman"/>
        </w:rPr>
        <w:t xml:space="preserve"> 7205. </w:t>
      </w:r>
      <w:hyperlink r:id="rId12" w:history="1">
        <w:r w:rsidRPr="00871E2E">
          <w:rPr>
            <w:rStyle w:val="Hyperlink"/>
            <w:rFonts w:ascii="Times New Roman" w:hAnsi="Times New Roman" w:cs="Times New Roman"/>
          </w:rPr>
          <w:t>https://digitalcommons.unl.edu/libphilprac/7205</w:t>
        </w:r>
      </w:hyperlink>
      <w:r w:rsidRPr="00871E2E">
        <w:rPr>
          <w:rFonts w:ascii="Times New Roman" w:eastAsia="Times New Roman" w:hAnsi="Times New Roman" w:cs="Times New Roman"/>
          <w:sz w:val="24"/>
          <w:szCs w:val="24"/>
        </w:rPr>
        <w:t>.</w:t>
      </w:r>
    </w:p>
    <w:p w:rsidR="00E33562" w:rsidRPr="00871E2E" w:rsidRDefault="00E33562" w:rsidP="00370C83">
      <w:pPr>
        <w:spacing w:before="240" w:after="120" w:line="240" w:lineRule="auto"/>
        <w:ind w:left="720" w:hanging="720"/>
        <w:jc w:val="both"/>
        <w:rPr>
          <w:rFonts w:ascii="Times New Roman" w:hAnsi="Times New Roman" w:cs="Times New Roman"/>
          <w:color w:val="000000" w:themeColor="text1"/>
          <w:sz w:val="24"/>
          <w:szCs w:val="24"/>
        </w:rPr>
      </w:pPr>
      <w:proofErr w:type="spellStart"/>
      <w:r w:rsidRPr="00871E2E">
        <w:rPr>
          <w:rFonts w:ascii="Times New Roman" w:hAnsi="Times New Roman" w:cs="Times New Roman"/>
          <w:color w:val="000000" w:themeColor="text1"/>
          <w:sz w:val="24"/>
          <w:szCs w:val="24"/>
        </w:rPr>
        <w:t>Aina</w:t>
      </w:r>
      <w:proofErr w:type="spellEnd"/>
      <w:r w:rsidRPr="00871E2E">
        <w:rPr>
          <w:rFonts w:ascii="Times New Roman" w:hAnsi="Times New Roman" w:cs="Times New Roman"/>
          <w:color w:val="000000" w:themeColor="text1"/>
          <w:sz w:val="24"/>
          <w:szCs w:val="24"/>
        </w:rPr>
        <w:t xml:space="preserve"> R. F. (2014). </w:t>
      </w:r>
      <w:r w:rsidRPr="00871E2E">
        <w:rPr>
          <w:rFonts w:ascii="Times New Roman" w:hAnsi="Times New Roman" w:cs="Times New Roman"/>
          <w:iCs/>
          <w:color w:val="000000" w:themeColor="text1"/>
          <w:sz w:val="24"/>
          <w:szCs w:val="24"/>
        </w:rPr>
        <w:t>Awareness, Accessibility and Use of Electronic Databases among Academic Staff of Babcock University Business School. Kuwait</w:t>
      </w:r>
      <w:r w:rsidRPr="00871E2E">
        <w:rPr>
          <w:rFonts w:ascii="Times New Roman" w:hAnsi="Times New Roman" w:cs="Times New Roman"/>
          <w:i/>
          <w:iCs/>
          <w:color w:val="000000" w:themeColor="text1"/>
          <w:sz w:val="24"/>
          <w:szCs w:val="24"/>
        </w:rPr>
        <w:t>. Journal of Business and Management Review,</w:t>
      </w:r>
      <w:r w:rsidRPr="00871E2E">
        <w:rPr>
          <w:rFonts w:ascii="Times New Roman" w:hAnsi="Times New Roman" w:cs="Times New Roman"/>
          <w:color w:val="000000" w:themeColor="text1"/>
          <w:sz w:val="24"/>
          <w:szCs w:val="24"/>
        </w:rPr>
        <w:t xml:space="preserve"> 3(6), 73-85.</w:t>
      </w:r>
    </w:p>
    <w:p w:rsidR="00E33562" w:rsidRPr="00871E2E" w:rsidRDefault="00E33562" w:rsidP="00370C83">
      <w:pPr>
        <w:spacing w:before="240" w:after="120" w:line="240" w:lineRule="auto"/>
        <w:ind w:left="720" w:hanging="720"/>
        <w:jc w:val="both"/>
        <w:rPr>
          <w:rFonts w:ascii="Times New Roman" w:hAnsi="Times New Roman" w:cs="Times New Roman"/>
          <w:sz w:val="24"/>
          <w:szCs w:val="24"/>
          <w:shd w:val="clear" w:color="auto" w:fill="FFFFFF"/>
        </w:rPr>
      </w:pPr>
      <w:proofErr w:type="spellStart"/>
      <w:r w:rsidRPr="00871E2E">
        <w:rPr>
          <w:rFonts w:ascii="Times New Roman" w:hAnsi="Times New Roman" w:cs="Times New Roman"/>
          <w:sz w:val="24"/>
          <w:szCs w:val="24"/>
          <w:shd w:val="clear" w:color="auto" w:fill="FFFFFF"/>
        </w:rPr>
        <w:t>Anyim</w:t>
      </w:r>
      <w:proofErr w:type="spellEnd"/>
      <w:r w:rsidRPr="00871E2E">
        <w:rPr>
          <w:rFonts w:ascii="Times New Roman" w:hAnsi="Times New Roman" w:cs="Times New Roman"/>
          <w:sz w:val="24"/>
          <w:szCs w:val="24"/>
          <w:shd w:val="clear" w:color="auto" w:fill="FFFFFF"/>
        </w:rPr>
        <w:t xml:space="preserve"> W. O. (2021). Relevance of Electronic Resources and Improvement of Access for Effective Distance Learning and Continuing Education </w:t>
      </w:r>
      <w:proofErr w:type="spellStart"/>
      <w:r w:rsidRPr="00871E2E">
        <w:rPr>
          <w:rFonts w:ascii="Times New Roman" w:hAnsi="Times New Roman" w:cs="Times New Roman"/>
          <w:sz w:val="24"/>
          <w:szCs w:val="24"/>
          <w:shd w:val="clear" w:color="auto" w:fill="FFFFFF"/>
        </w:rPr>
        <w:t>Programme</w:t>
      </w:r>
      <w:proofErr w:type="spellEnd"/>
      <w:r w:rsidRPr="00871E2E">
        <w:rPr>
          <w:rFonts w:ascii="Times New Roman" w:hAnsi="Times New Roman" w:cs="Times New Roman"/>
          <w:sz w:val="24"/>
          <w:szCs w:val="24"/>
          <w:shd w:val="clear" w:color="auto" w:fill="FFFFFF"/>
        </w:rPr>
        <w:t>.</w:t>
      </w:r>
      <w:r w:rsidRPr="00871E2E">
        <w:rPr>
          <w:rFonts w:ascii="Times New Roman" w:hAnsi="Times New Roman" w:cs="Times New Roman"/>
          <w:i/>
          <w:sz w:val="24"/>
          <w:szCs w:val="24"/>
          <w:shd w:val="clear" w:color="auto" w:fill="FFFFFF"/>
        </w:rPr>
        <w:t xml:space="preserve"> International Journal of Asian Education,</w:t>
      </w:r>
      <w:r w:rsidRPr="00871E2E">
        <w:rPr>
          <w:rFonts w:ascii="Times New Roman" w:hAnsi="Times New Roman" w:cs="Times New Roman"/>
          <w:sz w:val="24"/>
          <w:szCs w:val="24"/>
          <w:shd w:val="clear" w:color="auto" w:fill="FFFFFF"/>
        </w:rPr>
        <w:t xml:space="preserve"> 2(1), 101-125.</w:t>
      </w:r>
    </w:p>
    <w:p w:rsidR="00E33562" w:rsidRPr="00871E2E" w:rsidRDefault="00E33562" w:rsidP="00370C83">
      <w:pPr>
        <w:spacing w:before="240" w:line="240" w:lineRule="auto"/>
        <w:ind w:left="720" w:hanging="630"/>
        <w:jc w:val="both"/>
        <w:rPr>
          <w:rFonts w:ascii="Times New Roman" w:hAnsi="Times New Roman" w:cs="Times New Roman"/>
          <w:sz w:val="24"/>
          <w:szCs w:val="24"/>
        </w:rPr>
      </w:pPr>
      <w:proofErr w:type="spellStart"/>
      <w:r w:rsidRPr="00871E2E">
        <w:rPr>
          <w:rFonts w:ascii="Times New Roman" w:hAnsi="Times New Roman" w:cs="Times New Roman"/>
          <w:sz w:val="24"/>
          <w:szCs w:val="24"/>
        </w:rPr>
        <w:t>Bamise</w:t>
      </w:r>
      <w:proofErr w:type="spellEnd"/>
      <w:r w:rsidRPr="00871E2E">
        <w:rPr>
          <w:rFonts w:ascii="Times New Roman" w:hAnsi="Times New Roman" w:cs="Times New Roman"/>
          <w:sz w:val="24"/>
          <w:szCs w:val="24"/>
        </w:rPr>
        <w:t xml:space="preserve">, O. F., </w:t>
      </w:r>
      <w:proofErr w:type="spellStart"/>
      <w:r w:rsidRPr="00871E2E">
        <w:rPr>
          <w:rFonts w:ascii="Times New Roman" w:hAnsi="Times New Roman" w:cs="Times New Roman"/>
          <w:sz w:val="24"/>
          <w:szCs w:val="24"/>
        </w:rPr>
        <w:t>Oluwaniyi</w:t>
      </w:r>
      <w:proofErr w:type="spellEnd"/>
      <w:r w:rsidRPr="00871E2E">
        <w:rPr>
          <w:rFonts w:ascii="Times New Roman" w:hAnsi="Times New Roman" w:cs="Times New Roman"/>
          <w:sz w:val="24"/>
          <w:szCs w:val="24"/>
        </w:rPr>
        <w:t xml:space="preserve">, J. T. &amp; </w:t>
      </w:r>
      <w:proofErr w:type="spellStart"/>
      <w:r w:rsidRPr="00871E2E">
        <w:rPr>
          <w:rFonts w:ascii="Times New Roman" w:hAnsi="Times New Roman" w:cs="Times New Roman"/>
          <w:sz w:val="24"/>
          <w:szCs w:val="24"/>
        </w:rPr>
        <w:t>Igbeneghu</w:t>
      </w:r>
      <w:proofErr w:type="spellEnd"/>
      <w:r w:rsidRPr="00871E2E">
        <w:rPr>
          <w:rFonts w:ascii="Times New Roman" w:hAnsi="Times New Roman" w:cs="Times New Roman"/>
          <w:sz w:val="24"/>
          <w:szCs w:val="24"/>
        </w:rPr>
        <w:t xml:space="preserve">, O. I. (2019). </w:t>
      </w:r>
      <w:proofErr w:type="spellStart"/>
      <w:r w:rsidRPr="00871E2E">
        <w:rPr>
          <w:rFonts w:ascii="Times New Roman" w:hAnsi="Times New Roman" w:cs="Times New Roman"/>
          <w:sz w:val="24"/>
          <w:szCs w:val="24"/>
        </w:rPr>
        <w:t>Eveluation</w:t>
      </w:r>
      <w:proofErr w:type="spellEnd"/>
      <w:r w:rsidRPr="00871E2E">
        <w:rPr>
          <w:rFonts w:ascii="Times New Roman" w:hAnsi="Times New Roman" w:cs="Times New Roman"/>
          <w:sz w:val="24"/>
          <w:szCs w:val="24"/>
        </w:rPr>
        <w:t xml:space="preserve"> of Cataloguing and Classification Competencies of Librarians in Nigerian academic libraries. </w:t>
      </w:r>
      <w:r w:rsidRPr="00871E2E">
        <w:rPr>
          <w:rFonts w:ascii="Times New Roman" w:hAnsi="Times New Roman" w:cs="Times New Roman"/>
          <w:i/>
          <w:sz w:val="24"/>
          <w:szCs w:val="24"/>
        </w:rPr>
        <w:t xml:space="preserve">International Journal of Library and Information Science Study, </w:t>
      </w:r>
      <w:r w:rsidRPr="00871E2E">
        <w:rPr>
          <w:rFonts w:ascii="Times New Roman" w:hAnsi="Times New Roman" w:cs="Times New Roman"/>
          <w:sz w:val="24"/>
          <w:szCs w:val="24"/>
        </w:rPr>
        <w:t>5(4), 1-12</w:t>
      </w:r>
    </w:p>
    <w:p w:rsidR="00E33562" w:rsidRPr="00871E2E" w:rsidRDefault="00E33562" w:rsidP="003E7A0A">
      <w:pPr>
        <w:spacing w:before="240" w:after="120" w:line="240" w:lineRule="auto"/>
        <w:ind w:left="720" w:hanging="720"/>
        <w:jc w:val="both"/>
        <w:rPr>
          <w:rFonts w:ascii="Times New Roman" w:hAnsi="Times New Roman" w:cs="Times New Roman"/>
          <w:color w:val="000000" w:themeColor="text1"/>
          <w:sz w:val="24"/>
          <w:szCs w:val="24"/>
        </w:rPr>
      </w:pPr>
      <w:proofErr w:type="spellStart"/>
      <w:r w:rsidRPr="00871E2E">
        <w:rPr>
          <w:rFonts w:ascii="Times New Roman" w:hAnsi="Times New Roman" w:cs="Times New Roman"/>
          <w:color w:val="000000" w:themeColor="text1"/>
          <w:sz w:val="24"/>
          <w:szCs w:val="24"/>
        </w:rPr>
        <w:t>Banwet</w:t>
      </w:r>
      <w:proofErr w:type="spellEnd"/>
      <w:r w:rsidRPr="00871E2E">
        <w:rPr>
          <w:rFonts w:ascii="Times New Roman" w:hAnsi="Times New Roman" w:cs="Times New Roman"/>
          <w:color w:val="000000" w:themeColor="text1"/>
          <w:sz w:val="24"/>
          <w:szCs w:val="24"/>
        </w:rPr>
        <w:t xml:space="preserve">, D. K. &amp; </w:t>
      </w:r>
      <w:proofErr w:type="spellStart"/>
      <w:r w:rsidRPr="00871E2E">
        <w:rPr>
          <w:rFonts w:ascii="Times New Roman" w:hAnsi="Times New Roman" w:cs="Times New Roman"/>
          <w:color w:val="000000" w:themeColor="text1"/>
          <w:sz w:val="24"/>
          <w:szCs w:val="24"/>
        </w:rPr>
        <w:t>Datta</w:t>
      </w:r>
      <w:proofErr w:type="spellEnd"/>
      <w:r w:rsidRPr="00871E2E">
        <w:rPr>
          <w:rFonts w:ascii="Times New Roman" w:hAnsi="Times New Roman" w:cs="Times New Roman"/>
          <w:color w:val="000000" w:themeColor="text1"/>
          <w:sz w:val="24"/>
          <w:szCs w:val="24"/>
        </w:rPr>
        <w:t xml:space="preserve">, B. (2019). Effect of service quality on post-visit </w:t>
      </w:r>
      <w:proofErr w:type="gramStart"/>
      <w:r w:rsidRPr="00871E2E">
        <w:rPr>
          <w:rFonts w:ascii="Times New Roman" w:hAnsi="Times New Roman" w:cs="Times New Roman"/>
          <w:color w:val="000000" w:themeColor="text1"/>
          <w:sz w:val="24"/>
          <w:szCs w:val="24"/>
        </w:rPr>
        <w:t>intentions  overtime</w:t>
      </w:r>
      <w:proofErr w:type="gramEnd"/>
      <w:r w:rsidRPr="00871E2E">
        <w:rPr>
          <w:rFonts w:ascii="Times New Roman" w:hAnsi="Times New Roman" w:cs="Times New Roman"/>
          <w:color w:val="000000" w:themeColor="text1"/>
          <w:sz w:val="24"/>
          <w:szCs w:val="24"/>
        </w:rPr>
        <w:t xml:space="preserve">: The Case of a Library. </w:t>
      </w:r>
      <w:r w:rsidRPr="00871E2E">
        <w:rPr>
          <w:rFonts w:ascii="Times New Roman" w:hAnsi="Times New Roman" w:cs="Times New Roman"/>
          <w:i/>
          <w:color w:val="000000" w:themeColor="text1"/>
          <w:sz w:val="24"/>
          <w:szCs w:val="24"/>
        </w:rPr>
        <w:t>Total Quality Management</w:t>
      </w:r>
      <w:r w:rsidRPr="00871E2E">
        <w:rPr>
          <w:rFonts w:ascii="Times New Roman" w:hAnsi="Times New Roman" w:cs="Times New Roman"/>
          <w:color w:val="000000" w:themeColor="text1"/>
          <w:sz w:val="24"/>
          <w:szCs w:val="24"/>
        </w:rPr>
        <w:t>, 13(4), 537 – 546.</w:t>
      </w:r>
    </w:p>
    <w:p w:rsidR="00E33562" w:rsidRPr="00871E2E" w:rsidRDefault="00E33562" w:rsidP="00370C83">
      <w:pPr>
        <w:spacing w:before="240" w:after="120" w:line="240" w:lineRule="auto"/>
        <w:ind w:left="720" w:hanging="720"/>
        <w:jc w:val="both"/>
        <w:rPr>
          <w:rFonts w:ascii="Times New Roman" w:hAnsi="Times New Roman" w:cs="Times New Roman"/>
          <w:sz w:val="24"/>
          <w:szCs w:val="24"/>
        </w:rPr>
      </w:pPr>
      <w:proofErr w:type="spellStart"/>
      <w:r w:rsidRPr="00871E2E">
        <w:rPr>
          <w:rFonts w:ascii="Times New Roman" w:hAnsi="Times New Roman" w:cs="Times New Roman"/>
          <w:sz w:val="24"/>
          <w:szCs w:val="24"/>
        </w:rPr>
        <w:t>Darries</w:t>
      </w:r>
      <w:proofErr w:type="spellEnd"/>
      <w:r w:rsidRPr="00871E2E">
        <w:rPr>
          <w:rFonts w:ascii="Times New Roman" w:hAnsi="Times New Roman" w:cs="Times New Roman"/>
          <w:sz w:val="24"/>
          <w:szCs w:val="24"/>
        </w:rPr>
        <w:t xml:space="preserve">, F. (2017). </w:t>
      </w:r>
      <w:r w:rsidRPr="00871E2E">
        <w:rPr>
          <w:rFonts w:ascii="Times New Roman" w:hAnsi="Times New Roman" w:cs="Times New Roman"/>
          <w:i/>
          <w:sz w:val="24"/>
          <w:szCs w:val="24"/>
        </w:rPr>
        <w:t>Competencies for Cataloging and Metadata Librarians.</w:t>
      </w:r>
      <w:r w:rsidRPr="00871E2E">
        <w:rPr>
          <w:rFonts w:ascii="Times New Roman" w:hAnsi="Times New Roman" w:cs="Times New Roman"/>
          <w:sz w:val="24"/>
          <w:szCs w:val="24"/>
        </w:rPr>
        <w:t xml:space="preserve"> “IGBIS seminar”. Centurion Lake Hotel, 8 September 2017. [Online]. Retrieved from: https://www.liasa.org.za/igbis-seminar presentation.</w:t>
      </w:r>
    </w:p>
    <w:p w:rsidR="00E33562" w:rsidRPr="00871E2E" w:rsidRDefault="00E33562" w:rsidP="00370C83">
      <w:pPr>
        <w:spacing w:before="240" w:after="0" w:line="240" w:lineRule="auto"/>
        <w:ind w:left="720" w:hanging="720"/>
        <w:jc w:val="both"/>
        <w:rPr>
          <w:rFonts w:ascii="Times New Roman" w:hAnsi="Times New Roman" w:cs="Times New Roman"/>
        </w:rPr>
      </w:pPr>
      <w:proofErr w:type="spellStart"/>
      <w:r w:rsidRPr="00871E2E">
        <w:rPr>
          <w:rFonts w:ascii="Times New Roman" w:hAnsi="Times New Roman" w:cs="Times New Roman"/>
          <w:color w:val="000000" w:themeColor="text1"/>
          <w:sz w:val="24"/>
          <w:szCs w:val="24"/>
        </w:rPr>
        <w:t>Echem</w:t>
      </w:r>
      <w:proofErr w:type="spellEnd"/>
      <w:r w:rsidRPr="00871E2E">
        <w:rPr>
          <w:rFonts w:ascii="Times New Roman" w:hAnsi="Times New Roman" w:cs="Times New Roman"/>
          <w:color w:val="000000" w:themeColor="text1"/>
          <w:sz w:val="24"/>
          <w:szCs w:val="24"/>
        </w:rPr>
        <w:t xml:space="preserve">, M. &amp; </w:t>
      </w:r>
      <w:proofErr w:type="spellStart"/>
      <w:r w:rsidRPr="00871E2E">
        <w:rPr>
          <w:rFonts w:ascii="Times New Roman" w:hAnsi="Times New Roman" w:cs="Times New Roman"/>
          <w:color w:val="000000" w:themeColor="text1"/>
          <w:sz w:val="24"/>
          <w:szCs w:val="24"/>
        </w:rPr>
        <w:t>Udo-Anyanwu</w:t>
      </w:r>
      <w:proofErr w:type="spellEnd"/>
      <w:r w:rsidRPr="00871E2E">
        <w:rPr>
          <w:rFonts w:ascii="Times New Roman" w:hAnsi="Times New Roman" w:cs="Times New Roman"/>
          <w:color w:val="000000" w:themeColor="text1"/>
          <w:sz w:val="24"/>
          <w:szCs w:val="24"/>
        </w:rPr>
        <w:t xml:space="preserve">, A. J. (2018). Information Retrieval Tools and Library Physical Environment as Correlates of Library Utilization by Students in Rivers State University Library, Nigeria. </w:t>
      </w:r>
      <w:r w:rsidRPr="00871E2E">
        <w:rPr>
          <w:rFonts w:ascii="Times New Roman" w:hAnsi="Times New Roman" w:cs="Times New Roman"/>
          <w:i/>
          <w:color w:val="000000" w:themeColor="text1"/>
          <w:sz w:val="24"/>
          <w:szCs w:val="24"/>
        </w:rPr>
        <w:t xml:space="preserve">Library Philosophy and Practice (e-journal), </w:t>
      </w:r>
      <w:r w:rsidRPr="00871E2E">
        <w:rPr>
          <w:rFonts w:ascii="Times New Roman" w:hAnsi="Times New Roman" w:cs="Times New Roman"/>
          <w:color w:val="000000" w:themeColor="text1"/>
          <w:sz w:val="24"/>
          <w:szCs w:val="24"/>
        </w:rPr>
        <w:t xml:space="preserve">71-78. </w:t>
      </w:r>
      <w:hyperlink r:id="rId13" w:history="1">
        <w:r w:rsidRPr="00871E2E">
          <w:rPr>
            <w:rStyle w:val="Hyperlink"/>
            <w:rFonts w:ascii="Times New Roman" w:hAnsi="Times New Roman" w:cs="Times New Roman"/>
            <w:color w:val="000000" w:themeColor="text1"/>
            <w:sz w:val="24"/>
            <w:szCs w:val="24"/>
          </w:rPr>
          <w:t>https://digitalcommons.unl.edu/libphilprac/1772</w:t>
        </w:r>
      </w:hyperlink>
      <w:r w:rsidRPr="00871E2E">
        <w:rPr>
          <w:rFonts w:ascii="Times New Roman" w:hAnsi="Times New Roman" w:cs="Times New Roman"/>
        </w:rPr>
        <w:t>.</w:t>
      </w:r>
    </w:p>
    <w:p w:rsidR="00E33562" w:rsidRPr="00871E2E" w:rsidRDefault="00E33562" w:rsidP="00370C83">
      <w:pPr>
        <w:spacing w:before="240" w:after="120" w:line="240" w:lineRule="auto"/>
        <w:ind w:left="720" w:hanging="720"/>
        <w:jc w:val="both"/>
        <w:rPr>
          <w:rFonts w:ascii="Times New Roman" w:hAnsi="Times New Roman" w:cs="Times New Roman"/>
          <w:color w:val="000000" w:themeColor="text1"/>
          <w:sz w:val="24"/>
          <w:szCs w:val="24"/>
        </w:rPr>
      </w:pPr>
      <w:proofErr w:type="spellStart"/>
      <w:r w:rsidRPr="00871E2E">
        <w:rPr>
          <w:rFonts w:ascii="Times New Roman" w:hAnsi="Times New Roman" w:cs="Times New Roman"/>
          <w:color w:val="000000" w:themeColor="text1"/>
          <w:sz w:val="24"/>
          <w:szCs w:val="24"/>
        </w:rPr>
        <w:t>Ekere</w:t>
      </w:r>
      <w:proofErr w:type="spellEnd"/>
      <w:r w:rsidRPr="00871E2E">
        <w:rPr>
          <w:rFonts w:ascii="Times New Roman" w:hAnsi="Times New Roman" w:cs="Times New Roman"/>
          <w:color w:val="000000" w:themeColor="text1"/>
          <w:sz w:val="24"/>
          <w:szCs w:val="24"/>
        </w:rPr>
        <w:t xml:space="preserve">, F. C. &amp; Mole, A. J. C. (2014). </w:t>
      </w:r>
      <w:r w:rsidRPr="00871E2E">
        <w:rPr>
          <w:rFonts w:ascii="Times New Roman" w:hAnsi="Times New Roman" w:cs="Times New Roman"/>
          <w:i/>
          <w:color w:val="000000" w:themeColor="text1"/>
          <w:sz w:val="24"/>
          <w:szCs w:val="24"/>
        </w:rPr>
        <w:t>Theory and Practice of Cataloguing and Classification.</w:t>
      </w:r>
      <w:r w:rsidRPr="00871E2E">
        <w:rPr>
          <w:rFonts w:ascii="Times New Roman" w:hAnsi="Times New Roman" w:cs="Times New Roman"/>
          <w:color w:val="000000" w:themeColor="text1"/>
          <w:sz w:val="24"/>
          <w:szCs w:val="24"/>
        </w:rPr>
        <w:t xml:space="preserve"> Enugu: Praise House Publishers. </w:t>
      </w:r>
    </w:p>
    <w:p w:rsidR="00E33562" w:rsidRPr="00871E2E" w:rsidRDefault="00E33562" w:rsidP="00370C83">
      <w:pPr>
        <w:spacing w:before="240" w:after="120" w:line="240" w:lineRule="auto"/>
        <w:ind w:left="720" w:hanging="720"/>
        <w:jc w:val="both"/>
        <w:rPr>
          <w:rFonts w:ascii="Times New Roman" w:hAnsi="Times New Roman" w:cs="Times New Roman"/>
          <w:color w:val="000000" w:themeColor="text1"/>
          <w:sz w:val="24"/>
          <w:szCs w:val="24"/>
        </w:rPr>
      </w:pPr>
      <w:proofErr w:type="spellStart"/>
      <w:r w:rsidRPr="00871E2E">
        <w:rPr>
          <w:rFonts w:ascii="Times New Roman" w:hAnsi="Times New Roman" w:cs="Times New Roman"/>
          <w:color w:val="000000" w:themeColor="text1"/>
          <w:sz w:val="24"/>
          <w:szCs w:val="24"/>
        </w:rPr>
        <w:t>Ekere</w:t>
      </w:r>
      <w:proofErr w:type="spellEnd"/>
      <w:r w:rsidRPr="00871E2E">
        <w:rPr>
          <w:rFonts w:ascii="Times New Roman" w:hAnsi="Times New Roman" w:cs="Times New Roman"/>
          <w:color w:val="000000" w:themeColor="text1"/>
          <w:sz w:val="24"/>
          <w:szCs w:val="24"/>
        </w:rPr>
        <w:t xml:space="preserve">, F. C., </w:t>
      </w:r>
      <w:proofErr w:type="spellStart"/>
      <w:r w:rsidRPr="00871E2E">
        <w:rPr>
          <w:rFonts w:ascii="Times New Roman" w:hAnsi="Times New Roman" w:cs="Times New Roman"/>
          <w:color w:val="000000" w:themeColor="text1"/>
          <w:sz w:val="24"/>
          <w:szCs w:val="24"/>
        </w:rPr>
        <w:t>Omekwu</w:t>
      </w:r>
      <w:proofErr w:type="spellEnd"/>
      <w:r w:rsidRPr="00871E2E">
        <w:rPr>
          <w:rFonts w:ascii="Times New Roman" w:hAnsi="Times New Roman" w:cs="Times New Roman"/>
          <w:color w:val="000000" w:themeColor="text1"/>
          <w:sz w:val="24"/>
          <w:szCs w:val="24"/>
        </w:rPr>
        <w:t xml:space="preserve">, C. O. &amp; </w:t>
      </w:r>
      <w:proofErr w:type="spellStart"/>
      <w:r w:rsidRPr="00871E2E">
        <w:rPr>
          <w:rFonts w:ascii="Times New Roman" w:hAnsi="Times New Roman" w:cs="Times New Roman"/>
          <w:color w:val="000000" w:themeColor="text1"/>
          <w:sz w:val="24"/>
          <w:szCs w:val="24"/>
        </w:rPr>
        <w:t>Nwoha</w:t>
      </w:r>
      <w:proofErr w:type="spellEnd"/>
      <w:r w:rsidRPr="00871E2E">
        <w:rPr>
          <w:rFonts w:ascii="Times New Roman" w:hAnsi="Times New Roman" w:cs="Times New Roman"/>
          <w:color w:val="000000" w:themeColor="text1"/>
          <w:sz w:val="24"/>
          <w:szCs w:val="24"/>
        </w:rPr>
        <w:t xml:space="preserve">, P. U. (2016). Users’ Perception of the Facilities, Resources and Services of the MTN Digital Library at the University of Nigeria, </w:t>
      </w:r>
      <w:proofErr w:type="spellStart"/>
      <w:r w:rsidRPr="00871E2E">
        <w:rPr>
          <w:rFonts w:ascii="Times New Roman" w:hAnsi="Times New Roman" w:cs="Times New Roman"/>
          <w:color w:val="000000" w:themeColor="text1"/>
          <w:sz w:val="24"/>
          <w:szCs w:val="24"/>
        </w:rPr>
        <w:t>Nsukka</w:t>
      </w:r>
      <w:proofErr w:type="spellEnd"/>
      <w:r w:rsidRPr="00871E2E">
        <w:rPr>
          <w:rFonts w:ascii="Times New Roman" w:hAnsi="Times New Roman" w:cs="Times New Roman"/>
          <w:color w:val="000000" w:themeColor="text1"/>
          <w:sz w:val="24"/>
          <w:szCs w:val="24"/>
        </w:rPr>
        <w:t>.</w:t>
      </w:r>
      <w:r w:rsidRPr="00871E2E">
        <w:rPr>
          <w:rFonts w:ascii="Times New Roman" w:hAnsi="Times New Roman" w:cs="Times New Roman"/>
          <w:i/>
          <w:color w:val="000000" w:themeColor="text1"/>
          <w:sz w:val="24"/>
          <w:szCs w:val="24"/>
        </w:rPr>
        <w:t xml:space="preserve"> Library Philosophy and Practice (e-journal),</w:t>
      </w:r>
      <w:r w:rsidRPr="00871E2E">
        <w:rPr>
          <w:rFonts w:ascii="Times New Roman" w:hAnsi="Times New Roman" w:cs="Times New Roman"/>
          <w:color w:val="000000" w:themeColor="text1"/>
          <w:sz w:val="24"/>
          <w:szCs w:val="24"/>
        </w:rPr>
        <w:t xml:space="preserve"> 1390. Available at </w:t>
      </w:r>
      <w:hyperlink r:id="rId14" w:history="1">
        <w:r w:rsidRPr="00871E2E">
          <w:rPr>
            <w:rStyle w:val="Hyperlink"/>
            <w:rFonts w:ascii="Times New Roman" w:hAnsi="Times New Roman" w:cs="Times New Roman"/>
            <w:sz w:val="24"/>
            <w:szCs w:val="24"/>
          </w:rPr>
          <w:t>http://digitalcommons.unl.edu/libphilprac/1390</w:t>
        </w:r>
      </w:hyperlink>
      <w:r w:rsidRPr="00871E2E">
        <w:rPr>
          <w:rFonts w:ascii="Times New Roman" w:hAnsi="Times New Roman" w:cs="Times New Roman"/>
          <w:color w:val="000000" w:themeColor="text1"/>
          <w:sz w:val="24"/>
          <w:szCs w:val="24"/>
        </w:rPr>
        <w:t>.</w:t>
      </w:r>
    </w:p>
    <w:p w:rsidR="00E33562" w:rsidRPr="00871E2E" w:rsidRDefault="00E33562" w:rsidP="00370C83">
      <w:pPr>
        <w:spacing w:before="240" w:after="120" w:line="240" w:lineRule="auto"/>
        <w:ind w:left="720" w:hanging="720"/>
        <w:jc w:val="both"/>
        <w:rPr>
          <w:rFonts w:ascii="Times New Roman" w:hAnsi="Times New Roman" w:cs="Times New Roman"/>
          <w:color w:val="000000" w:themeColor="text1"/>
          <w:sz w:val="24"/>
          <w:szCs w:val="24"/>
        </w:rPr>
      </w:pPr>
      <w:proofErr w:type="spellStart"/>
      <w:r w:rsidRPr="00871E2E">
        <w:rPr>
          <w:rFonts w:ascii="Times New Roman" w:hAnsi="Times New Roman" w:cs="Times New Roman"/>
        </w:rPr>
        <w:lastRenderedPageBreak/>
        <w:t>Fajiwe</w:t>
      </w:r>
      <w:proofErr w:type="spellEnd"/>
      <w:r w:rsidRPr="00871E2E">
        <w:rPr>
          <w:rFonts w:ascii="Times New Roman" w:hAnsi="Times New Roman" w:cs="Times New Roman"/>
        </w:rPr>
        <w:t xml:space="preserve">, O. T., </w:t>
      </w:r>
      <w:proofErr w:type="spellStart"/>
      <w:r w:rsidRPr="00871E2E">
        <w:rPr>
          <w:rFonts w:ascii="Times New Roman" w:hAnsi="Times New Roman" w:cs="Times New Roman"/>
        </w:rPr>
        <w:t>Subair</w:t>
      </w:r>
      <w:proofErr w:type="spellEnd"/>
      <w:r w:rsidRPr="00871E2E">
        <w:rPr>
          <w:rFonts w:ascii="Times New Roman" w:hAnsi="Times New Roman" w:cs="Times New Roman"/>
        </w:rPr>
        <w:t xml:space="preserve">, R. E., </w:t>
      </w:r>
      <w:proofErr w:type="spellStart"/>
      <w:r w:rsidRPr="00871E2E">
        <w:rPr>
          <w:rFonts w:ascii="Times New Roman" w:hAnsi="Times New Roman" w:cs="Times New Roman"/>
        </w:rPr>
        <w:t>Enamudu</w:t>
      </w:r>
      <w:proofErr w:type="spellEnd"/>
      <w:r w:rsidRPr="00871E2E">
        <w:rPr>
          <w:rFonts w:ascii="Times New Roman" w:hAnsi="Times New Roman" w:cs="Times New Roman"/>
        </w:rPr>
        <w:t xml:space="preserve">, A. I., </w:t>
      </w:r>
      <w:proofErr w:type="spellStart"/>
      <w:r w:rsidRPr="00871E2E">
        <w:rPr>
          <w:rFonts w:ascii="Times New Roman" w:hAnsi="Times New Roman" w:cs="Times New Roman"/>
        </w:rPr>
        <w:t>Omonagbe</w:t>
      </w:r>
      <w:proofErr w:type="spellEnd"/>
      <w:r w:rsidRPr="00871E2E">
        <w:rPr>
          <w:rFonts w:ascii="Times New Roman" w:hAnsi="Times New Roman" w:cs="Times New Roman"/>
        </w:rPr>
        <w:t xml:space="preserve">, C.O., and </w:t>
      </w:r>
      <w:proofErr w:type="spellStart"/>
      <w:r w:rsidRPr="00871E2E">
        <w:rPr>
          <w:rFonts w:ascii="Times New Roman" w:hAnsi="Times New Roman" w:cs="Times New Roman"/>
        </w:rPr>
        <w:t>Ogungbemile</w:t>
      </w:r>
      <w:proofErr w:type="spellEnd"/>
      <w:r w:rsidRPr="00871E2E">
        <w:rPr>
          <w:rFonts w:ascii="Times New Roman" w:hAnsi="Times New Roman" w:cs="Times New Roman"/>
        </w:rPr>
        <w:t>, A. E. (2023). "INFLUENCE OF LIBRARIANS ATTITUDE TOWARD CATALOGUING AND CLASSIFICATION IN ACADEMIC LIBRARIES</w:t>
      </w:r>
      <w:proofErr w:type="gramStart"/>
      <w:r w:rsidRPr="00871E2E">
        <w:rPr>
          <w:rFonts w:ascii="Times New Roman" w:hAnsi="Times New Roman" w:cs="Times New Roman"/>
        </w:rPr>
        <w:t xml:space="preserve">"  </w:t>
      </w:r>
      <w:r w:rsidRPr="00871E2E">
        <w:rPr>
          <w:rFonts w:ascii="Times New Roman" w:hAnsi="Times New Roman" w:cs="Times New Roman"/>
          <w:i/>
        </w:rPr>
        <w:t>Library</w:t>
      </w:r>
      <w:proofErr w:type="gramEnd"/>
      <w:r w:rsidRPr="00871E2E">
        <w:rPr>
          <w:rFonts w:ascii="Times New Roman" w:hAnsi="Times New Roman" w:cs="Times New Roman"/>
          <w:i/>
        </w:rPr>
        <w:t xml:space="preserve"> Philosophy and Practice (e-journal).</w:t>
      </w:r>
      <w:r w:rsidRPr="00871E2E">
        <w:rPr>
          <w:rFonts w:ascii="Times New Roman" w:hAnsi="Times New Roman" w:cs="Times New Roman"/>
        </w:rPr>
        <w:t xml:space="preserve"> 7795. https://digitalco</w:t>
      </w:r>
      <w:bookmarkStart w:id="0" w:name="_GoBack"/>
      <w:bookmarkEnd w:id="0"/>
      <w:r w:rsidRPr="00871E2E">
        <w:rPr>
          <w:rFonts w:ascii="Times New Roman" w:hAnsi="Times New Roman" w:cs="Times New Roman"/>
        </w:rPr>
        <w:t>mmons.unl.edu/libphilprac/7795</w:t>
      </w:r>
    </w:p>
    <w:p w:rsidR="00E33562" w:rsidRDefault="00E33562" w:rsidP="003E7A0A">
      <w:pPr>
        <w:spacing w:before="240" w:after="120" w:line="240" w:lineRule="auto"/>
        <w:ind w:left="720" w:hanging="720"/>
        <w:jc w:val="both"/>
        <w:rPr>
          <w:rFonts w:ascii="Times New Roman" w:hAnsi="Times New Roman" w:cs="Times New Roman"/>
          <w:color w:val="000000" w:themeColor="text1"/>
          <w:sz w:val="24"/>
          <w:szCs w:val="24"/>
        </w:rPr>
      </w:pPr>
      <w:proofErr w:type="spellStart"/>
      <w:r w:rsidRPr="00871E2E">
        <w:rPr>
          <w:rFonts w:ascii="Times New Roman" w:hAnsi="Times New Roman" w:cs="Times New Roman"/>
          <w:color w:val="000000" w:themeColor="text1"/>
          <w:sz w:val="24"/>
          <w:szCs w:val="24"/>
        </w:rPr>
        <w:t>Gabbay</w:t>
      </w:r>
      <w:proofErr w:type="spellEnd"/>
      <w:r w:rsidRPr="00871E2E">
        <w:rPr>
          <w:rFonts w:ascii="Times New Roman" w:hAnsi="Times New Roman" w:cs="Times New Roman"/>
          <w:color w:val="000000" w:themeColor="text1"/>
          <w:sz w:val="24"/>
          <w:szCs w:val="24"/>
        </w:rPr>
        <w:t xml:space="preserve">, L. K., &amp; </w:t>
      </w:r>
      <w:proofErr w:type="spellStart"/>
      <w:r w:rsidRPr="00871E2E">
        <w:rPr>
          <w:rFonts w:ascii="Times New Roman" w:hAnsi="Times New Roman" w:cs="Times New Roman"/>
          <w:color w:val="000000" w:themeColor="text1"/>
          <w:sz w:val="24"/>
          <w:szCs w:val="24"/>
        </w:rPr>
        <w:t>Shoham</w:t>
      </w:r>
      <w:proofErr w:type="spellEnd"/>
      <w:r w:rsidRPr="00871E2E">
        <w:rPr>
          <w:rFonts w:ascii="Times New Roman" w:hAnsi="Times New Roman" w:cs="Times New Roman"/>
          <w:color w:val="000000" w:themeColor="text1"/>
          <w:sz w:val="24"/>
          <w:szCs w:val="24"/>
        </w:rPr>
        <w:t xml:space="preserve">, S. (2019). The role of university libraries in research and teaching. </w:t>
      </w:r>
      <w:r w:rsidRPr="00871E2E">
        <w:rPr>
          <w:rFonts w:ascii="Times New Roman" w:hAnsi="Times New Roman" w:cs="Times New Roman"/>
          <w:i/>
          <w:color w:val="000000" w:themeColor="text1"/>
          <w:sz w:val="24"/>
          <w:szCs w:val="24"/>
        </w:rPr>
        <w:t>Journal of Librarianship and Information Science</w:t>
      </w:r>
      <w:r w:rsidRPr="00871E2E">
        <w:rPr>
          <w:rFonts w:ascii="Times New Roman" w:hAnsi="Times New Roman" w:cs="Times New Roman"/>
          <w:color w:val="000000" w:themeColor="text1"/>
          <w:sz w:val="24"/>
          <w:szCs w:val="24"/>
        </w:rPr>
        <w:t>. Advance online publication. 10:1177/0961000617742462</w:t>
      </w:r>
    </w:p>
    <w:p w:rsidR="00EE0486" w:rsidRPr="00EE0486" w:rsidRDefault="00EE0486" w:rsidP="003E7A0A">
      <w:pPr>
        <w:spacing w:before="240" w:after="120" w:line="240" w:lineRule="auto"/>
        <w:ind w:left="720" w:hanging="720"/>
        <w:jc w:val="both"/>
        <w:rPr>
          <w:rFonts w:ascii="Times New Roman" w:hAnsi="Times New Roman" w:cs="Times New Roman"/>
          <w:color w:val="000000" w:themeColor="text1"/>
          <w:sz w:val="24"/>
          <w:szCs w:val="24"/>
        </w:rPr>
      </w:pPr>
      <w:r w:rsidRPr="00EE0486">
        <w:rPr>
          <w:rFonts w:ascii="Times New Roman" w:hAnsi="Times New Roman" w:cs="Times New Roman"/>
          <w:sz w:val="24"/>
          <w:szCs w:val="24"/>
        </w:rPr>
        <w:t xml:space="preserve">Gorman, M. (2015). </w:t>
      </w:r>
      <w:r w:rsidRPr="00EE0486">
        <w:rPr>
          <w:rStyle w:val="Emphasis"/>
          <w:rFonts w:ascii="Times New Roman" w:hAnsi="Times New Roman" w:cs="Times New Roman"/>
          <w:sz w:val="24"/>
          <w:szCs w:val="24"/>
        </w:rPr>
        <w:t>The enduring library: Technology, tradition, and the quest for balance</w:t>
      </w:r>
      <w:r>
        <w:rPr>
          <w:rFonts w:ascii="Times New Roman" w:hAnsi="Times New Roman" w:cs="Times New Roman"/>
          <w:sz w:val="24"/>
          <w:szCs w:val="24"/>
        </w:rPr>
        <w:t xml:space="preserve">. </w:t>
      </w:r>
      <w:r w:rsidRPr="00EE0486">
        <w:rPr>
          <w:rFonts w:ascii="Times New Roman" w:hAnsi="Times New Roman" w:cs="Times New Roman"/>
          <w:i/>
          <w:sz w:val="24"/>
          <w:szCs w:val="24"/>
        </w:rPr>
        <w:t>American Library</w:t>
      </w:r>
      <w:r w:rsidRPr="00EE0486">
        <w:rPr>
          <w:rStyle w:val="Emphasis"/>
          <w:rFonts w:ascii="Times New Roman" w:hAnsi="Times New Roman" w:cs="Times New Roman"/>
          <w:i w:val="0"/>
          <w:sz w:val="24"/>
          <w:szCs w:val="24"/>
        </w:rPr>
        <w:t>, 54</w:t>
      </w:r>
      <w:r w:rsidRPr="00EE0486">
        <w:rPr>
          <w:rFonts w:ascii="Times New Roman" w:hAnsi="Times New Roman" w:cs="Times New Roman"/>
          <w:i/>
          <w:sz w:val="24"/>
          <w:szCs w:val="24"/>
        </w:rPr>
        <w:t>(3)</w:t>
      </w:r>
    </w:p>
    <w:p w:rsidR="00E33562" w:rsidRPr="00871E2E" w:rsidRDefault="00E33562" w:rsidP="003E7A0A">
      <w:pPr>
        <w:spacing w:before="240" w:after="120" w:line="240" w:lineRule="auto"/>
        <w:ind w:left="720" w:hanging="720"/>
        <w:jc w:val="both"/>
        <w:rPr>
          <w:rFonts w:ascii="Times New Roman" w:eastAsia="Times New Roman" w:hAnsi="Times New Roman" w:cs="Times New Roman"/>
          <w:sz w:val="24"/>
          <w:szCs w:val="24"/>
        </w:rPr>
      </w:pPr>
      <w:r w:rsidRPr="00871E2E">
        <w:rPr>
          <w:rFonts w:ascii="Times New Roman" w:eastAsia="Times New Roman" w:hAnsi="Times New Roman" w:cs="Times New Roman"/>
          <w:sz w:val="24"/>
          <w:szCs w:val="24"/>
        </w:rPr>
        <w:t>International Organization for</w:t>
      </w:r>
      <w:r w:rsidR="00EE0486">
        <w:rPr>
          <w:rFonts w:ascii="Times New Roman" w:eastAsia="Times New Roman" w:hAnsi="Times New Roman" w:cs="Times New Roman"/>
          <w:sz w:val="24"/>
          <w:szCs w:val="24"/>
        </w:rPr>
        <w:t xml:space="preserve"> Standardization (ISO). (2020). </w:t>
      </w:r>
      <w:proofErr w:type="gramStart"/>
      <w:r w:rsidRPr="00871E2E">
        <w:rPr>
          <w:rFonts w:ascii="Times New Roman" w:eastAsia="Times New Roman" w:hAnsi="Times New Roman" w:cs="Times New Roman"/>
          <w:i/>
          <w:iCs/>
          <w:sz w:val="24"/>
          <w:szCs w:val="24"/>
        </w:rPr>
        <w:t>The</w:t>
      </w:r>
      <w:proofErr w:type="gramEnd"/>
      <w:r w:rsidRPr="00871E2E">
        <w:rPr>
          <w:rFonts w:ascii="Times New Roman" w:eastAsia="Times New Roman" w:hAnsi="Times New Roman" w:cs="Times New Roman"/>
          <w:i/>
          <w:iCs/>
          <w:sz w:val="24"/>
          <w:szCs w:val="24"/>
        </w:rPr>
        <w:t xml:space="preserve"> Dublin Core Metadata Element Set.</w:t>
      </w:r>
      <w:r w:rsidRPr="00871E2E">
        <w:rPr>
          <w:rFonts w:ascii="Times New Roman" w:eastAsia="Times New Roman" w:hAnsi="Times New Roman" w:cs="Times New Roman"/>
          <w:sz w:val="24"/>
          <w:szCs w:val="24"/>
        </w:rPr>
        <w:t xml:space="preserve"> Retrieved from </w:t>
      </w:r>
      <w:hyperlink r:id="rId15" w:tgtFrame="_new" w:history="1">
        <w:r w:rsidRPr="00871E2E">
          <w:rPr>
            <w:rFonts w:ascii="Times New Roman" w:eastAsia="Times New Roman" w:hAnsi="Times New Roman" w:cs="Times New Roman"/>
            <w:color w:val="0000FF"/>
            <w:sz w:val="24"/>
            <w:szCs w:val="24"/>
            <w:u w:val="single"/>
          </w:rPr>
          <w:t>https://www.iso.org</w:t>
        </w:r>
      </w:hyperlink>
    </w:p>
    <w:p w:rsidR="00E33562" w:rsidRPr="00871E2E" w:rsidRDefault="00E33562" w:rsidP="003E7A0A">
      <w:pPr>
        <w:spacing w:before="240" w:line="240" w:lineRule="auto"/>
        <w:ind w:left="720" w:hanging="630"/>
        <w:jc w:val="both"/>
        <w:rPr>
          <w:rFonts w:ascii="Times New Roman" w:hAnsi="Times New Roman" w:cs="Times New Roman"/>
          <w:sz w:val="24"/>
          <w:szCs w:val="24"/>
        </w:rPr>
      </w:pPr>
      <w:r w:rsidRPr="00871E2E">
        <w:rPr>
          <w:rFonts w:ascii="Times New Roman" w:hAnsi="Times New Roman" w:cs="Times New Roman"/>
          <w:sz w:val="24"/>
          <w:szCs w:val="24"/>
        </w:rPr>
        <w:t xml:space="preserve">Meitei, L. S. &amp; </w:t>
      </w:r>
      <w:proofErr w:type="spellStart"/>
      <w:r w:rsidRPr="00871E2E">
        <w:rPr>
          <w:rFonts w:ascii="Times New Roman" w:hAnsi="Times New Roman" w:cs="Times New Roman"/>
          <w:sz w:val="24"/>
          <w:szCs w:val="24"/>
        </w:rPr>
        <w:t>Davi</w:t>
      </w:r>
      <w:proofErr w:type="spellEnd"/>
      <w:r w:rsidRPr="00871E2E">
        <w:rPr>
          <w:rFonts w:ascii="Times New Roman" w:hAnsi="Times New Roman" w:cs="Times New Roman"/>
          <w:sz w:val="24"/>
          <w:szCs w:val="24"/>
        </w:rPr>
        <w:t xml:space="preserve">, P. (2018). Information needs in rural Manipur: an assessment. </w:t>
      </w:r>
      <w:r w:rsidRPr="00871E2E">
        <w:rPr>
          <w:rFonts w:ascii="Times New Roman" w:hAnsi="Times New Roman" w:cs="Times New Roman"/>
          <w:i/>
          <w:sz w:val="24"/>
          <w:szCs w:val="24"/>
        </w:rPr>
        <w:t>Annals of Library and Information Studies</w:t>
      </w:r>
      <w:r w:rsidRPr="00871E2E">
        <w:rPr>
          <w:rFonts w:ascii="Times New Roman" w:hAnsi="Times New Roman" w:cs="Times New Roman"/>
          <w:sz w:val="24"/>
          <w:szCs w:val="24"/>
        </w:rPr>
        <w:t>, 5(6), 35-40.</w:t>
      </w:r>
    </w:p>
    <w:p w:rsidR="00E33562" w:rsidRPr="00871E2E" w:rsidRDefault="00E33562" w:rsidP="00370C83">
      <w:pPr>
        <w:spacing w:before="240" w:line="240" w:lineRule="auto"/>
        <w:ind w:left="720" w:hanging="630"/>
        <w:jc w:val="both"/>
        <w:rPr>
          <w:rStyle w:val="Hyperlink"/>
          <w:rFonts w:ascii="Times New Roman" w:hAnsi="Times New Roman" w:cs="Times New Roman"/>
          <w:sz w:val="24"/>
          <w:szCs w:val="24"/>
        </w:rPr>
      </w:pPr>
      <w:proofErr w:type="spellStart"/>
      <w:r w:rsidRPr="00871E2E">
        <w:rPr>
          <w:rFonts w:ascii="Times New Roman" w:hAnsi="Times New Roman" w:cs="Times New Roman"/>
          <w:sz w:val="24"/>
          <w:szCs w:val="24"/>
        </w:rPr>
        <w:t>Mirza</w:t>
      </w:r>
      <w:proofErr w:type="spellEnd"/>
      <w:r w:rsidRPr="00871E2E">
        <w:rPr>
          <w:rFonts w:ascii="Times New Roman" w:hAnsi="Times New Roman" w:cs="Times New Roman"/>
          <w:sz w:val="24"/>
          <w:szCs w:val="24"/>
        </w:rPr>
        <w:t xml:space="preserve">, M. S. &amp; </w:t>
      </w:r>
      <w:proofErr w:type="spellStart"/>
      <w:r w:rsidRPr="00871E2E">
        <w:rPr>
          <w:rFonts w:ascii="Times New Roman" w:hAnsi="Times New Roman" w:cs="Times New Roman"/>
          <w:sz w:val="24"/>
          <w:szCs w:val="24"/>
        </w:rPr>
        <w:t>Mohmood</w:t>
      </w:r>
      <w:proofErr w:type="spellEnd"/>
      <w:r w:rsidRPr="00871E2E">
        <w:rPr>
          <w:rFonts w:ascii="Times New Roman" w:hAnsi="Times New Roman" w:cs="Times New Roman"/>
          <w:sz w:val="24"/>
          <w:szCs w:val="24"/>
        </w:rPr>
        <w:t xml:space="preserve">, K. (2018). Web-based services in university libraries: A Pakistani Perspectives. </w:t>
      </w:r>
      <w:r w:rsidRPr="00871E2E">
        <w:rPr>
          <w:rFonts w:ascii="Times New Roman" w:hAnsi="Times New Roman" w:cs="Times New Roman"/>
          <w:i/>
          <w:sz w:val="24"/>
          <w:szCs w:val="24"/>
        </w:rPr>
        <w:t xml:space="preserve">Library Philosophy and practice, </w:t>
      </w:r>
      <w:r w:rsidRPr="00871E2E">
        <w:rPr>
          <w:rFonts w:ascii="Times New Roman" w:hAnsi="Times New Roman" w:cs="Times New Roman"/>
          <w:sz w:val="24"/>
          <w:szCs w:val="24"/>
        </w:rPr>
        <w:t xml:space="preserve">7843. Annual: </w:t>
      </w:r>
      <w:hyperlink r:id="rId16" w:history="1">
        <w:r w:rsidRPr="00871E2E">
          <w:rPr>
            <w:rStyle w:val="Hyperlink"/>
            <w:rFonts w:ascii="Times New Roman" w:hAnsi="Times New Roman" w:cs="Times New Roman"/>
            <w:sz w:val="24"/>
            <w:szCs w:val="24"/>
          </w:rPr>
          <w:t>http://bitily/ijrhGHJ</w:t>
        </w:r>
      </w:hyperlink>
    </w:p>
    <w:p w:rsidR="00E33562" w:rsidRPr="00871E2E" w:rsidRDefault="00E33562" w:rsidP="003E7A0A">
      <w:pPr>
        <w:spacing w:before="240" w:after="120" w:line="240" w:lineRule="auto"/>
        <w:ind w:left="720" w:hanging="720"/>
        <w:jc w:val="both"/>
        <w:rPr>
          <w:rFonts w:ascii="Times New Roman" w:hAnsi="Times New Roman" w:cs="Times New Roman"/>
          <w:color w:val="000000" w:themeColor="text1"/>
          <w:sz w:val="24"/>
          <w:szCs w:val="24"/>
        </w:rPr>
      </w:pPr>
      <w:r w:rsidRPr="00871E2E">
        <w:rPr>
          <w:rFonts w:ascii="Times New Roman" w:hAnsi="Times New Roman" w:cs="Times New Roman"/>
          <w:color w:val="000000" w:themeColor="text1"/>
          <w:sz w:val="24"/>
          <w:szCs w:val="24"/>
        </w:rPr>
        <w:t xml:space="preserve">Oni, O., </w:t>
      </w:r>
      <w:proofErr w:type="spellStart"/>
      <w:r w:rsidRPr="00871E2E">
        <w:rPr>
          <w:rFonts w:ascii="Times New Roman" w:hAnsi="Times New Roman" w:cs="Times New Roman"/>
          <w:color w:val="000000" w:themeColor="text1"/>
          <w:sz w:val="24"/>
          <w:szCs w:val="24"/>
        </w:rPr>
        <w:t>Oshiotse</w:t>
      </w:r>
      <w:proofErr w:type="spellEnd"/>
      <w:r w:rsidRPr="00871E2E">
        <w:rPr>
          <w:rFonts w:ascii="Times New Roman" w:hAnsi="Times New Roman" w:cs="Times New Roman"/>
          <w:color w:val="000000" w:themeColor="text1"/>
          <w:sz w:val="24"/>
          <w:szCs w:val="24"/>
        </w:rPr>
        <w:t xml:space="preserve">, J. O. &amp; </w:t>
      </w:r>
      <w:proofErr w:type="spellStart"/>
      <w:r w:rsidRPr="00871E2E">
        <w:rPr>
          <w:rFonts w:ascii="Times New Roman" w:hAnsi="Times New Roman" w:cs="Times New Roman"/>
          <w:color w:val="000000" w:themeColor="text1"/>
          <w:sz w:val="24"/>
          <w:szCs w:val="24"/>
        </w:rPr>
        <w:t>Abubakar</w:t>
      </w:r>
      <w:proofErr w:type="spellEnd"/>
      <w:r w:rsidRPr="00871E2E">
        <w:rPr>
          <w:rFonts w:ascii="Times New Roman" w:hAnsi="Times New Roman" w:cs="Times New Roman"/>
          <w:color w:val="000000" w:themeColor="text1"/>
          <w:sz w:val="24"/>
          <w:szCs w:val="24"/>
        </w:rPr>
        <w:t xml:space="preserve">, T. G. (2018). Cataloguers’ awareness and perception of resource description and access (RDA) rules for cataloguing practice in some selected libraries in </w:t>
      </w:r>
      <w:proofErr w:type="spellStart"/>
      <w:r w:rsidRPr="00871E2E">
        <w:rPr>
          <w:rFonts w:ascii="Times New Roman" w:hAnsi="Times New Roman" w:cs="Times New Roman"/>
          <w:color w:val="000000" w:themeColor="text1"/>
          <w:sz w:val="24"/>
          <w:szCs w:val="24"/>
        </w:rPr>
        <w:t>Bauchi</w:t>
      </w:r>
      <w:proofErr w:type="spellEnd"/>
      <w:r w:rsidRPr="00871E2E">
        <w:rPr>
          <w:rFonts w:ascii="Times New Roman" w:hAnsi="Times New Roman" w:cs="Times New Roman"/>
          <w:color w:val="000000" w:themeColor="text1"/>
          <w:sz w:val="24"/>
          <w:szCs w:val="24"/>
        </w:rPr>
        <w:t xml:space="preserve"> State of Nigeria. </w:t>
      </w:r>
      <w:proofErr w:type="spellStart"/>
      <w:r w:rsidRPr="00871E2E">
        <w:rPr>
          <w:rFonts w:ascii="Times New Roman" w:hAnsi="Times New Roman" w:cs="Times New Roman"/>
          <w:i/>
          <w:color w:val="000000" w:themeColor="text1"/>
          <w:sz w:val="24"/>
          <w:szCs w:val="24"/>
        </w:rPr>
        <w:t>Webology</w:t>
      </w:r>
      <w:proofErr w:type="spellEnd"/>
      <w:r w:rsidRPr="00871E2E">
        <w:rPr>
          <w:rFonts w:ascii="Times New Roman" w:hAnsi="Times New Roman" w:cs="Times New Roman"/>
          <w:color w:val="000000" w:themeColor="text1"/>
          <w:sz w:val="24"/>
          <w:szCs w:val="24"/>
        </w:rPr>
        <w:t>, 15(1), 108–120.</w:t>
      </w:r>
    </w:p>
    <w:p w:rsidR="00E33562" w:rsidRPr="00871E2E" w:rsidRDefault="00E33562" w:rsidP="003E7A0A">
      <w:pPr>
        <w:spacing w:before="240" w:after="120" w:line="240" w:lineRule="auto"/>
        <w:ind w:left="720" w:hanging="720"/>
        <w:jc w:val="both"/>
        <w:rPr>
          <w:rFonts w:ascii="Times New Roman" w:hAnsi="Times New Roman" w:cs="Times New Roman"/>
          <w:color w:val="000000" w:themeColor="text1"/>
          <w:sz w:val="24"/>
          <w:szCs w:val="24"/>
        </w:rPr>
      </w:pPr>
      <w:r w:rsidRPr="00871E2E">
        <w:rPr>
          <w:rFonts w:ascii="Times New Roman" w:eastAsia="Times New Roman" w:hAnsi="Times New Roman" w:cs="Times New Roman"/>
          <w:sz w:val="24"/>
          <w:szCs w:val="24"/>
        </w:rPr>
        <w:t xml:space="preserve">Singh, R., &amp; Singh, P. (2021). </w:t>
      </w:r>
      <w:r w:rsidRPr="00871E2E">
        <w:rPr>
          <w:rFonts w:ascii="Times New Roman" w:eastAsia="Times New Roman" w:hAnsi="Times New Roman" w:cs="Times New Roman"/>
          <w:i/>
          <w:iCs/>
          <w:sz w:val="24"/>
          <w:szCs w:val="24"/>
        </w:rPr>
        <w:t>Advances in electronic resources for academic libraries: Trends and challenges</w:t>
      </w:r>
      <w:r w:rsidRPr="00871E2E">
        <w:rPr>
          <w:rFonts w:ascii="Times New Roman" w:eastAsia="Times New Roman" w:hAnsi="Times New Roman" w:cs="Times New Roman"/>
          <w:sz w:val="24"/>
          <w:szCs w:val="24"/>
        </w:rPr>
        <w:t>. Journal of Digital Information Systems, 15(4), 123–135.</w:t>
      </w:r>
    </w:p>
    <w:p w:rsidR="00E33562" w:rsidRPr="00871E2E" w:rsidRDefault="00E33562" w:rsidP="003E7A0A">
      <w:pPr>
        <w:tabs>
          <w:tab w:val="left" w:pos="720"/>
        </w:tabs>
        <w:spacing w:before="240" w:line="240" w:lineRule="auto"/>
        <w:ind w:left="720" w:hanging="720"/>
        <w:jc w:val="both"/>
        <w:rPr>
          <w:rFonts w:ascii="Times New Roman" w:hAnsi="Times New Roman" w:cs="Times New Roman"/>
        </w:rPr>
      </w:pPr>
      <w:proofErr w:type="spellStart"/>
      <w:r w:rsidRPr="00871E2E">
        <w:rPr>
          <w:rFonts w:ascii="Times New Roman" w:hAnsi="Times New Roman" w:cs="Times New Roman"/>
          <w:sz w:val="24"/>
          <w:szCs w:val="24"/>
        </w:rPr>
        <w:t>Sivakumaren</w:t>
      </w:r>
      <w:proofErr w:type="spellEnd"/>
      <w:r w:rsidRPr="00871E2E">
        <w:rPr>
          <w:rFonts w:ascii="Times New Roman" w:hAnsi="Times New Roman" w:cs="Times New Roman"/>
          <w:sz w:val="24"/>
          <w:szCs w:val="24"/>
        </w:rPr>
        <w:t xml:space="preserve">, K. S., </w:t>
      </w:r>
      <w:proofErr w:type="spellStart"/>
      <w:r w:rsidRPr="00871E2E">
        <w:rPr>
          <w:rFonts w:ascii="Times New Roman" w:hAnsi="Times New Roman" w:cs="Times New Roman"/>
          <w:sz w:val="24"/>
          <w:szCs w:val="24"/>
        </w:rPr>
        <w:t>Geetha</w:t>
      </w:r>
      <w:proofErr w:type="spellEnd"/>
      <w:r w:rsidRPr="00871E2E">
        <w:rPr>
          <w:rFonts w:ascii="Times New Roman" w:hAnsi="Times New Roman" w:cs="Times New Roman"/>
          <w:sz w:val="24"/>
          <w:szCs w:val="24"/>
        </w:rPr>
        <w:t xml:space="preserve">, V. &amp; </w:t>
      </w:r>
      <w:proofErr w:type="spellStart"/>
      <w:r w:rsidRPr="00871E2E">
        <w:rPr>
          <w:rFonts w:ascii="Times New Roman" w:hAnsi="Times New Roman" w:cs="Times New Roman"/>
          <w:sz w:val="24"/>
          <w:szCs w:val="24"/>
        </w:rPr>
        <w:t>Jeyaprakash</w:t>
      </w:r>
      <w:proofErr w:type="spellEnd"/>
      <w:r w:rsidRPr="00871E2E">
        <w:rPr>
          <w:rFonts w:ascii="Times New Roman" w:hAnsi="Times New Roman" w:cs="Times New Roman"/>
          <w:sz w:val="24"/>
          <w:szCs w:val="24"/>
        </w:rPr>
        <w:t>, B. (2019). ICT facilities in universities libraries: A study.</w:t>
      </w:r>
      <w:r w:rsidRPr="00871E2E">
        <w:rPr>
          <w:rFonts w:ascii="Times New Roman" w:hAnsi="Times New Roman" w:cs="Times New Roman"/>
          <w:i/>
          <w:sz w:val="24"/>
          <w:szCs w:val="24"/>
        </w:rPr>
        <w:t xml:space="preserve"> Library Philosophy and practice</w:t>
      </w:r>
      <w:r w:rsidRPr="00871E2E">
        <w:rPr>
          <w:rFonts w:ascii="Times New Roman" w:hAnsi="Times New Roman" w:cs="Times New Roman"/>
          <w:sz w:val="24"/>
          <w:szCs w:val="24"/>
        </w:rPr>
        <w:t xml:space="preserve">, 50-69. Retrieved from </w:t>
      </w:r>
      <w:hyperlink r:id="rId17" w:history="1">
        <w:r w:rsidRPr="00871E2E">
          <w:rPr>
            <w:rStyle w:val="Hyperlink"/>
            <w:rFonts w:ascii="Times New Roman" w:hAnsi="Times New Roman" w:cs="Times New Roman"/>
            <w:sz w:val="24"/>
            <w:szCs w:val="24"/>
          </w:rPr>
          <w:t>http://unllib.unledu/lppl. on 16/6/20</w:t>
        </w:r>
      </w:hyperlink>
      <w:r w:rsidRPr="00871E2E">
        <w:rPr>
          <w:rFonts w:ascii="Times New Roman" w:hAnsi="Times New Roman" w:cs="Times New Roman"/>
        </w:rPr>
        <w:t>.</w:t>
      </w:r>
    </w:p>
    <w:p w:rsidR="00E33562" w:rsidRPr="00871E2E" w:rsidRDefault="00E33562" w:rsidP="003E7A0A">
      <w:pPr>
        <w:spacing w:before="240" w:after="120" w:line="240" w:lineRule="auto"/>
        <w:ind w:left="720" w:hanging="720"/>
        <w:jc w:val="both"/>
        <w:rPr>
          <w:rFonts w:ascii="Times New Roman" w:hAnsi="Times New Roman" w:cs="Times New Roman"/>
          <w:color w:val="000000" w:themeColor="text1"/>
          <w:sz w:val="24"/>
          <w:szCs w:val="24"/>
        </w:rPr>
      </w:pPr>
      <w:r w:rsidRPr="00871E2E">
        <w:rPr>
          <w:rFonts w:ascii="Times New Roman" w:eastAsia="Times New Roman" w:hAnsi="Times New Roman" w:cs="Times New Roman"/>
          <w:sz w:val="24"/>
          <w:szCs w:val="24"/>
        </w:rPr>
        <w:t xml:space="preserve">Smith, J., Brown, A., &amp; Johnson, K. (2022). </w:t>
      </w:r>
      <w:r w:rsidRPr="00871E2E">
        <w:rPr>
          <w:rFonts w:ascii="Times New Roman" w:eastAsia="Times New Roman" w:hAnsi="Times New Roman" w:cs="Times New Roman"/>
          <w:i/>
          <w:iCs/>
          <w:sz w:val="24"/>
          <w:szCs w:val="24"/>
        </w:rPr>
        <w:t>Emerging technologies in electronic resource management: AI and cloud-based solutions</w:t>
      </w:r>
      <w:r w:rsidRPr="00871E2E">
        <w:rPr>
          <w:rFonts w:ascii="Times New Roman" w:eastAsia="Times New Roman" w:hAnsi="Times New Roman" w:cs="Times New Roman"/>
          <w:sz w:val="24"/>
          <w:szCs w:val="24"/>
        </w:rPr>
        <w:t>. International Journal of Library Science, 10(2), 45–59.</w:t>
      </w:r>
    </w:p>
    <w:p w:rsidR="00EE0486" w:rsidRDefault="00E33562" w:rsidP="003E7A0A">
      <w:pPr>
        <w:spacing w:before="240" w:after="120" w:line="240" w:lineRule="auto"/>
        <w:ind w:left="720" w:hanging="720"/>
        <w:jc w:val="both"/>
      </w:pPr>
      <w:proofErr w:type="spellStart"/>
      <w:r w:rsidRPr="00871E2E">
        <w:rPr>
          <w:rFonts w:ascii="Times New Roman" w:hAnsi="Times New Roman" w:cs="Times New Roman"/>
          <w:color w:val="000000" w:themeColor="text1"/>
          <w:sz w:val="24"/>
          <w:szCs w:val="24"/>
        </w:rPr>
        <w:t>Ugwu</w:t>
      </w:r>
      <w:proofErr w:type="spellEnd"/>
      <w:r w:rsidRPr="00871E2E">
        <w:rPr>
          <w:rFonts w:ascii="Times New Roman" w:hAnsi="Times New Roman" w:cs="Times New Roman"/>
          <w:color w:val="000000" w:themeColor="text1"/>
          <w:sz w:val="24"/>
          <w:szCs w:val="24"/>
        </w:rPr>
        <w:t xml:space="preserve">, I. C. &amp; </w:t>
      </w:r>
      <w:proofErr w:type="spellStart"/>
      <w:r w:rsidRPr="00871E2E">
        <w:rPr>
          <w:rFonts w:ascii="Times New Roman" w:hAnsi="Times New Roman" w:cs="Times New Roman"/>
          <w:color w:val="000000" w:themeColor="text1"/>
          <w:sz w:val="24"/>
          <w:szCs w:val="24"/>
        </w:rPr>
        <w:t>Onyegiri</w:t>
      </w:r>
      <w:proofErr w:type="spellEnd"/>
      <w:r w:rsidRPr="00871E2E">
        <w:rPr>
          <w:rFonts w:ascii="Times New Roman" w:hAnsi="Times New Roman" w:cs="Times New Roman"/>
          <w:color w:val="000000" w:themeColor="text1"/>
          <w:sz w:val="24"/>
          <w:szCs w:val="24"/>
        </w:rPr>
        <w:t xml:space="preserve">, D. C. (2013). </w:t>
      </w:r>
      <w:r w:rsidRPr="00871E2E">
        <w:rPr>
          <w:rFonts w:ascii="Times New Roman" w:hAnsi="Times New Roman" w:cs="Times New Roman"/>
          <w:iCs/>
          <w:color w:val="000000" w:themeColor="text1"/>
          <w:sz w:val="24"/>
          <w:szCs w:val="24"/>
        </w:rPr>
        <w:t xml:space="preserve">Management problems of electronic information resources: a case study on university of Nigeria, </w:t>
      </w:r>
      <w:proofErr w:type="spellStart"/>
      <w:r w:rsidRPr="00871E2E">
        <w:rPr>
          <w:rFonts w:ascii="Times New Roman" w:hAnsi="Times New Roman" w:cs="Times New Roman"/>
          <w:iCs/>
          <w:color w:val="000000" w:themeColor="text1"/>
          <w:sz w:val="24"/>
          <w:szCs w:val="24"/>
        </w:rPr>
        <w:t>Nsukka</w:t>
      </w:r>
      <w:proofErr w:type="spellEnd"/>
      <w:r w:rsidRPr="00871E2E">
        <w:rPr>
          <w:rFonts w:ascii="Times New Roman" w:hAnsi="Times New Roman" w:cs="Times New Roman"/>
          <w:iCs/>
          <w:color w:val="000000" w:themeColor="text1"/>
          <w:sz w:val="24"/>
          <w:szCs w:val="24"/>
        </w:rPr>
        <w:t xml:space="preserve"> library</w:t>
      </w:r>
      <w:r w:rsidRPr="00871E2E">
        <w:rPr>
          <w:rFonts w:ascii="Times New Roman" w:hAnsi="Times New Roman" w:cs="Times New Roman"/>
          <w:color w:val="000000" w:themeColor="text1"/>
          <w:sz w:val="24"/>
          <w:szCs w:val="24"/>
        </w:rPr>
        <w:t xml:space="preserve">. </w:t>
      </w:r>
      <w:r w:rsidRPr="00871E2E">
        <w:rPr>
          <w:rFonts w:ascii="Times New Roman" w:hAnsi="Times New Roman" w:cs="Times New Roman"/>
          <w:i/>
          <w:color w:val="000000" w:themeColor="text1"/>
          <w:sz w:val="24"/>
          <w:szCs w:val="24"/>
        </w:rPr>
        <w:t>International journal of library and information science,</w:t>
      </w:r>
      <w:r w:rsidRPr="00871E2E">
        <w:rPr>
          <w:rFonts w:ascii="Times New Roman" w:hAnsi="Times New Roman" w:cs="Times New Roman"/>
          <w:color w:val="000000" w:themeColor="text1"/>
          <w:sz w:val="24"/>
          <w:szCs w:val="24"/>
        </w:rPr>
        <w:t xml:space="preserve"> 5(5), 41-47. Accessed from </w:t>
      </w:r>
      <w:hyperlink r:id="rId18" w:history="1">
        <w:r w:rsidRPr="00871E2E">
          <w:rPr>
            <w:rStyle w:val="Hyperlink"/>
            <w:rFonts w:ascii="Times New Roman" w:hAnsi="Times New Roman" w:cs="Times New Roman"/>
            <w:color w:val="000000" w:themeColor="text1"/>
            <w:sz w:val="24"/>
            <w:szCs w:val="24"/>
          </w:rPr>
          <w:t>http://www.academic</w:t>
        </w:r>
      </w:hyperlink>
      <w:r w:rsidRPr="00871E2E">
        <w:rPr>
          <w:rFonts w:ascii="Times New Roman" w:hAnsi="Times New Roman" w:cs="Times New Roman"/>
          <w:color w:val="000000" w:themeColor="text1"/>
          <w:sz w:val="24"/>
          <w:szCs w:val="24"/>
        </w:rPr>
        <w:t xml:space="preserve"> journals.org/IJLIS.</w:t>
      </w:r>
      <w:r w:rsidR="00EE0486" w:rsidRPr="00EE0486">
        <w:t xml:space="preserve"> </w:t>
      </w:r>
    </w:p>
    <w:p w:rsidR="00E33562" w:rsidRPr="00871E2E" w:rsidRDefault="00EE0486" w:rsidP="003E7A0A">
      <w:pPr>
        <w:spacing w:before="240" w:after="120" w:line="240" w:lineRule="auto"/>
        <w:ind w:left="720" w:hanging="720"/>
        <w:jc w:val="both"/>
        <w:rPr>
          <w:rFonts w:ascii="Times New Roman" w:hAnsi="Times New Roman" w:cs="Times New Roman"/>
          <w:color w:val="000000" w:themeColor="text1"/>
          <w:sz w:val="24"/>
          <w:szCs w:val="24"/>
        </w:rPr>
      </w:pPr>
      <w:r w:rsidRPr="00EE0486">
        <w:rPr>
          <w:rFonts w:ascii="Times New Roman" w:hAnsi="Times New Roman" w:cs="Times New Roman"/>
          <w:sz w:val="24"/>
          <w:szCs w:val="24"/>
        </w:rPr>
        <w:t xml:space="preserve">Gorman, M. (2015). </w:t>
      </w:r>
      <w:r w:rsidRPr="00EE0486">
        <w:rPr>
          <w:rStyle w:val="Emphasis"/>
          <w:rFonts w:ascii="Times New Roman" w:hAnsi="Times New Roman" w:cs="Times New Roman"/>
          <w:sz w:val="24"/>
          <w:szCs w:val="24"/>
        </w:rPr>
        <w:t>The enduring library: Technology, tradition, and the quest for balance</w:t>
      </w:r>
      <w:r w:rsidRPr="00EE0486">
        <w:rPr>
          <w:rFonts w:ascii="Times New Roman" w:hAnsi="Times New Roman" w:cs="Times New Roman"/>
          <w:sz w:val="24"/>
          <w:szCs w:val="24"/>
        </w:rPr>
        <w:t>. American Library Association</w:t>
      </w:r>
    </w:p>
    <w:p w:rsidR="003E7A0A" w:rsidRPr="00871E2E" w:rsidRDefault="003E7A0A" w:rsidP="003E7A0A">
      <w:pPr>
        <w:spacing w:before="240" w:after="120" w:line="240" w:lineRule="auto"/>
        <w:ind w:left="720" w:hanging="720"/>
        <w:jc w:val="both"/>
        <w:rPr>
          <w:rFonts w:ascii="Times New Roman" w:hAnsi="Times New Roman" w:cs="Times New Roman"/>
          <w:color w:val="000000" w:themeColor="text1"/>
          <w:sz w:val="24"/>
          <w:szCs w:val="24"/>
        </w:rPr>
      </w:pPr>
    </w:p>
    <w:p w:rsidR="003E7A0A" w:rsidRPr="00871E2E" w:rsidRDefault="003E7A0A" w:rsidP="003E7A0A">
      <w:pPr>
        <w:spacing w:before="240" w:after="120" w:line="240" w:lineRule="auto"/>
        <w:ind w:left="720" w:hanging="720"/>
        <w:jc w:val="both"/>
        <w:rPr>
          <w:rFonts w:ascii="Times New Roman" w:hAnsi="Times New Roman" w:cs="Times New Roman"/>
          <w:color w:val="000000" w:themeColor="text1"/>
          <w:sz w:val="24"/>
          <w:szCs w:val="24"/>
        </w:rPr>
      </w:pPr>
    </w:p>
    <w:p w:rsidR="003E7A0A" w:rsidRPr="00871E2E" w:rsidRDefault="003E7A0A" w:rsidP="003E7A0A">
      <w:pPr>
        <w:spacing w:before="240" w:line="240" w:lineRule="auto"/>
        <w:ind w:left="720" w:hanging="630"/>
        <w:jc w:val="both"/>
        <w:rPr>
          <w:rFonts w:ascii="Times New Roman" w:hAnsi="Times New Roman" w:cs="Times New Roman"/>
          <w:sz w:val="24"/>
          <w:szCs w:val="24"/>
        </w:rPr>
      </w:pPr>
    </w:p>
    <w:p w:rsidR="003E7A0A" w:rsidRPr="00871E2E" w:rsidRDefault="003E7A0A" w:rsidP="003E7A0A">
      <w:pPr>
        <w:tabs>
          <w:tab w:val="left" w:pos="720"/>
        </w:tabs>
        <w:spacing w:before="240" w:line="240" w:lineRule="auto"/>
        <w:ind w:left="720" w:hanging="720"/>
        <w:jc w:val="both"/>
        <w:rPr>
          <w:rFonts w:ascii="Times New Roman" w:hAnsi="Times New Roman" w:cs="Times New Roman"/>
          <w:sz w:val="24"/>
          <w:szCs w:val="24"/>
        </w:rPr>
      </w:pPr>
    </w:p>
    <w:p w:rsidR="00370C83" w:rsidRPr="00871E2E" w:rsidRDefault="00370C83" w:rsidP="00DC5304">
      <w:pPr>
        <w:spacing w:before="240" w:line="240" w:lineRule="auto"/>
        <w:jc w:val="both"/>
        <w:rPr>
          <w:rFonts w:ascii="Times New Roman" w:hAnsi="Times New Roman" w:cs="Times New Roman"/>
          <w:sz w:val="24"/>
          <w:szCs w:val="24"/>
        </w:rPr>
      </w:pPr>
    </w:p>
    <w:p w:rsidR="00C4409F" w:rsidRPr="00871E2E" w:rsidRDefault="00C4409F" w:rsidP="00C07EB0">
      <w:pPr>
        <w:widowControl w:val="0"/>
        <w:autoSpaceDE w:val="0"/>
        <w:autoSpaceDN w:val="0"/>
        <w:adjustRightInd w:val="0"/>
        <w:spacing w:after="0" w:line="240" w:lineRule="auto"/>
        <w:rPr>
          <w:rFonts w:ascii="Times New Roman" w:hAnsi="Times New Roman" w:cs="Times New Roman"/>
          <w:b/>
          <w:color w:val="000000" w:themeColor="text1"/>
          <w:sz w:val="24"/>
          <w:szCs w:val="24"/>
        </w:rPr>
      </w:pPr>
    </w:p>
    <w:p w:rsidR="00796153" w:rsidRPr="00871E2E" w:rsidRDefault="00796153" w:rsidP="00B22F8E">
      <w:pPr>
        <w:spacing w:after="0" w:line="480" w:lineRule="auto"/>
        <w:rPr>
          <w:rFonts w:ascii="Times New Roman" w:eastAsia="Times New Roman" w:hAnsi="Times New Roman" w:cs="Times New Roman"/>
          <w:sz w:val="24"/>
          <w:szCs w:val="24"/>
        </w:rPr>
      </w:pPr>
    </w:p>
    <w:sectPr w:rsidR="00796153" w:rsidRPr="00871E2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3E5" w:rsidRDefault="000903E5" w:rsidP="002A0F1D">
      <w:pPr>
        <w:spacing w:after="0" w:line="240" w:lineRule="auto"/>
      </w:pPr>
      <w:r>
        <w:separator/>
      </w:r>
    </w:p>
  </w:endnote>
  <w:endnote w:type="continuationSeparator" w:id="0">
    <w:p w:rsidR="000903E5" w:rsidRDefault="000903E5" w:rsidP="002A0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3E5" w:rsidRDefault="000903E5" w:rsidP="002A0F1D">
      <w:pPr>
        <w:spacing w:after="0" w:line="240" w:lineRule="auto"/>
      </w:pPr>
      <w:r>
        <w:separator/>
      </w:r>
    </w:p>
  </w:footnote>
  <w:footnote w:type="continuationSeparator" w:id="0">
    <w:p w:rsidR="000903E5" w:rsidRDefault="000903E5" w:rsidP="002A0F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51A" w:rsidRDefault="008F051A">
    <w:pPr>
      <w:pStyle w:val="Header"/>
      <w:jc w:val="right"/>
    </w:pPr>
    <w:r>
      <w:fldChar w:fldCharType="begin"/>
    </w:r>
    <w:r>
      <w:instrText xml:space="preserve"> PAGE   \* MERGEFORMAT </w:instrText>
    </w:r>
    <w:r>
      <w:fldChar w:fldCharType="separate"/>
    </w:r>
    <w:r w:rsidR="00EE0486">
      <w:rPr>
        <w:noProof/>
      </w:rPr>
      <w:t>15</w:t>
    </w:r>
    <w:r>
      <w:rPr>
        <w:noProof/>
      </w:rPr>
      <w:fldChar w:fldCharType="end"/>
    </w:r>
  </w:p>
  <w:p w:rsidR="008F051A" w:rsidRDefault="008F05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F20EA"/>
    <w:multiLevelType w:val="multilevel"/>
    <w:tmpl w:val="D7C65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F84A51"/>
    <w:multiLevelType w:val="multilevel"/>
    <w:tmpl w:val="71D46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A918C4"/>
    <w:multiLevelType w:val="multilevel"/>
    <w:tmpl w:val="8AF66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B039D1"/>
    <w:multiLevelType w:val="multilevel"/>
    <w:tmpl w:val="A1BE8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400"/>
    <w:rsid w:val="00026B79"/>
    <w:rsid w:val="00033FA4"/>
    <w:rsid w:val="000450AB"/>
    <w:rsid w:val="000903E5"/>
    <w:rsid w:val="0017000E"/>
    <w:rsid w:val="00170EC4"/>
    <w:rsid w:val="00185BFB"/>
    <w:rsid w:val="00190BB0"/>
    <w:rsid w:val="001C6603"/>
    <w:rsid w:val="001D7CC0"/>
    <w:rsid w:val="002A0F1D"/>
    <w:rsid w:val="002F5156"/>
    <w:rsid w:val="003166AD"/>
    <w:rsid w:val="0035031C"/>
    <w:rsid w:val="00352AC3"/>
    <w:rsid w:val="00370C83"/>
    <w:rsid w:val="003E7A0A"/>
    <w:rsid w:val="004A2CBE"/>
    <w:rsid w:val="004D694E"/>
    <w:rsid w:val="004F2CC2"/>
    <w:rsid w:val="005229DD"/>
    <w:rsid w:val="00533317"/>
    <w:rsid w:val="005404D2"/>
    <w:rsid w:val="005C6B25"/>
    <w:rsid w:val="00672B6F"/>
    <w:rsid w:val="006B0004"/>
    <w:rsid w:val="00734278"/>
    <w:rsid w:val="00794732"/>
    <w:rsid w:val="00796153"/>
    <w:rsid w:val="007A77F4"/>
    <w:rsid w:val="007B2E84"/>
    <w:rsid w:val="00813CA2"/>
    <w:rsid w:val="00871E2E"/>
    <w:rsid w:val="008A4400"/>
    <w:rsid w:val="008B096F"/>
    <w:rsid w:val="008F051A"/>
    <w:rsid w:val="00980B9F"/>
    <w:rsid w:val="009C7E52"/>
    <w:rsid w:val="009D0763"/>
    <w:rsid w:val="00A77AE6"/>
    <w:rsid w:val="00B22F8E"/>
    <w:rsid w:val="00B25485"/>
    <w:rsid w:val="00B737E7"/>
    <w:rsid w:val="00B90E62"/>
    <w:rsid w:val="00BA6D98"/>
    <w:rsid w:val="00BC4F1E"/>
    <w:rsid w:val="00C057D1"/>
    <w:rsid w:val="00C07EB0"/>
    <w:rsid w:val="00C4409F"/>
    <w:rsid w:val="00C74B0D"/>
    <w:rsid w:val="00D32AEC"/>
    <w:rsid w:val="00D45556"/>
    <w:rsid w:val="00DC5304"/>
    <w:rsid w:val="00E33562"/>
    <w:rsid w:val="00E54DFF"/>
    <w:rsid w:val="00E56C70"/>
    <w:rsid w:val="00E65C07"/>
    <w:rsid w:val="00EE0486"/>
    <w:rsid w:val="00EF2EF3"/>
    <w:rsid w:val="00FE5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EDD852-2F6B-4CC4-8406-8AEF516A2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2B6F"/>
    <w:pPr>
      <w:spacing w:after="200" w:line="276" w:lineRule="auto"/>
      <w:ind w:left="720"/>
      <w:contextualSpacing/>
    </w:pPr>
    <w:rPr>
      <w:rFonts w:ascii="Calibri" w:eastAsia="Calibri" w:hAnsi="Calibri" w:cs="Times New Roman"/>
      <w:lang w:val="en-GB"/>
    </w:rPr>
  </w:style>
  <w:style w:type="paragraph" w:styleId="NormalWeb">
    <w:name w:val="Normal (Web)"/>
    <w:basedOn w:val="Normal"/>
    <w:uiPriority w:val="99"/>
    <w:semiHidden/>
    <w:unhideWhenUsed/>
    <w:rsid w:val="005229D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229DD"/>
    <w:rPr>
      <w:b/>
      <w:bCs/>
    </w:rPr>
  </w:style>
  <w:style w:type="character" w:styleId="Emphasis">
    <w:name w:val="Emphasis"/>
    <w:basedOn w:val="DefaultParagraphFont"/>
    <w:uiPriority w:val="20"/>
    <w:qFormat/>
    <w:rsid w:val="005229DD"/>
    <w:rPr>
      <w:i/>
      <w:iCs/>
    </w:rPr>
  </w:style>
  <w:style w:type="character" w:styleId="Hyperlink">
    <w:name w:val="Hyperlink"/>
    <w:basedOn w:val="DefaultParagraphFont"/>
    <w:uiPriority w:val="99"/>
    <w:unhideWhenUsed/>
    <w:rsid w:val="00E56C70"/>
    <w:rPr>
      <w:color w:val="0000FF"/>
      <w:u w:val="single"/>
    </w:rPr>
  </w:style>
  <w:style w:type="paragraph" w:styleId="Header">
    <w:name w:val="header"/>
    <w:basedOn w:val="Normal"/>
    <w:link w:val="HeaderChar"/>
    <w:uiPriority w:val="99"/>
    <w:unhideWhenUsed/>
    <w:rsid w:val="00FE5AA3"/>
    <w:pPr>
      <w:tabs>
        <w:tab w:val="center" w:pos="4680"/>
        <w:tab w:val="right" w:pos="9360"/>
      </w:tabs>
      <w:spacing w:after="0" w:line="240" w:lineRule="auto"/>
    </w:pPr>
    <w:rPr>
      <w:rFonts w:eastAsiaTheme="minorEastAsia" w:cs="Times New Roman"/>
    </w:rPr>
  </w:style>
  <w:style w:type="character" w:customStyle="1" w:styleId="HeaderChar">
    <w:name w:val="Header Char"/>
    <w:basedOn w:val="DefaultParagraphFont"/>
    <w:link w:val="Header"/>
    <w:uiPriority w:val="99"/>
    <w:rsid w:val="00FE5AA3"/>
    <w:rPr>
      <w:rFonts w:eastAsiaTheme="minorEastAsia" w:cs="Times New Roman"/>
    </w:rPr>
  </w:style>
  <w:style w:type="table" w:styleId="LightShading">
    <w:name w:val="Light Shading"/>
    <w:basedOn w:val="TableNormal"/>
    <w:uiPriority w:val="60"/>
    <w:rsid w:val="00FE5AA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er">
    <w:name w:val="footer"/>
    <w:basedOn w:val="Normal"/>
    <w:link w:val="FooterChar"/>
    <w:uiPriority w:val="99"/>
    <w:unhideWhenUsed/>
    <w:rsid w:val="002A0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F1D"/>
  </w:style>
  <w:style w:type="character" w:styleId="HTMLCite">
    <w:name w:val="HTML Cite"/>
    <w:basedOn w:val="DefaultParagraphFont"/>
    <w:uiPriority w:val="99"/>
    <w:semiHidden/>
    <w:unhideWhenUsed/>
    <w:rsid w:val="007947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63555">
      <w:bodyDiv w:val="1"/>
      <w:marLeft w:val="0"/>
      <w:marRight w:val="0"/>
      <w:marTop w:val="0"/>
      <w:marBottom w:val="0"/>
      <w:divBdr>
        <w:top w:val="none" w:sz="0" w:space="0" w:color="auto"/>
        <w:left w:val="none" w:sz="0" w:space="0" w:color="auto"/>
        <w:bottom w:val="none" w:sz="0" w:space="0" w:color="auto"/>
        <w:right w:val="none" w:sz="0" w:space="0" w:color="auto"/>
      </w:divBdr>
    </w:div>
    <w:div w:id="71200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onardanezi@gmail.com" TargetMode="External"/><Relationship Id="rId13" Type="http://schemas.openxmlformats.org/officeDocument/2006/relationships/hyperlink" Target="https://digitalcommons.unl.edu/libphilprac/1772" TargetMode="External"/><Relationship Id="rId18" Type="http://schemas.openxmlformats.org/officeDocument/2006/relationships/hyperlink" Target="http://www.academic" TargetMode="External"/><Relationship Id="rId3" Type="http://schemas.openxmlformats.org/officeDocument/2006/relationships/settings" Target="settings.xml"/><Relationship Id="rId7" Type="http://schemas.openxmlformats.org/officeDocument/2006/relationships/hyperlink" Target="mailto:Austin.mole@unn.edu.ng" TargetMode="External"/><Relationship Id="rId12" Type="http://schemas.openxmlformats.org/officeDocument/2006/relationships/hyperlink" Target="https://digitalcommons.unl.edu/libphilprac/7205" TargetMode="External"/><Relationship Id="rId17" Type="http://schemas.openxmlformats.org/officeDocument/2006/relationships/hyperlink" Target="http://unllib.unledu/lppl.%20on%2016/6/20" TargetMode="External"/><Relationship Id="rId2" Type="http://schemas.openxmlformats.org/officeDocument/2006/relationships/styles" Target="styles.xml"/><Relationship Id="rId16" Type="http://schemas.openxmlformats.org/officeDocument/2006/relationships/hyperlink" Target="http://bitily/ijrhGHJ"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it.ly/1QCMk9d.%20Accessed%20on%2002/02/15" TargetMode="External"/><Relationship Id="rId5" Type="http://schemas.openxmlformats.org/officeDocument/2006/relationships/footnotes" Target="footnotes.xml"/><Relationship Id="rId15" Type="http://schemas.openxmlformats.org/officeDocument/2006/relationships/hyperlink" Target="https://www.iso.org"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amian.ogbuabor@unn.edu.ng" TargetMode="External"/><Relationship Id="rId14" Type="http://schemas.openxmlformats.org/officeDocument/2006/relationships/hyperlink" Target="http://digitalcommons.unl.edu/libphilprac/13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632</TotalTime>
  <Pages>15</Pages>
  <Words>4162</Words>
  <Characters>23724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NCC</dc:creator>
  <cp:keywords/>
  <dc:description/>
  <cp:lastModifiedBy>NCC</cp:lastModifiedBy>
  <cp:revision>13</cp:revision>
  <dcterms:created xsi:type="dcterms:W3CDTF">2024-12-19T08:18:00Z</dcterms:created>
  <dcterms:modified xsi:type="dcterms:W3CDTF">2025-01-17T09:27:00Z</dcterms:modified>
</cp:coreProperties>
</file>