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F93" w:rsidRDefault="006C1F93" w:rsidP="0025261E">
      <w:pPr>
        <w:jc w:val="both"/>
        <w:rPr>
          <w:rFonts w:ascii="Times New Roman" w:hAnsi="Times New Roman" w:cs="Times New Roman"/>
          <w:b/>
          <w:sz w:val="24"/>
          <w:szCs w:val="24"/>
        </w:rPr>
      </w:pPr>
    </w:p>
    <w:p w:rsidR="00DD05D7" w:rsidRPr="004C1A4E" w:rsidRDefault="00DD05D7" w:rsidP="004C1A4E">
      <w:pPr>
        <w:spacing w:before="100" w:beforeAutospacing="1" w:after="100" w:afterAutospacing="1" w:line="240" w:lineRule="auto"/>
        <w:jc w:val="center"/>
        <w:rPr>
          <w:rFonts w:ascii="Times New Roman" w:hAnsi="Times New Roman" w:cs="Times New Roman"/>
          <w:sz w:val="28"/>
          <w:szCs w:val="28"/>
        </w:rPr>
      </w:pPr>
      <w:r w:rsidRPr="004C1A4E">
        <w:rPr>
          <w:rFonts w:ascii="Times New Roman" w:hAnsi="Times New Roman" w:cs="Times New Roman"/>
          <w:sz w:val="28"/>
          <w:szCs w:val="28"/>
        </w:rPr>
        <w:t>Assessing User Satisfaction and Perceived Qua</w:t>
      </w:r>
      <w:r w:rsidR="00584AEA" w:rsidRPr="004C1A4E">
        <w:rPr>
          <w:rFonts w:ascii="Times New Roman" w:hAnsi="Times New Roman" w:cs="Times New Roman"/>
          <w:sz w:val="28"/>
          <w:szCs w:val="28"/>
        </w:rPr>
        <w:t xml:space="preserve">lity of Library Services in Selected </w:t>
      </w:r>
      <w:r w:rsidRPr="004C1A4E">
        <w:rPr>
          <w:rFonts w:ascii="Times New Roman" w:hAnsi="Times New Roman" w:cs="Times New Roman"/>
          <w:sz w:val="28"/>
          <w:szCs w:val="28"/>
        </w:rPr>
        <w:t xml:space="preserve">Academic Libraries in </w:t>
      </w:r>
      <w:proofErr w:type="spellStart"/>
      <w:r w:rsidRPr="004C1A4E">
        <w:rPr>
          <w:rFonts w:ascii="Times New Roman" w:hAnsi="Times New Roman" w:cs="Times New Roman"/>
          <w:sz w:val="28"/>
          <w:szCs w:val="28"/>
        </w:rPr>
        <w:t>Ogun</w:t>
      </w:r>
      <w:proofErr w:type="spellEnd"/>
      <w:r w:rsidRPr="004C1A4E">
        <w:rPr>
          <w:rFonts w:ascii="Times New Roman" w:hAnsi="Times New Roman" w:cs="Times New Roman"/>
          <w:sz w:val="28"/>
          <w:szCs w:val="28"/>
        </w:rPr>
        <w:t xml:space="preserve"> State, Nigeria</w:t>
      </w:r>
    </w:p>
    <w:p w:rsidR="00BF0F12" w:rsidRDefault="00BF0F12" w:rsidP="004C1A4E">
      <w:pPr>
        <w:spacing w:after="0"/>
        <w:jc w:val="center"/>
        <w:rPr>
          <w:rFonts w:ascii="Times New Roman" w:hAnsi="Times New Roman" w:cs="Times New Roman"/>
          <w:sz w:val="24"/>
          <w:szCs w:val="24"/>
        </w:rPr>
      </w:pPr>
      <w:r>
        <w:rPr>
          <w:rFonts w:ascii="Times New Roman" w:hAnsi="Times New Roman" w:cs="Times New Roman"/>
          <w:sz w:val="24"/>
          <w:szCs w:val="24"/>
        </w:rPr>
        <w:t xml:space="preserve">Faith </w:t>
      </w:r>
      <w:proofErr w:type="spellStart"/>
      <w:r>
        <w:rPr>
          <w:rFonts w:ascii="Times New Roman" w:hAnsi="Times New Roman" w:cs="Times New Roman"/>
          <w:sz w:val="24"/>
          <w:szCs w:val="24"/>
        </w:rPr>
        <w:t>Ohwofasa</w:t>
      </w:r>
      <w:proofErr w:type="spellEnd"/>
    </w:p>
    <w:p w:rsidR="00BF0F12" w:rsidRDefault="00BF0F12" w:rsidP="004C1A4E">
      <w:pPr>
        <w:spacing w:after="0"/>
        <w:jc w:val="center"/>
        <w:rPr>
          <w:rFonts w:ascii="Times New Roman" w:hAnsi="Times New Roman" w:cs="Times New Roman"/>
          <w:sz w:val="24"/>
          <w:szCs w:val="24"/>
        </w:rPr>
      </w:pPr>
      <w:r>
        <w:rPr>
          <w:rFonts w:ascii="Times New Roman" w:hAnsi="Times New Roman" w:cs="Times New Roman"/>
          <w:sz w:val="24"/>
          <w:szCs w:val="24"/>
        </w:rPr>
        <w:t xml:space="preserve">Hallmark University, </w:t>
      </w:r>
      <w:proofErr w:type="spellStart"/>
      <w:r>
        <w:rPr>
          <w:rFonts w:ascii="Times New Roman" w:hAnsi="Times New Roman" w:cs="Times New Roman"/>
          <w:sz w:val="24"/>
          <w:szCs w:val="24"/>
        </w:rPr>
        <w:t>Ijebu-Itele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Ogun</w:t>
      </w:r>
      <w:proofErr w:type="spellEnd"/>
      <w:r>
        <w:rPr>
          <w:rFonts w:ascii="Times New Roman" w:hAnsi="Times New Roman" w:cs="Times New Roman"/>
          <w:sz w:val="24"/>
          <w:szCs w:val="24"/>
        </w:rPr>
        <w:t xml:space="preserve"> State, Nigeria</w:t>
      </w:r>
    </w:p>
    <w:p w:rsidR="00BF0F12" w:rsidRDefault="00D60CEB" w:rsidP="004C1A4E">
      <w:pPr>
        <w:spacing w:after="0"/>
        <w:jc w:val="center"/>
        <w:rPr>
          <w:rFonts w:ascii="Times New Roman" w:hAnsi="Times New Roman" w:cs="Times New Roman"/>
          <w:sz w:val="24"/>
          <w:szCs w:val="24"/>
        </w:rPr>
      </w:pPr>
      <w:hyperlink r:id="rId7" w:history="1">
        <w:r w:rsidRPr="004732B2">
          <w:rPr>
            <w:rStyle w:val="Hyperlink"/>
            <w:rFonts w:ascii="Times New Roman" w:hAnsi="Times New Roman" w:cs="Times New Roman"/>
            <w:sz w:val="24"/>
            <w:szCs w:val="24"/>
          </w:rPr>
          <w:t>fohwofasa@hallmarkuniversity.edu.ng</w:t>
        </w:r>
      </w:hyperlink>
    </w:p>
    <w:p w:rsidR="00D60CEB" w:rsidRDefault="00D60CEB" w:rsidP="004C1A4E">
      <w:pPr>
        <w:spacing w:after="0"/>
        <w:jc w:val="center"/>
        <w:rPr>
          <w:rFonts w:ascii="Times New Roman" w:hAnsi="Times New Roman" w:cs="Times New Roman"/>
          <w:sz w:val="24"/>
          <w:szCs w:val="24"/>
        </w:rPr>
      </w:pPr>
    </w:p>
    <w:p w:rsidR="008D1862" w:rsidRPr="004C1A4E" w:rsidRDefault="008D1862" w:rsidP="004C1A4E">
      <w:pPr>
        <w:spacing w:after="0"/>
        <w:jc w:val="center"/>
        <w:rPr>
          <w:rFonts w:ascii="Times New Roman" w:hAnsi="Times New Roman" w:cs="Times New Roman"/>
          <w:sz w:val="24"/>
          <w:szCs w:val="24"/>
        </w:rPr>
      </w:pPr>
      <w:proofErr w:type="spellStart"/>
      <w:r w:rsidRPr="004C1A4E">
        <w:rPr>
          <w:rFonts w:ascii="Times New Roman" w:hAnsi="Times New Roman" w:cs="Times New Roman"/>
          <w:sz w:val="24"/>
          <w:szCs w:val="24"/>
        </w:rPr>
        <w:t>Ozonuwe</w:t>
      </w:r>
      <w:proofErr w:type="spellEnd"/>
      <w:r w:rsidRPr="004C1A4E">
        <w:rPr>
          <w:rFonts w:ascii="Times New Roman" w:hAnsi="Times New Roman" w:cs="Times New Roman"/>
          <w:sz w:val="24"/>
          <w:szCs w:val="24"/>
        </w:rPr>
        <w:t xml:space="preserve"> </w:t>
      </w:r>
      <w:proofErr w:type="spellStart"/>
      <w:r w:rsidRPr="004C1A4E">
        <w:rPr>
          <w:rFonts w:ascii="Times New Roman" w:hAnsi="Times New Roman" w:cs="Times New Roman"/>
          <w:sz w:val="24"/>
          <w:szCs w:val="24"/>
        </w:rPr>
        <w:t>Opene</w:t>
      </w:r>
      <w:proofErr w:type="spellEnd"/>
      <w:r w:rsidRPr="004C1A4E">
        <w:rPr>
          <w:rFonts w:ascii="Times New Roman" w:hAnsi="Times New Roman" w:cs="Times New Roman"/>
          <w:sz w:val="24"/>
          <w:szCs w:val="24"/>
        </w:rPr>
        <w:t xml:space="preserve"> Sunday</w:t>
      </w:r>
    </w:p>
    <w:p w:rsidR="008D1862" w:rsidRPr="004C1A4E" w:rsidRDefault="008D1862" w:rsidP="004C1A4E">
      <w:pPr>
        <w:spacing w:after="0"/>
        <w:jc w:val="center"/>
        <w:rPr>
          <w:rFonts w:ascii="Times New Roman" w:hAnsi="Times New Roman" w:cs="Times New Roman"/>
          <w:sz w:val="24"/>
          <w:szCs w:val="24"/>
        </w:rPr>
      </w:pPr>
      <w:proofErr w:type="gramStart"/>
      <w:r w:rsidRPr="004C1A4E">
        <w:rPr>
          <w:rFonts w:ascii="Times New Roman" w:hAnsi="Times New Roman" w:cs="Times New Roman"/>
          <w:sz w:val="24"/>
          <w:szCs w:val="24"/>
        </w:rPr>
        <w:t>Crawford University,</w:t>
      </w:r>
      <w:r w:rsidR="004C1A4E" w:rsidRPr="004C1A4E">
        <w:rPr>
          <w:rFonts w:ascii="Times New Roman" w:hAnsi="Times New Roman" w:cs="Times New Roman"/>
          <w:sz w:val="24"/>
          <w:szCs w:val="24"/>
        </w:rPr>
        <w:t xml:space="preserve"> </w:t>
      </w:r>
      <w:proofErr w:type="spellStart"/>
      <w:r w:rsidR="004C1A4E" w:rsidRPr="004C1A4E">
        <w:rPr>
          <w:rFonts w:ascii="Times New Roman" w:hAnsi="Times New Roman" w:cs="Times New Roman"/>
          <w:sz w:val="24"/>
          <w:szCs w:val="24"/>
        </w:rPr>
        <w:t>Igbesa</w:t>
      </w:r>
      <w:proofErr w:type="spellEnd"/>
      <w:r w:rsidR="004C1A4E" w:rsidRPr="004C1A4E">
        <w:rPr>
          <w:rFonts w:ascii="Times New Roman" w:hAnsi="Times New Roman" w:cs="Times New Roman"/>
          <w:sz w:val="24"/>
          <w:szCs w:val="24"/>
        </w:rPr>
        <w:t>,</w:t>
      </w:r>
      <w:r w:rsidRPr="004C1A4E">
        <w:rPr>
          <w:rFonts w:ascii="Times New Roman" w:hAnsi="Times New Roman" w:cs="Times New Roman"/>
          <w:sz w:val="24"/>
          <w:szCs w:val="24"/>
        </w:rPr>
        <w:t xml:space="preserve"> </w:t>
      </w:r>
      <w:proofErr w:type="spellStart"/>
      <w:r w:rsidRPr="004C1A4E">
        <w:rPr>
          <w:rFonts w:ascii="Times New Roman" w:hAnsi="Times New Roman" w:cs="Times New Roman"/>
          <w:sz w:val="24"/>
          <w:szCs w:val="24"/>
        </w:rPr>
        <w:t>Ogun</w:t>
      </w:r>
      <w:proofErr w:type="spellEnd"/>
      <w:r w:rsidRPr="004C1A4E">
        <w:rPr>
          <w:rFonts w:ascii="Times New Roman" w:hAnsi="Times New Roman" w:cs="Times New Roman"/>
          <w:sz w:val="24"/>
          <w:szCs w:val="24"/>
        </w:rPr>
        <w:t xml:space="preserve"> State, Nigeria.</w:t>
      </w:r>
      <w:proofErr w:type="gramEnd"/>
    </w:p>
    <w:p w:rsidR="004C1A4E" w:rsidRPr="004C1A4E" w:rsidRDefault="004C1A4E" w:rsidP="004C1A4E">
      <w:pPr>
        <w:spacing w:after="0"/>
        <w:jc w:val="center"/>
        <w:rPr>
          <w:rFonts w:ascii="Times New Roman" w:hAnsi="Times New Roman" w:cs="Times New Roman"/>
          <w:sz w:val="24"/>
          <w:szCs w:val="24"/>
        </w:rPr>
      </w:pPr>
      <w:r w:rsidRPr="004C1A4E">
        <w:rPr>
          <w:rFonts w:ascii="Times New Roman" w:hAnsi="Times New Roman" w:cs="Times New Roman"/>
          <w:sz w:val="24"/>
          <w:szCs w:val="24"/>
        </w:rPr>
        <w:t>openeozonuwe@crawforduniversity.edu.ng</w:t>
      </w:r>
    </w:p>
    <w:p w:rsidR="008D1862" w:rsidRPr="004C1A4E" w:rsidRDefault="008D1862" w:rsidP="004C1A4E">
      <w:pPr>
        <w:spacing w:before="100" w:beforeAutospacing="1" w:after="100" w:afterAutospacing="1" w:line="240" w:lineRule="auto"/>
        <w:jc w:val="center"/>
        <w:rPr>
          <w:rFonts w:ascii="Times New Roman" w:hAnsi="Times New Roman" w:cs="Times New Roman"/>
          <w:sz w:val="28"/>
          <w:szCs w:val="28"/>
        </w:rPr>
      </w:pPr>
    </w:p>
    <w:p w:rsidR="00080485" w:rsidRPr="003A3FAD" w:rsidRDefault="00A24B99" w:rsidP="00080485">
      <w:pPr>
        <w:spacing w:before="100" w:beforeAutospacing="1" w:after="100" w:afterAutospacing="1" w:line="240" w:lineRule="auto"/>
        <w:jc w:val="both"/>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Abstract</w:t>
      </w:r>
    </w:p>
    <w:p w:rsidR="00080485" w:rsidRPr="003A3FAD" w:rsidRDefault="00080485" w:rsidP="00080485">
      <w:p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sz w:val="24"/>
          <w:szCs w:val="24"/>
        </w:rPr>
        <w:t>This study investigates user satisfaction and perceived quality of library services in two selected academic l</w:t>
      </w:r>
      <w:r>
        <w:rPr>
          <w:rFonts w:ascii="Times New Roman" w:eastAsia="Times New Roman" w:hAnsi="Times New Roman" w:cs="Times New Roman"/>
          <w:sz w:val="24"/>
          <w:szCs w:val="24"/>
        </w:rPr>
        <w:t xml:space="preserve">ibraries in </w:t>
      </w:r>
      <w:proofErr w:type="spellStart"/>
      <w:r>
        <w:rPr>
          <w:rFonts w:ascii="Times New Roman" w:eastAsia="Times New Roman" w:hAnsi="Times New Roman" w:cs="Times New Roman"/>
          <w:sz w:val="24"/>
          <w:szCs w:val="24"/>
        </w:rPr>
        <w:t>Ogun</w:t>
      </w:r>
      <w:proofErr w:type="spellEnd"/>
      <w:r>
        <w:rPr>
          <w:rFonts w:ascii="Times New Roman" w:eastAsia="Times New Roman" w:hAnsi="Times New Roman" w:cs="Times New Roman"/>
          <w:sz w:val="24"/>
          <w:szCs w:val="24"/>
        </w:rPr>
        <w:t xml:space="preserve"> State, Nigeria, </w:t>
      </w:r>
      <w:r w:rsidRPr="003A3FAD">
        <w:rPr>
          <w:rFonts w:ascii="Times New Roman" w:eastAsia="Times New Roman" w:hAnsi="Times New Roman" w:cs="Times New Roman"/>
          <w:sz w:val="24"/>
          <w:szCs w:val="24"/>
        </w:rPr>
        <w:t xml:space="preserve">Hallmark University, </w:t>
      </w:r>
      <w:proofErr w:type="spellStart"/>
      <w:r w:rsidRPr="003A3FAD">
        <w:rPr>
          <w:rFonts w:ascii="Times New Roman" w:eastAsia="Times New Roman" w:hAnsi="Times New Roman" w:cs="Times New Roman"/>
          <w:sz w:val="24"/>
          <w:szCs w:val="24"/>
        </w:rPr>
        <w:t>Ijebu-Itele</w:t>
      </w:r>
      <w:proofErr w:type="spellEnd"/>
      <w:r w:rsidRPr="003A3FAD">
        <w:rPr>
          <w:rFonts w:ascii="Times New Roman" w:eastAsia="Times New Roman" w:hAnsi="Times New Roman" w:cs="Times New Roman"/>
          <w:sz w:val="24"/>
          <w:szCs w:val="24"/>
        </w:rPr>
        <w:t xml:space="preserve">, and Crawford University, </w:t>
      </w:r>
      <w:proofErr w:type="spellStart"/>
      <w:r w:rsidRPr="003A3FAD">
        <w:rPr>
          <w:rFonts w:ascii="Times New Roman" w:eastAsia="Times New Roman" w:hAnsi="Times New Roman" w:cs="Times New Roman"/>
          <w:sz w:val="24"/>
          <w:szCs w:val="24"/>
        </w:rPr>
        <w:t>Igbesa</w:t>
      </w:r>
      <w:proofErr w:type="spellEnd"/>
      <w:r w:rsidRPr="003A3FAD">
        <w:rPr>
          <w:rFonts w:ascii="Times New Roman" w:eastAsia="Times New Roman" w:hAnsi="Times New Roman" w:cs="Times New Roman"/>
          <w:sz w:val="24"/>
          <w:szCs w:val="24"/>
        </w:rPr>
        <w:t xml:space="preserve">. Employing a descriptive survey research design, the study targeted undergraduate students, </w:t>
      </w:r>
      <w:r w:rsidR="00DD2C21" w:rsidRPr="003A3FAD">
        <w:rPr>
          <w:rFonts w:ascii="Times New Roman" w:eastAsia="Times New Roman" w:hAnsi="Times New Roman" w:cs="Times New Roman"/>
          <w:sz w:val="24"/>
          <w:szCs w:val="24"/>
        </w:rPr>
        <w:t>utilizing</w:t>
      </w:r>
      <w:r w:rsidRPr="003A3FAD">
        <w:rPr>
          <w:rFonts w:ascii="Times New Roman" w:eastAsia="Times New Roman" w:hAnsi="Times New Roman" w:cs="Times New Roman"/>
          <w:sz w:val="24"/>
          <w:szCs w:val="24"/>
        </w:rPr>
        <w:t xml:space="preserve"> a stratified random sampling technique to ensure representativeness across faculties and academic levels. A structured questionnaire was administered to collect data on user satisfaction, perceptions of service quality, and factors influencing both dimensions. The instrument was validated by experts and tested for reliability, achieving a </w:t>
      </w:r>
      <w:proofErr w:type="spellStart"/>
      <w:r w:rsidRPr="003A3FAD">
        <w:rPr>
          <w:rFonts w:ascii="Times New Roman" w:eastAsia="Times New Roman" w:hAnsi="Times New Roman" w:cs="Times New Roman"/>
          <w:sz w:val="24"/>
          <w:szCs w:val="24"/>
        </w:rPr>
        <w:t>Cronbach’s</w:t>
      </w:r>
      <w:proofErr w:type="spellEnd"/>
      <w:r w:rsidRPr="003A3FAD">
        <w:rPr>
          <w:rFonts w:ascii="Times New Roman" w:eastAsia="Times New Roman" w:hAnsi="Times New Roman" w:cs="Times New Roman"/>
          <w:sz w:val="24"/>
          <w:szCs w:val="24"/>
        </w:rPr>
        <w:t xml:space="preserve"> Alpha above the acceptable threshold. Data were </w:t>
      </w:r>
      <w:r w:rsidR="00DD2C21" w:rsidRPr="003A3FAD">
        <w:rPr>
          <w:rFonts w:ascii="Times New Roman" w:eastAsia="Times New Roman" w:hAnsi="Times New Roman" w:cs="Times New Roman"/>
          <w:sz w:val="24"/>
          <w:szCs w:val="24"/>
        </w:rPr>
        <w:t>analyzed</w:t>
      </w:r>
      <w:r w:rsidRPr="003A3FAD">
        <w:rPr>
          <w:rFonts w:ascii="Times New Roman" w:eastAsia="Times New Roman" w:hAnsi="Times New Roman" w:cs="Times New Roman"/>
          <w:sz w:val="24"/>
          <w:szCs w:val="24"/>
        </w:rPr>
        <w:t xml:space="preserve"> using descriptive and inferential statistics via SPSS version 25.</w:t>
      </w:r>
      <w:r>
        <w:rPr>
          <w:rFonts w:ascii="Times New Roman" w:eastAsia="Times New Roman" w:hAnsi="Times New Roman" w:cs="Times New Roman"/>
          <w:sz w:val="24"/>
          <w:szCs w:val="24"/>
        </w:rPr>
        <w:t xml:space="preserve"> </w:t>
      </w:r>
      <w:r w:rsidRPr="003A3FAD">
        <w:rPr>
          <w:rFonts w:ascii="Times New Roman" w:eastAsia="Times New Roman" w:hAnsi="Times New Roman" w:cs="Times New Roman"/>
          <w:sz w:val="24"/>
          <w:szCs w:val="24"/>
        </w:rPr>
        <w:t>Findings reveal</w:t>
      </w:r>
      <w:r>
        <w:rPr>
          <w:rFonts w:ascii="Times New Roman" w:eastAsia="Times New Roman" w:hAnsi="Times New Roman" w:cs="Times New Roman"/>
          <w:sz w:val="24"/>
          <w:szCs w:val="24"/>
        </w:rPr>
        <w:t>ed</w:t>
      </w:r>
      <w:r w:rsidRPr="003A3FAD">
        <w:rPr>
          <w:rFonts w:ascii="Times New Roman" w:eastAsia="Times New Roman" w:hAnsi="Times New Roman" w:cs="Times New Roman"/>
          <w:sz w:val="24"/>
          <w:szCs w:val="24"/>
        </w:rPr>
        <w:t xml:space="preserve"> that nearly 80% of respondents use the library weekly, underscoring its integral role in academic pursuits. The physical environment was rated most </w:t>
      </w:r>
      <w:r w:rsidR="00DD2C21" w:rsidRPr="003A3FAD">
        <w:rPr>
          <w:rFonts w:ascii="Times New Roman" w:eastAsia="Times New Roman" w:hAnsi="Times New Roman" w:cs="Times New Roman"/>
          <w:sz w:val="24"/>
          <w:szCs w:val="24"/>
        </w:rPr>
        <w:t>favorably</w:t>
      </w:r>
      <w:r w:rsidRPr="003A3FAD">
        <w:rPr>
          <w:rFonts w:ascii="Times New Roman" w:eastAsia="Times New Roman" w:hAnsi="Times New Roman" w:cs="Times New Roman"/>
          <w:sz w:val="24"/>
          <w:szCs w:val="24"/>
        </w:rPr>
        <w:t xml:space="preserve">, with 83.2% satisfaction, reflecting users’ appreciation of lighting, seating, and noise control. Library staff responsiveness received a 76.7% satisfaction rating, although staff </w:t>
      </w:r>
      <w:r w:rsidR="00DD2C21" w:rsidRPr="003A3FAD">
        <w:rPr>
          <w:rFonts w:ascii="Times New Roman" w:eastAsia="Times New Roman" w:hAnsi="Times New Roman" w:cs="Times New Roman"/>
          <w:sz w:val="24"/>
          <w:szCs w:val="24"/>
        </w:rPr>
        <w:t>demeanor</w:t>
      </w:r>
      <w:r w:rsidRPr="003A3FAD">
        <w:rPr>
          <w:rFonts w:ascii="Times New Roman" w:eastAsia="Times New Roman" w:hAnsi="Times New Roman" w:cs="Times New Roman"/>
          <w:sz w:val="24"/>
          <w:szCs w:val="24"/>
        </w:rPr>
        <w:t xml:space="preserve"> showed room for improvement. Satisfaction with access to borrowing services was relatively high (75.5%), but concerns were noted regarding the currency and relevance of materials, with only 41.8% expressing satisfaction. Digital resource satisfaction was moderate at 58.6%, highlighting usability and accessibility challenges. Similarly, catalog and search systems garnered just 59.1% satisfaction, with significant dissatisfaction indicating barriers to resource discoverability.</w:t>
      </w:r>
      <w:r>
        <w:rPr>
          <w:rFonts w:ascii="Times New Roman" w:eastAsia="Times New Roman" w:hAnsi="Times New Roman" w:cs="Times New Roman"/>
          <w:sz w:val="24"/>
          <w:szCs w:val="24"/>
        </w:rPr>
        <w:t xml:space="preserve"> </w:t>
      </w:r>
      <w:r w:rsidRPr="003A3FAD">
        <w:rPr>
          <w:rFonts w:ascii="Times New Roman" w:eastAsia="Times New Roman" w:hAnsi="Times New Roman" w:cs="Times New Roman"/>
          <w:sz w:val="24"/>
          <w:szCs w:val="24"/>
        </w:rPr>
        <w:t>Study spaces and quiet zones showed considerable dissatisfaction (36.2%), suggesting overcrowding or noise issues, while library hours were viewed positively by 69% of respondents. Although technological infrastructure, including Wi-Fi and staff knowledge, was generally rated well, the need for enhanced digital platforms and AI-driven tools was evident.</w:t>
      </w:r>
      <w:r>
        <w:rPr>
          <w:rFonts w:ascii="Times New Roman" w:eastAsia="Times New Roman" w:hAnsi="Times New Roman" w:cs="Times New Roman"/>
          <w:sz w:val="24"/>
          <w:szCs w:val="24"/>
        </w:rPr>
        <w:t xml:space="preserve"> </w:t>
      </w:r>
      <w:r w:rsidRPr="003A3FAD">
        <w:rPr>
          <w:rFonts w:ascii="Times New Roman" w:eastAsia="Times New Roman" w:hAnsi="Times New Roman" w:cs="Times New Roman"/>
          <w:sz w:val="24"/>
          <w:szCs w:val="24"/>
        </w:rPr>
        <w:t>The study concludes that while the academic libraries provide valuable services, improvements are needed in resource relevance, digital accessibility, staff training, and study environment design to better meet user needs. These findings contribute to the ongoing discourse on enhancing academic library services in Nigerian higher education institutions.</w:t>
      </w:r>
    </w:p>
    <w:p w:rsidR="00080485" w:rsidRPr="00080485" w:rsidRDefault="00080485" w:rsidP="0025261E">
      <w:pPr>
        <w:spacing w:before="100" w:beforeAutospacing="1" w:after="100" w:afterAutospacing="1" w:line="240" w:lineRule="auto"/>
        <w:jc w:val="both"/>
        <w:rPr>
          <w:rFonts w:ascii="Times New Roman" w:hAnsi="Times New Roman" w:cs="Times New Roman"/>
          <w:sz w:val="24"/>
          <w:szCs w:val="24"/>
        </w:rPr>
      </w:pPr>
      <w:r w:rsidRPr="00080485">
        <w:rPr>
          <w:rFonts w:ascii="Times New Roman" w:hAnsi="Times New Roman" w:cs="Times New Roman"/>
          <w:b/>
          <w:sz w:val="28"/>
          <w:szCs w:val="28"/>
        </w:rPr>
        <w:lastRenderedPageBreak/>
        <w:t>Keywords:</w:t>
      </w:r>
      <w:r>
        <w:rPr>
          <w:rFonts w:ascii="Times New Roman" w:hAnsi="Times New Roman" w:cs="Times New Roman"/>
          <w:b/>
          <w:sz w:val="28"/>
          <w:szCs w:val="28"/>
        </w:rPr>
        <w:t xml:space="preserve"> </w:t>
      </w:r>
      <w:r w:rsidRPr="00080485">
        <w:rPr>
          <w:rFonts w:ascii="Times New Roman" w:hAnsi="Times New Roman" w:cs="Times New Roman"/>
          <w:sz w:val="24"/>
          <w:szCs w:val="24"/>
        </w:rPr>
        <w:t xml:space="preserve">Assessing, User Satisfaction, Perceived Quality, Library </w:t>
      </w:r>
      <w:r w:rsidR="000856A7">
        <w:rPr>
          <w:rFonts w:ascii="Times New Roman" w:hAnsi="Times New Roman" w:cs="Times New Roman"/>
          <w:sz w:val="24"/>
          <w:szCs w:val="24"/>
        </w:rPr>
        <w:t xml:space="preserve">Services, </w:t>
      </w:r>
      <w:r w:rsidRPr="00080485">
        <w:rPr>
          <w:rFonts w:ascii="Times New Roman" w:hAnsi="Times New Roman" w:cs="Times New Roman"/>
          <w:sz w:val="24"/>
          <w:szCs w:val="24"/>
        </w:rPr>
        <w:t xml:space="preserve">Selected Academic Libraries, </w:t>
      </w:r>
      <w:proofErr w:type="spellStart"/>
      <w:r w:rsidRPr="00080485">
        <w:rPr>
          <w:rFonts w:ascii="Times New Roman" w:hAnsi="Times New Roman" w:cs="Times New Roman"/>
          <w:sz w:val="24"/>
          <w:szCs w:val="24"/>
        </w:rPr>
        <w:t>Ogun</w:t>
      </w:r>
      <w:proofErr w:type="spellEnd"/>
      <w:r w:rsidRPr="00080485">
        <w:rPr>
          <w:rFonts w:ascii="Times New Roman" w:hAnsi="Times New Roman" w:cs="Times New Roman"/>
          <w:sz w:val="24"/>
          <w:szCs w:val="24"/>
        </w:rPr>
        <w:t xml:space="preserve"> State,, Nigeria</w:t>
      </w:r>
    </w:p>
    <w:p w:rsidR="007D5435" w:rsidRPr="007D5435" w:rsidRDefault="007D5435" w:rsidP="0057193C">
      <w:pPr>
        <w:spacing w:before="100" w:beforeAutospacing="1" w:after="100" w:afterAutospacing="1" w:line="240" w:lineRule="auto"/>
        <w:jc w:val="both"/>
        <w:rPr>
          <w:rFonts w:ascii="Times New Roman" w:eastAsia="Times New Roman" w:hAnsi="Times New Roman" w:cs="Times New Roman"/>
          <w:b/>
          <w:sz w:val="24"/>
          <w:szCs w:val="24"/>
        </w:rPr>
      </w:pPr>
      <w:r w:rsidRPr="007D5435">
        <w:rPr>
          <w:rFonts w:ascii="Times New Roman" w:eastAsia="Times New Roman" w:hAnsi="Times New Roman" w:cs="Times New Roman"/>
          <w:b/>
          <w:sz w:val="24"/>
          <w:szCs w:val="24"/>
        </w:rPr>
        <w:t>Introduction</w:t>
      </w:r>
    </w:p>
    <w:p w:rsidR="0057193C" w:rsidRPr="0057193C" w:rsidRDefault="0057193C" w:rsidP="0057193C">
      <w:pPr>
        <w:spacing w:before="100" w:beforeAutospacing="1" w:after="100" w:afterAutospacing="1" w:line="240" w:lineRule="auto"/>
        <w:jc w:val="both"/>
        <w:rPr>
          <w:rFonts w:ascii="Times New Roman" w:eastAsia="Times New Roman" w:hAnsi="Times New Roman" w:cs="Times New Roman"/>
          <w:sz w:val="24"/>
          <w:szCs w:val="24"/>
        </w:rPr>
      </w:pPr>
      <w:r w:rsidRPr="0057193C">
        <w:rPr>
          <w:rFonts w:ascii="Times New Roman" w:eastAsia="Times New Roman" w:hAnsi="Times New Roman" w:cs="Times New Roman"/>
          <w:sz w:val="24"/>
          <w:szCs w:val="24"/>
        </w:rPr>
        <w:t xml:space="preserve">Academic libraries serve as essential intellectual </w:t>
      </w:r>
      <w:proofErr w:type="spellStart"/>
      <w:r w:rsidRPr="0057193C">
        <w:rPr>
          <w:rFonts w:ascii="Times New Roman" w:eastAsia="Times New Roman" w:hAnsi="Times New Roman" w:cs="Times New Roman"/>
          <w:sz w:val="24"/>
          <w:szCs w:val="24"/>
        </w:rPr>
        <w:t>centres</w:t>
      </w:r>
      <w:proofErr w:type="spellEnd"/>
      <w:r w:rsidRPr="0057193C">
        <w:rPr>
          <w:rFonts w:ascii="Times New Roman" w:eastAsia="Times New Roman" w:hAnsi="Times New Roman" w:cs="Times New Roman"/>
          <w:sz w:val="24"/>
          <w:szCs w:val="24"/>
        </w:rPr>
        <w:t xml:space="preserve"> that support the academic and research objectives of their parent institutions. They are typically affiliated with institutions of higher education such as colleges, polytechnics, or universities. These libraries play a vital role in facilitating teaching, learning, and research for students, academic staff, and researchers. To ensure user satisfaction, academic libraries provide relevant resources, </w:t>
      </w:r>
      <w:r w:rsidR="00DD2C21" w:rsidRPr="0057193C">
        <w:rPr>
          <w:rFonts w:ascii="Times New Roman" w:eastAsia="Times New Roman" w:hAnsi="Times New Roman" w:cs="Times New Roman"/>
          <w:sz w:val="24"/>
          <w:szCs w:val="24"/>
        </w:rPr>
        <w:t>personalized</w:t>
      </w:r>
      <w:r w:rsidRPr="0057193C">
        <w:rPr>
          <w:rFonts w:ascii="Times New Roman" w:eastAsia="Times New Roman" w:hAnsi="Times New Roman" w:cs="Times New Roman"/>
          <w:sz w:val="24"/>
          <w:szCs w:val="24"/>
        </w:rPr>
        <w:t xml:space="preserve"> services, a supportive environment, and foster innovation. By placing users at the heart of their mission, they make a significant contribution to academic success and the </w:t>
      </w:r>
      <w:r w:rsidR="00DD2C21" w:rsidRPr="0057193C">
        <w:rPr>
          <w:rFonts w:ascii="Times New Roman" w:eastAsia="Times New Roman" w:hAnsi="Times New Roman" w:cs="Times New Roman"/>
          <w:sz w:val="24"/>
          <w:szCs w:val="24"/>
        </w:rPr>
        <w:t>realization</w:t>
      </w:r>
      <w:r w:rsidRPr="0057193C">
        <w:rPr>
          <w:rFonts w:ascii="Times New Roman" w:eastAsia="Times New Roman" w:hAnsi="Times New Roman" w:cs="Times New Roman"/>
          <w:sz w:val="24"/>
          <w:szCs w:val="24"/>
        </w:rPr>
        <w:t xml:space="preserve"> of institutional goals. </w:t>
      </w:r>
      <w:proofErr w:type="gramStart"/>
      <w:r w:rsidRPr="0057193C">
        <w:rPr>
          <w:rFonts w:ascii="Times New Roman" w:eastAsia="Times New Roman" w:hAnsi="Times New Roman" w:cs="Times New Roman"/>
          <w:sz w:val="24"/>
          <w:szCs w:val="24"/>
        </w:rPr>
        <w:t>According t</w:t>
      </w:r>
      <w:r w:rsidR="000856A7">
        <w:rPr>
          <w:rFonts w:ascii="Times New Roman" w:eastAsia="Times New Roman" w:hAnsi="Times New Roman" w:cs="Times New Roman"/>
          <w:sz w:val="24"/>
          <w:szCs w:val="24"/>
        </w:rPr>
        <w:t xml:space="preserve">o </w:t>
      </w:r>
      <w:proofErr w:type="spellStart"/>
      <w:r w:rsidR="000856A7">
        <w:rPr>
          <w:rFonts w:ascii="Times New Roman" w:eastAsia="Times New Roman" w:hAnsi="Times New Roman" w:cs="Times New Roman"/>
          <w:sz w:val="24"/>
          <w:szCs w:val="24"/>
        </w:rPr>
        <w:t>Ozonuwe</w:t>
      </w:r>
      <w:proofErr w:type="spellEnd"/>
      <w:r w:rsidR="000856A7">
        <w:rPr>
          <w:rFonts w:ascii="Times New Roman" w:eastAsia="Times New Roman" w:hAnsi="Times New Roman" w:cs="Times New Roman"/>
          <w:sz w:val="24"/>
          <w:szCs w:val="24"/>
        </w:rPr>
        <w:t xml:space="preserve">, </w:t>
      </w:r>
      <w:proofErr w:type="spellStart"/>
      <w:r w:rsidR="000856A7">
        <w:rPr>
          <w:rFonts w:ascii="Times New Roman" w:eastAsia="Times New Roman" w:hAnsi="Times New Roman" w:cs="Times New Roman"/>
          <w:sz w:val="24"/>
          <w:szCs w:val="24"/>
        </w:rPr>
        <w:t>etal</w:t>
      </w:r>
      <w:proofErr w:type="spellEnd"/>
      <w:r w:rsidR="000856A7">
        <w:rPr>
          <w:rFonts w:ascii="Times New Roman" w:eastAsia="Times New Roman" w:hAnsi="Times New Roman" w:cs="Times New Roman"/>
          <w:sz w:val="24"/>
          <w:szCs w:val="24"/>
        </w:rPr>
        <w:t>.</w:t>
      </w:r>
      <w:proofErr w:type="gramEnd"/>
      <w:r w:rsidRPr="0057193C">
        <w:rPr>
          <w:rFonts w:ascii="Times New Roman" w:eastAsia="Times New Roman" w:hAnsi="Times New Roman" w:cs="Times New Roman"/>
          <w:sz w:val="24"/>
          <w:szCs w:val="24"/>
        </w:rPr>
        <w:t xml:space="preserve"> (2023), academic libraries </w:t>
      </w:r>
      <w:proofErr w:type="spellStart"/>
      <w:r w:rsidRPr="0057193C">
        <w:rPr>
          <w:rFonts w:ascii="Times New Roman" w:eastAsia="Times New Roman" w:hAnsi="Times New Roman" w:cs="Times New Roman"/>
          <w:sz w:val="24"/>
          <w:szCs w:val="24"/>
        </w:rPr>
        <w:t>fulfil</w:t>
      </w:r>
      <w:proofErr w:type="spellEnd"/>
      <w:r w:rsidRPr="0057193C">
        <w:rPr>
          <w:rFonts w:ascii="Times New Roman" w:eastAsia="Times New Roman" w:hAnsi="Times New Roman" w:cs="Times New Roman"/>
          <w:sz w:val="24"/>
          <w:szCs w:val="24"/>
        </w:rPr>
        <w:t xml:space="preserve"> multiple roles. These include providing comfortable reading spaces, offering information resources and services in various formats to support teaching, learning, leisure, and research activities, and contributing to the wider community through impact initiatives and creative </w:t>
      </w:r>
      <w:r w:rsidR="00DD2C21" w:rsidRPr="0057193C">
        <w:rPr>
          <w:rFonts w:ascii="Times New Roman" w:eastAsia="Times New Roman" w:hAnsi="Times New Roman" w:cs="Times New Roman"/>
          <w:sz w:val="24"/>
          <w:szCs w:val="24"/>
        </w:rPr>
        <w:t>programs</w:t>
      </w:r>
      <w:r w:rsidRPr="0057193C">
        <w:rPr>
          <w:rFonts w:ascii="Times New Roman" w:eastAsia="Times New Roman" w:hAnsi="Times New Roman" w:cs="Times New Roman"/>
          <w:sz w:val="24"/>
          <w:szCs w:val="24"/>
        </w:rPr>
        <w:t>.</w:t>
      </w:r>
    </w:p>
    <w:p w:rsidR="0057193C" w:rsidRPr="0057193C" w:rsidRDefault="0057193C" w:rsidP="0057193C">
      <w:pPr>
        <w:spacing w:before="100" w:beforeAutospacing="1" w:after="100" w:afterAutospacing="1" w:line="240" w:lineRule="auto"/>
        <w:jc w:val="both"/>
        <w:rPr>
          <w:rFonts w:ascii="Times New Roman" w:eastAsia="Times New Roman" w:hAnsi="Times New Roman" w:cs="Times New Roman"/>
          <w:bCs/>
          <w:sz w:val="24"/>
          <w:szCs w:val="24"/>
        </w:rPr>
      </w:pPr>
      <w:r w:rsidRPr="0057193C">
        <w:rPr>
          <w:rFonts w:ascii="Times New Roman" w:eastAsia="Times New Roman" w:hAnsi="Times New Roman" w:cs="Times New Roman"/>
          <w:bCs/>
          <w:sz w:val="24"/>
          <w:szCs w:val="24"/>
        </w:rPr>
        <w:t xml:space="preserve">User satisfaction in academic libraries refers to how users perceive the quality, accessibility, and usefulness of library resources and services. This concept has gained increasing importance in recent years, reflecting users’ changing expectations in both physical and digital settings. According to Khan and </w:t>
      </w:r>
      <w:proofErr w:type="spellStart"/>
      <w:r w:rsidRPr="0057193C">
        <w:rPr>
          <w:rFonts w:ascii="Times New Roman" w:eastAsia="Times New Roman" w:hAnsi="Times New Roman" w:cs="Times New Roman"/>
          <w:bCs/>
          <w:sz w:val="24"/>
          <w:szCs w:val="24"/>
        </w:rPr>
        <w:t>Bhatti</w:t>
      </w:r>
      <w:proofErr w:type="spellEnd"/>
      <w:r w:rsidRPr="0057193C">
        <w:rPr>
          <w:rFonts w:ascii="Times New Roman" w:eastAsia="Times New Roman" w:hAnsi="Times New Roman" w:cs="Times New Roman"/>
          <w:bCs/>
          <w:sz w:val="24"/>
          <w:szCs w:val="24"/>
        </w:rPr>
        <w:t xml:space="preserve"> (2017), user satisfaction is a key indicator of service quality and overall effectiveness in academic libraries. It includes various factors such as accessibility, resource availability, staff assistance, and technological infrastructure. Satisfied users are more likely to return, use more services, and promote the library within their academic communities.</w:t>
      </w:r>
    </w:p>
    <w:p w:rsidR="0057193C" w:rsidRPr="0057193C" w:rsidRDefault="0057193C" w:rsidP="0057193C">
      <w:pPr>
        <w:spacing w:before="100" w:beforeAutospacing="1" w:after="100" w:afterAutospacing="1" w:line="240" w:lineRule="auto"/>
        <w:jc w:val="both"/>
        <w:rPr>
          <w:rFonts w:ascii="Times New Roman" w:eastAsia="Times New Roman" w:hAnsi="Times New Roman" w:cs="Times New Roman"/>
          <w:bCs/>
          <w:sz w:val="24"/>
          <w:szCs w:val="24"/>
        </w:rPr>
      </w:pPr>
      <w:r w:rsidRPr="0057193C">
        <w:rPr>
          <w:rFonts w:ascii="Times New Roman" w:eastAsia="Times New Roman" w:hAnsi="Times New Roman" w:cs="Times New Roman"/>
          <w:bCs/>
          <w:sz w:val="24"/>
          <w:szCs w:val="24"/>
        </w:rPr>
        <w:t>A major contributor to user satisfaction is the quality of information resources. Users expect academic libraries to provide up-to-date, relevant, and comprehensive materials that support their educational and research nee</w:t>
      </w:r>
      <w:r w:rsidR="007D5435">
        <w:rPr>
          <w:rFonts w:ascii="Times New Roman" w:eastAsia="Times New Roman" w:hAnsi="Times New Roman" w:cs="Times New Roman"/>
          <w:bCs/>
          <w:sz w:val="24"/>
          <w:szCs w:val="24"/>
        </w:rPr>
        <w:t xml:space="preserve">ds. Access to digital resources, </w:t>
      </w:r>
      <w:r w:rsidRPr="0057193C">
        <w:rPr>
          <w:rFonts w:ascii="Times New Roman" w:eastAsia="Times New Roman" w:hAnsi="Times New Roman" w:cs="Times New Roman"/>
          <w:bCs/>
          <w:sz w:val="24"/>
          <w:szCs w:val="24"/>
        </w:rPr>
        <w:t xml:space="preserve">especially electronic journals and </w:t>
      </w:r>
      <w:r w:rsidR="007D5435">
        <w:rPr>
          <w:rFonts w:ascii="Times New Roman" w:eastAsia="Times New Roman" w:hAnsi="Times New Roman" w:cs="Times New Roman"/>
          <w:bCs/>
          <w:sz w:val="24"/>
          <w:szCs w:val="24"/>
        </w:rPr>
        <w:t>e-books databases</w:t>
      </w:r>
      <w:r w:rsidRPr="0057193C">
        <w:rPr>
          <w:rFonts w:ascii="Times New Roman" w:eastAsia="Times New Roman" w:hAnsi="Times New Roman" w:cs="Times New Roman"/>
          <w:bCs/>
          <w:sz w:val="24"/>
          <w:szCs w:val="24"/>
        </w:rPr>
        <w:t xml:space="preserve"> </w:t>
      </w:r>
      <w:proofErr w:type="gramStart"/>
      <w:r w:rsidRPr="0057193C">
        <w:rPr>
          <w:rFonts w:ascii="Times New Roman" w:eastAsia="Times New Roman" w:hAnsi="Times New Roman" w:cs="Times New Roman"/>
          <w:bCs/>
          <w:sz w:val="24"/>
          <w:szCs w:val="24"/>
        </w:rPr>
        <w:t>The</w:t>
      </w:r>
      <w:proofErr w:type="gramEnd"/>
      <w:r w:rsidRPr="0057193C">
        <w:rPr>
          <w:rFonts w:ascii="Times New Roman" w:eastAsia="Times New Roman" w:hAnsi="Times New Roman" w:cs="Times New Roman"/>
          <w:bCs/>
          <w:sz w:val="24"/>
          <w:szCs w:val="24"/>
        </w:rPr>
        <w:t xml:space="preserve"> lack of electronic resources and poor internet connectivity can significantly discourage library use </w:t>
      </w:r>
      <w:r w:rsidR="007D5435">
        <w:rPr>
          <w:rFonts w:ascii="Times New Roman" w:eastAsia="Times New Roman" w:hAnsi="Times New Roman" w:cs="Times New Roman"/>
          <w:bCs/>
          <w:sz w:val="24"/>
          <w:szCs w:val="24"/>
        </w:rPr>
        <w:t xml:space="preserve">and diminish user satisfaction. </w:t>
      </w:r>
      <w:r w:rsidRPr="0057193C">
        <w:rPr>
          <w:rFonts w:ascii="Times New Roman" w:eastAsia="Times New Roman" w:hAnsi="Times New Roman" w:cs="Times New Roman"/>
          <w:bCs/>
          <w:sz w:val="24"/>
          <w:szCs w:val="24"/>
        </w:rPr>
        <w:t>Moreover, staff professionalism combined with strong support services</w:t>
      </w:r>
      <w:r w:rsidR="007D5435">
        <w:rPr>
          <w:rFonts w:ascii="Times New Roman" w:eastAsia="Times New Roman" w:hAnsi="Times New Roman" w:cs="Times New Roman"/>
          <w:bCs/>
          <w:sz w:val="24"/>
          <w:szCs w:val="24"/>
        </w:rPr>
        <w:t xml:space="preserve"> ensures operational efficiency. </w:t>
      </w:r>
      <w:proofErr w:type="spellStart"/>
      <w:r w:rsidRPr="0057193C">
        <w:rPr>
          <w:rFonts w:ascii="Times New Roman" w:eastAsia="Times New Roman" w:hAnsi="Times New Roman" w:cs="Times New Roman"/>
          <w:bCs/>
          <w:sz w:val="24"/>
          <w:szCs w:val="24"/>
        </w:rPr>
        <w:t>Nazir</w:t>
      </w:r>
      <w:proofErr w:type="spellEnd"/>
      <w:r w:rsidRPr="0057193C">
        <w:rPr>
          <w:rFonts w:ascii="Times New Roman" w:eastAsia="Times New Roman" w:hAnsi="Times New Roman" w:cs="Times New Roman"/>
          <w:bCs/>
          <w:sz w:val="24"/>
          <w:szCs w:val="24"/>
        </w:rPr>
        <w:t xml:space="preserve"> and </w:t>
      </w:r>
      <w:proofErr w:type="spellStart"/>
      <w:r w:rsidRPr="0057193C">
        <w:rPr>
          <w:rFonts w:ascii="Times New Roman" w:eastAsia="Times New Roman" w:hAnsi="Times New Roman" w:cs="Times New Roman"/>
          <w:bCs/>
          <w:sz w:val="24"/>
          <w:szCs w:val="24"/>
        </w:rPr>
        <w:t>Mahmood</w:t>
      </w:r>
      <w:proofErr w:type="spellEnd"/>
      <w:r w:rsidRPr="0057193C">
        <w:rPr>
          <w:rFonts w:ascii="Times New Roman" w:eastAsia="Times New Roman" w:hAnsi="Times New Roman" w:cs="Times New Roman"/>
          <w:bCs/>
          <w:sz w:val="24"/>
          <w:szCs w:val="24"/>
        </w:rPr>
        <w:t xml:space="preserve"> (2017) </w:t>
      </w:r>
      <w:proofErr w:type="spellStart"/>
      <w:r w:rsidRPr="0057193C">
        <w:rPr>
          <w:rFonts w:ascii="Times New Roman" w:eastAsia="Times New Roman" w:hAnsi="Times New Roman" w:cs="Times New Roman"/>
          <w:bCs/>
          <w:sz w:val="24"/>
          <w:szCs w:val="24"/>
        </w:rPr>
        <w:t>emphasise</w:t>
      </w:r>
      <w:r w:rsidR="007D5435">
        <w:rPr>
          <w:rFonts w:ascii="Times New Roman" w:eastAsia="Times New Roman" w:hAnsi="Times New Roman" w:cs="Times New Roman"/>
          <w:bCs/>
          <w:sz w:val="24"/>
          <w:szCs w:val="24"/>
        </w:rPr>
        <w:t>d</w:t>
      </w:r>
      <w:proofErr w:type="spellEnd"/>
      <w:r w:rsidRPr="0057193C">
        <w:rPr>
          <w:rFonts w:ascii="Times New Roman" w:eastAsia="Times New Roman" w:hAnsi="Times New Roman" w:cs="Times New Roman"/>
          <w:bCs/>
          <w:sz w:val="24"/>
          <w:szCs w:val="24"/>
        </w:rPr>
        <w:t xml:space="preserve"> that well-trained librarians who assist users with research, referencing, and information retrieval greatly enhance satisfaction. </w:t>
      </w:r>
      <w:r w:rsidR="00DD2C21" w:rsidRPr="0057193C">
        <w:rPr>
          <w:rFonts w:ascii="Times New Roman" w:eastAsia="Times New Roman" w:hAnsi="Times New Roman" w:cs="Times New Roman"/>
          <w:bCs/>
          <w:sz w:val="24"/>
          <w:szCs w:val="24"/>
        </w:rPr>
        <w:t>Personalized</w:t>
      </w:r>
      <w:r w:rsidRPr="0057193C">
        <w:rPr>
          <w:rFonts w:ascii="Times New Roman" w:eastAsia="Times New Roman" w:hAnsi="Times New Roman" w:cs="Times New Roman"/>
          <w:bCs/>
          <w:sz w:val="24"/>
          <w:szCs w:val="24"/>
        </w:rPr>
        <w:t xml:space="preserve"> services and user-friendly library systems also contribute to a better experience.</w:t>
      </w:r>
    </w:p>
    <w:p w:rsidR="0057193C" w:rsidRPr="0057193C" w:rsidRDefault="0057193C" w:rsidP="0057193C">
      <w:pPr>
        <w:spacing w:before="100" w:beforeAutospacing="1" w:after="100" w:afterAutospacing="1" w:line="240" w:lineRule="auto"/>
        <w:jc w:val="both"/>
        <w:rPr>
          <w:rFonts w:ascii="Times New Roman" w:eastAsia="Times New Roman" w:hAnsi="Times New Roman" w:cs="Times New Roman"/>
          <w:bCs/>
          <w:sz w:val="24"/>
          <w:szCs w:val="24"/>
        </w:rPr>
      </w:pPr>
      <w:r w:rsidRPr="0057193C">
        <w:rPr>
          <w:rFonts w:ascii="Times New Roman" w:eastAsia="Times New Roman" w:hAnsi="Times New Roman" w:cs="Times New Roman"/>
          <w:bCs/>
          <w:sz w:val="24"/>
          <w:szCs w:val="24"/>
        </w:rPr>
        <w:t xml:space="preserve">In addition, the ambience and facilities of a library play a crucial role in user satisfaction. A well-designed academic library provides </w:t>
      </w:r>
      <w:r w:rsidR="007D5435" w:rsidRPr="0057193C">
        <w:rPr>
          <w:rFonts w:ascii="Times New Roman" w:eastAsia="Times New Roman" w:hAnsi="Times New Roman" w:cs="Times New Roman"/>
          <w:bCs/>
          <w:sz w:val="24"/>
          <w:szCs w:val="24"/>
        </w:rPr>
        <w:t>calm</w:t>
      </w:r>
      <w:r w:rsidRPr="0057193C">
        <w:rPr>
          <w:rFonts w:ascii="Times New Roman" w:eastAsia="Times New Roman" w:hAnsi="Times New Roman" w:cs="Times New Roman"/>
          <w:bCs/>
          <w:sz w:val="24"/>
          <w:szCs w:val="24"/>
        </w:rPr>
        <w:t xml:space="preserve"> and intellectually stimulating environment, often featuring quiet zones, soft lighting, and minimal distractions. The scent of books, comfortable seating, and temperature-controlled spaces help create a peaceful atmosphere ideal for studying, reading, or re</w:t>
      </w:r>
      <w:r w:rsidR="007D5435">
        <w:rPr>
          <w:rFonts w:ascii="Times New Roman" w:eastAsia="Times New Roman" w:hAnsi="Times New Roman" w:cs="Times New Roman"/>
          <w:bCs/>
          <w:sz w:val="24"/>
          <w:szCs w:val="24"/>
        </w:rPr>
        <w:t xml:space="preserve">search. </w:t>
      </w:r>
      <w:r w:rsidRPr="0057193C">
        <w:rPr>
          <w:rFonts w:ascii="Times New Roman" w:eastAsia="Times New Roman" w:hAnsi="Times New Roman" w:cs="Times New Roman"/>
          <w:bCs/>
          <w:sz w:val="24"/>
          <w:szCs w:val="24"/>
        </w:rPr>
        <w:t xml:space="preserve">Modern academic libraries typically offer a diverse collection of physical and digital resources, free Wi-Fi, computer workstations, printing and scanning services, group study rooms, silent reading zones, and accessibility features for differently-abled users. Many also include a café or refreshment area. Some contemporary libraries go further by providing </w:t>
      </w:r>
      <w:proofErr w:type="spellStart"/>
      <w:r w:rsidRPr="0057193C">
        <w:rPr>
          <w:rFonts w:ascii="Times New Roman" w:eastAsia="Times New Roman" w:hAnsi="Times New Roman" w:cs="Times New Roman"/>
          <w:bCs/>
          <w:sz w:val="24"/>
          <w:szCs w:val="24"/>
        </w:rPr>
        <w:t>makerspaces</w:t>
      </w:r>
      <w:proofErr w:type="spellEnd"/>
      <w:r w:rsidRPr="0057193C">
        <w:rPr>
          <w:rFonts w:ascii="Times New Roman" w:eastAsia="Times New Roman" w:hAnsi="Times New Roman" w:cs="Times New Roman"/>
          <w:bCs/>
          <w:sz w:val="24"/>
          <w:szCs w:val="24"/>
        </w:rPr>
        <w:t>, multimedia labs, and venues for cultural events.</w:t>
      </w:r>
    </w:p>
    <w:p w:rsidR="00F81DF4" w:rsidRPr="00F81DF4" w:rsidRDefault="00F81DF4" w:rsidP="0057193C">
      <w:pPr>
        <w:spacing w:before="100" w:beforeAutospacing="1" w:after="100" w:afterAutospacing="1" w:line="240" w:lineRule="auto"/>
        <w:jc w:val="both"/>
        <w:rPr>
          <w:rFonts w:ascii="Times New Roman" w:eastAsia="Times New Roman" w:hAnsi="Times New Roman" w:cs="Times New Roman"/>
          <w:b/>
          <w:bCs/>
          <w:sz w:val="24"/>
          <w:szCs w:val="24"/>
        </w:rPr>
      </w:pPr>
      <w:r w:rsidRPr="00F81DF4">
        <w:rPr>
          <w:rFonts w:ascii="Times New Roman" w:eastAsia="Times New Roman" w:hAnsi="Times New Roman" w:cs="Times New Roman"/>
          <w:b/>
          <w:bCs/>
          <w:sz w:val="24"/>
          <w:szCs w:val="24"/>
        </w:rPr>
        <w:t>Statement of the Problem</w:t>
      </w:r>
    </w:p>
    <w:p w:rsidR="001E0A2C" w:rsidRPr="001E0A2C" w:rsidRDefault="001E0A2C" w:rsidP="001E0A2C">
      <w:pPr>
        <w:spacing w:before="100" w:beforeAutospacing="1" w:after="100" w:afterAutospacing="1" w:line="240" w:lineRule="auto"/>
        <w:jc w:val="both"/>
        <w:outlineLvl w:val="1"/>
        <w:rPr>
          <w:rFonts w:ascii="Times New Roman" w:eastAsia="Times New Roman" w:hAnsi="Times New Roman" w:cs="Times New Roman"/>
          <w:sz w:val="24"/>
          <w:szCs w:val="24"/>
        </w:rPr>
      </w:pPr>
      <w:r w:rsidRPr="001E0A2C">
        <w:rPr>
          <w:rFonts w:ascii="Times New Roman" w:eastAsia="Times New Roman" w:hAnsi="Times New Roman" w:cs="Times New Roman"/>
          <w:sz w:val="24"/>
          <w:szCs w:val="24"/>
        </w:rPr>
        <w:lastRenderedPageBreak/>
        <w:t xml:space="preserve">Academic libraries play a crucial role in supporting teaching, learning, and research within higher education institutions. In Nigeria, particularly in </w:t>
      </w:r>
      <w:proofErr w:type="spellStart"/>
      <w:r w:rsidRPr="001E0A2C">
        <w:rPr>
          <w:rFonts w:ascii="Times New Roman" w:eastAsia="Times New Roman" w:hAnsi="Times New Roman" w:cs="Times New Roman"/>
          <w:sz w:val="24"/>
          <w:szCs w:val="24"/>
        </w:rPr>
        <w:t>Ogun</w:t>
      </w:r>
      <w:proofErr w:type="spellEnd"/>
      <w:r w:rsidRPr="001E0A2C">
        <w:rPr>
          <w:rFonts w:ascii="Times New Roman" w:eastAsia="Times New Roman" w:hAnsi="Times New Roman" w:cs="Times New Roman"/>
          <w:sz w:val="24"/>
          <w:szCs w:val="24"/>
        </w:rPr>
        <w:t xml:space="preserve"> State, academic libraries face growing pressure to meet the evolving needs and expectations of users amid challenges such as limited funding, inadequate infrastructure, and rapid technological advancements. Despite these difficulties, there is a lack of empirical evidence assessing users’ perceptions of the quality of library services and their satisfaction with the provision.</w:t>
      </w:r>
    </w:p>
    <w:p w:rsidR="001E0A2C" w:rsidRPr="001E0A2C" w:rsidRDefault="001E0A2C" w:rsidP="001E0A2C">
      <w:pPr>
        <w:spacing w:before="100" w:beforeAutospacing="1" w:after="100" w:afterAutospacing="1" w:line="240" w:lineRule="auto"/>
        <w:jc w:val="both"/>
        <w:outlineLvl w:val="1"/>
        <w:rPr>
          <w:rFonts w:ascii="Times New Roman" w:eastAsia="Times New Roman" w:hAnsi="Times New Roman" w:cs="Times New Roman"/>
          <w:sz w:val="24"/>
          <w:szCs w:val="24"/>
        </w:rPr>
      </w:pPr>
      <w:r w:rsidRPr="001E0A2C">
        <w:rPr>
          <w:rFonts w:ascii="Times New Roman" w:eastAsia="Times New Roman" w:hAnsi="Times New Roman" w:cs="Times New Roman"/>
          <w:sz w:val="24"/>
          <w:szCs w:val="24"/>
        </w:rPr>
        <w:t xml:space="preserve">In many academic libraries, user satisfaction is often presumed rather than systematically evaluated, resulting in potential discrepancies between the services provided and the actual needs of users. Moreover, perceived quality, that is, how users assess the excellence of library services based on their </w:t>
      </w:r>
      <w:proofErr w:type="gramStart"/>
      <w:r w:rsidRPr="001E0A2C">
        <w:rPr>
          <w:rFonts w:ascii="Times New Roman" w:eastAsia="Times New Roman" w:hAnsi="Times New Roman" w:cs="Times New Roman"/>
          <w:sz w:val="24"/>
          <w:szCs w:val="24"/>
        </w:rPr>
        <w:t>experiences,</w:t>
      </w:r>
      <w:proofErr w:type="gramEnd"/>
      <w:r w:rsidRPr="001E0A2C">
        <w:rPr>
          <w:rFonts w:ascii="Times New Roman" w:eastAsia="Times New Roman" w:hAnsi="Times New Roman" w:cs="Times New Roman"/>
          <w:sz w:val="24"/>
          <w:szCs w:val="24"/>
        </w:rPr>
        <w:t xml:space="preserve"> remains an under-explored area within the Nigerian academic context. The absence of such evaluations hampers library administrators’ ability to make informed decisions regarding service enhancement and resource allocation.</w:t>
      </w:r>
    </w:p>
    <w:p w:rsidR="001E0A2C" w:rsidRDefault="001E0A2C" w:rsidP="001E0A2C">
      <w:pPr>
        <w:spacing w:before="100" w:beforeAutospacing="1" w:after="100" w:afterAutospacing="1" w:line="240" w:lineRule="auto"/>
        <w:jc w:val="both"/>
        <w:outlineLvl w:val="1"/>
        <w:rPr>
          <w:rFonts w:ascii="Times New Roman" w:eastAsia="Times New Roman" w:hAnsi="Times New Roman" w:cs="Times New Roman"/>
          <w:sz w:val="24"/>
          <w:szCs w:val="24"/>
        </w:rPr>
      </w:pPr>
      <w:r w:rsidRPr="000856A7">
        <w:rPr>
          <w:rFonts w:ascii="Times New Roman" w:eastAsia="Times New Roman" w:hAnsi="Times New Roman" w:cs="Times New Roman"/>
          <w:sz w:val="24"/>
          <w:szCs w:val="24"/>
        </w:rPr>
        <w:t xml:space="preserve">This study aims to address these gaps by evaluating user satisfaction and perceived quality of library services at Crawford University Library and Hallmark University Library in </w:t>
      </w:r>
      <w:proofErr w:type="spellStart"/>
      <w:r w:rsidRPr="000856A7">
        <w:rPr>
          <w:rFonts w:ascii="Times New Roman" w:eastAsia="Times New Roman" w:hAnsi="Times New Roman" w:cs="Times New Roman"/>
          <w:sz w:val="24"/>
          <w:szCs w:val="24"/>
        </w:rPr>
        <w:t>O</w:t>
      </w:r>
      <w:r w:rsidR="007D7BA1" w:rsidRPr="000856A7">
        <w:rPr>
          <w:rFonts w:ascii="Times New Roman" w:eastAsia="Times New Roman" w:hAnsi="Times New Roman" w:cs="Times New Roman"/>
          <w:sz w:val="24"/>
          <w:szCs w:val="24"/>
        </w:rPr>
        <w:t>gun</w:t>
      </w:r>
      <w:proofErr w:type="spellEnd"/>
      <w:r w:rsidR="007D7BA1" w:rsidRPr="000856A7">
        <w:rPr>
          <w:rFonts w:ascii="Times New Roman" w:eastAsia="Times New Roman" w:hAnsi="Times New Roman" w:cs="Times New Roman"/>
          <w:sz w:val="24"/>
          <w:szCs w:val="24"/>
        </w:rPr>
        <w:t xml:space="preserve"> State, Nigeria. </w:t>
      </w:r>
      <w:r w:rsidR="007D7BA1" w:rsidRPr="000856A7">
        <w:rPr>
          <w:rFonts w:ascii="Times New Roman" w:eastAsia="Times New Roman" w:hAnsi="Times New Roman" w:cs="Times New Roman"/>
          <w:color w:val="000000" w:themeColor="text1"/>
          <w:sz w:val="24"/>
          <w:szCs w:val="24"/>
        </w:rPr>
        <w:t xml:space="preserve">By </w:t>
      </w:r>
      <w:r w:rsidR="007D7BA1" w:rsidRPr="000856A7">
        <w:rPr>
          <w:rFonts w:ascii="Times New Roman" w:hAnsi="Times New Roman" w:cs="Times New Roman"/>
          <w:color w:val="000000" w:themeColor="text1"/>
          <w:sz w:val="24"/>
          <w:szCs w:val="24"/>
        </w:rPr>
        <w:t xml:space="preserve">assessing </w:t>
      </w:r>
      <w:r w:rsidR="007D7BA1" w:rsidRPr="000856A7">
        <w:rPr>
          <w:rFonts w:ascii="Times New Roman" w:hAnsi="Times New Roman" w:cs="Times New Roman"/>
          <w:sz w:val="24"/>
          <w:szCs w:val="24"/>
        </w:rPr>
        <w:t>user satisfaction and perceived quality of library services</w:t>
      </w:r>
      <w:r w:rsidR="007D7BA1" w:rsidRPr="000856A7">
        <w:rPr>
          <w:rFonts w:ascii="Times New Roman" w:eastAsia="Times New Roman" w:hAnsi="Times New Roman" w:cs="Times New Roman"/>
          <w:sz w:val="24"/>
          <w:szCs w:val="24"/>
        </w:rPr>
        <w:t xml:space="preserve"> at both institutions, the study seeks to identify strengths, weaknesses, and areas in need of strategic improvement.</w:t>
      </w:r>
      <w:r w:rsidRPr="000856A7">
        <w:rPr>
          <w:rFonts w:ascii="Times New Roman" w:eastAsia="Times New Roman" w:hAnsi="Times New Roman" w:cs="Times New Roman"/>
          <w:sz w:val="24"/>
          <w:szCs w:val="24"/>
        </w:rPr>
        <w:t xml:space="preserve"> Ultimately, this assessment is essential for enhancing the user experience, </w:t>
      </w:r>
      <w:r w:rsidR="00DD2C21" w:rsidRPr="000856A7">
        <w:rPr>
          <w:rFonts w:ascii="Times New Roman" w:eastAsia="Times New Roman" w:hAnsi="Times New Roman" w:cs="Times New Roman"/>
          <w:sz w:val="24"/>
          <w:szCs w:val="24"/>
        </w:rPr>
        <w:t>optimizing</w:t>
      </w:r>
      <w:r w:rsidRPr="000856A7">
        <w:rPr>
          <w:rFonts w:ascii="Times New Roman" w:eastAsia="Times New Roman" w:hAnsi="Times New Roman" w:cs="Times New Roman"/>
          <w:sz w:val="24"/>
          <w:szCs w:val="24"/>
        </w:rPr>
        <w:t xml:space="preserve"> service delivery, and ensuring that academic libraries continue to serve as effective support systems within higher education</w:t>
      </w:r>
      <w:r w:rsidRPr="001E0A2C">
        <w:rPr>
          <w:rFonts w:ascii="Times New Roman" w:eastAsia="Times New Roman" w:hAnsi="Times New Roman" w:cs="Times New Roman"/>
          <w:sz w:val="24"/>
          <w:szCs w:val="24"/>
        </w:rPr>
        <w:t>.</w:t>
      </w:r>
    </w:p>
    <w:p w:rsidR="009D7BE0" w:rsidRPr="009D7BE0" w:rsidRDefault="009D7BE0" w:rsidP="009D7BE0">
      <w:p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b/>
          <w:bCs/>
          <w:sz w:val="24"/>
          <w:szCs w:val="24"/>
        </w:rPr>
        <w:t>Research Objectives</w:t>
      </w:r>
    </w:p>
    <w:p w:rsidR="009D7BE0" w:rsidRPr="009D7BE0" w:rsidRDefault="009D7BE0" w:rsidP="009D7BE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 xml:space="preserve">To assess the level of user satisfaction with library services in two selected academic libraries in </w:t>
      </w:r>
      <w:proofErr w:type="spellStart"/>
      <w:r w:rsidRPr="009D7BE0">
        <w:rPr>
          <w:rFonts w:ascii="Times New Roman" w:eastAsia="Times New Roman" w:hAnsi="Times New Roman" w:cs="Times New Roman"/>
          <w:sz w:val="24"/>
          <w:szCs w:val="24"/>
        </w:rPr>
        <w:t>Ogun</w:t>
      </w:r>
      <w:proofErr w:type="spellEnd"/>
      <w:r w:rsidRPr="009D7BE0">
        <w:rPr>
          <w:rFonts w:ascii="Times New Roman" w:eastAsia="Times New Roman" w:hAnsi="Times New Roman" w:cs="Times New Roman"/>
          <w:sz w:val="24"/>
          <w:szCs w:val="24"/>
        </w:rPr>
        <w:t xml:space="preserve"> State.</w:t>
      </w:r>
    </w:p>
    <w:p w:rsidR="009D7BE0" w:rsidRPr="009D7BE0" w:rsidRDefault="009D7BE0" w:rsidP="009D7BE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To evaluate users’ perceptions of the quality of library services provided by these academic libraries.</w:t>
      </w:r>
    </w:p>
    <w:p w:rsidR="009D7BE0" w:rsidRPr="009D7BE0" w:rsidRDefault="009D7BE0" w:rsidP="009D7BE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To identify the key factors influencing user satisfaction and perceived quality of services within the selected libraries.</w:t>
      </w:r>
    </w:p>
    <w:p w:rsidR="009D7BE0" w:rsidRPr="009D7BE0" w:rsidRDefault="009D7BE0" w:rsidP="009D7BE0">
      <w:p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b/>
          <w:bCs/>
          <w:sz w:val="24"/>
          <w:szCs w:val="24"/>
        </w:rPr>
        <w:t>Research Questions</w:t>
      </w:r>
    </w:p>
    <w:p w:rsidR="009D7BE0" w:rsidRPr="009D7BE0" w:rsidRDefault="009D7BE0" w:rsidP="009D7BE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 xml:space="preserve">What is the level of user satisfaction with library services in the selected academic libraries in </w:t>
      </w:r>
      <w:proofErr w:type="spellStart"/>
      <w:r w:rsidRPr="009D7BE0">
        <w:rPr>
          <w:rFonts w:ascii="Times New Roman" w:eastAsia="Times New Roman" w:hAnsi="Times New Roman" w:cs="Times New Roman"/>
          <w:sz w:val="24"/>
          <w:szCs w:val="24"/>
        </w:rPr>
        <w:t>Ogun</w:t>
      </w:r>
      <w:proofErr w:type="spellEnd"/>
      <w:r w:rsidRPr="009D7BE0">
        <w:rPr>
          <w:rFonts w:ascii="Times New Roman" w:eastAsia="Times New Roman" w:hAnsi="Times New Roman" w:cs="Times New Roman"/>
          <w:sz w:val="24"/>
          <w:szCs w:val="24"/>
        </w:rPr>
        <w:t xml:space="preserve"> State?</w:t>
      </w:r>
    </w:p>
    <w:p w:rsidR="009D7BE0" w:rsidRPr="009D7BE0" w:rsidRDefault="009D7BE0" w:rsidP="009D7BE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How do users perceive the quality of library services offered by these institutions?</w:t>
      </w:r>
    </w:p>
    <w:p w:rsidR="009D7BE0" w:rsidRPr="009D7BE0" w:rsidRDefault="009D7BE0" w:rsidP="009D7BE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Which factors influence user satisfaction and perceived service quality in the selected libraries?</w:t>
      </w:r>
    </w:p>
    <w:p w:rsidR="009D7BE0" w:rsidRDefault="009D7BE0" w:rsidP="009D7BE0">
      <w:pPr>
        <w:spacing w:before="100" w:beforeAutospacing="1" w:after="100" w:afterAutospacing="1" w:line="240" w:lineRule="auto"/>
        <w:rPr>
          <w:rFonts w:ascii="Times New Roman" w:eastAsia="Times New Roman" w:hAnsi="Times New Roman" w:cs="Times New Roman"/>
          <w:sz w:val="24"/>
          <w:szCs w:val="24"/>
        </w:rPr>
      </w:pPr>
      <w:r w:rsidRPr="009D7BE0">
        <w:rPr>
          <w:rFonts w:ascii="Times New Roman" w:eastAsia="Times New Roman" w:hAnsi="Times New Roman" w:cs="Times New Roman"/>
          <w:b/>
          <w:bCs/>
          <w:sz w:val="24"/>
          <w:szCs w:val="24"/>
        </w:rPr>
        <w:t>Literature Review</w:t>
      </w:r>
      <w:r w:rsidRPr="009D7BE0">
        <w:rPr>
          <w:rFonts w:ascii="Times New Roman" w:eastAsia="Times New Roman" w:hAnsi="Times New Roman" w:cs="Times New Roman"/>
          <w:sz w:val="24"/>
          <w:szCs w:val="24"/>
        </w:rPr>
        <w:br/>
      </w:r>
      <w:r w:rsidRPr="009D7BE0">
        <w:rPr>
          <w:rFonts w:ascii="Times New Roman" w:eastAsia="Times New Roman" w:hAnsi="Times New Roman" w:cs="Times New Roman"/>
          <w:b/>
          <w:bCs/>
          <w:sz w:val="24"/>
          <w:szCs w:val="24"/>
        </w:rPr>
        <w:t>Service Quality and User Satisfaction</w:t>
      </w:r>
    </w:p>
    <w:p w:rsidR="009D7BE0" w:rsidRPr="009D7BE0" w:rsidRDefault="009D7BE0" w:rsidP="009D7BE0">
      <w:pPr>
        <w:spacing w:before="100" w:beforeAutospacing="1" w:after="100" w:afterAutospacing="1" w:line="240" w:lineRule="auto"/>
        <w:jc w:val="both"/>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 xml:space="preserve">Service quality remains a crucial determinant of user satisfaction in academic libraries. A study by </w:t>
      </w:r>
      <w:proofErr w:type="spellStart"/>
      <w:r w:rsidRPr="009D7BE0">
        <w:rPr>
          <w:rFonts w:ascii="Times New Roman" w:eastAsia="Times New Roman" w:hAnsi="Times New Roman" w:cs="Times New Roman"/>
          <w:sz w:val="24"/>
          <w:szCs w:val="24"/>
        </w:rPr>
        <w:t>Adeniran</w:t>
      </w:r>
      <w:proofErr w:type="spellEnd"/>
      <w:r w:rsidRPr="009D7BE0">
        <w:rPr>
          <w:rFonts w:ascii="Times New Roman" w:eastAsia="Times New Roman" w:hAnsi="Times New Roman" w:cs="Times New Roman"/>
          <w:sz w:val="24"/>
          <w:szCs w:val="24"/>
        </w:rPr>
        <w:t xml:space="preserve"> (2020) at Redeemer’s University found that students were generally satisfied with library services, with frequent use correlating with higher levels of satisfaction. Similarly, </w:t>
      </w:r>
      <w:proofErr w:type="spellStart"/>
      <w:r w:rsidRPr="009D7BE0">
        <w:rPr>
          <w:rFonts w:ascii="Times New Roman" w:eastAsia="Times New Roman" w:hAnsi="Times New Roman" w:cs="Times New Roman"/>
          <w:sz w:val="24"/>
          <w:szCs w:val="24"/>
        </w:rPr>
        <w:t>Adewara</w:t>
      </w:r>
      <w:proofErr w:type="spellEnd"/>
      <w:r w:rsidRPr="009D7BE0">
        <w:rPr>
          <w:rFonts w:ascii="Times New Roman" w:eastAsia="Times New Roman" w:hAnsi="Times New Roman" w:cs="Times New Roman"/>
          <w:sz w:val="24"/>
          <w:szCs w:val="24"/>
        </w:rPr>
        <w:t xml:space="preserve"> et al. (2024) examined undergraduate students’ perceptions of service quality at the </w:t>
      </w:r>
      <w:r w:rsidRPr="009D7BE0">
        <w:rPr>
          <w:rFonts w:ascii="Times New Roman" w:eastAsia="Times New Roman" w:hAnsi="Times New Roman" w:cs="Times New Roman"/>
          <w:sz w:val="24"/>
          <w:szCs w:val="24"/>
        </w:rPr>
        <w:lastRenderedPageBreak/>
        <w:t>University of Ilorin, discovering that services such as lending, interlibrary loans, and information literacy programs made significant contributions to user satisfaction.</w:t>
      </w:r>
      <w:r>
        <w:rPr>
          <w:rFonts w:ascii="Times New Roman" w:eastAsia="Times New Roman" w:hAnsi="Times New Roman" w:cs="Times New Roman"/>
          <w:sz w:val="24"/>
          <w:szCs w:val="24"/>
        </w:rPr>
        <w:t xml:space="preserve"> </w:t>
      </w:r>
      <w:r w:rsidRPr="009D7BE0">
        <w:rPr>
          <w:rFonts w:ascii="Times New Roman" w:eastAsia="Times New Roman" w:hAnsi="Times New Roman" w:cs="Times New Roman"/>
          <w:sz w:val="24"/>
          <w:szCs w:val="24"/>
        </w:rPr>
        <w:t xml:space="preserve">A study conducted in Wuhan, China, by </w:t>
      </w:r>
      <w:proofErr w:type="spellStart"/>
      <w:r w:rsidRPr="009D7BE0">
        <w:rPr>
          <w:rFonts w:ascii="Times New Roman" w:eastAsia="Times New Roman" w:hAnsi="Times New Roman" w:cs="Times New Roman"/>
          <w:sz w:val="24"/>
          <w:szCs w:val="24"/>
        </w:rPr>
        <w:t>Peng</w:t>
      </w:r>
      <w:proofErr w:type="spellEnd"/>
      <w:r w:rsidRPr="009D7BE0">
        <w:rPr>
          <w:rFonts w:ascii="Times New Roman" w:eastAsia="Times New Roman" w:hAnsi="Times New Roman" w:cs="Times New Roman"/>
          <w:sz w:val="24"/>
          <w:szCs w:val="24"/>
        </w:rPr>
        <w:t xml:space="preserve"> et al. (2022) identified five major design factors affecting user satisfaction: availability of service facilities, quality of interior design, physical environmental elements, spatial diversity, and controllability of learning spaces. Among these, availability of service facilities was deemed the most important design factor. Enhancing learning space controllability, such as allowing users to adjust lighting and noise levels, also had a positive impact on satisfaction.</w:t>
      </w:r>
    </w:p>
    <w:p w:rsidR="009D7BE0" w:rsidRPr="009D7BE0" w:rsidRDefault="009D7BE0" w:rsidP="009D7BE0">
      <w:pPr>
        <w:spacing w:before="100" w:beforeAutospacing="1" w:after="100" w:afterAutospacing="1" w:line="240" w:lineRule="auto"/>
        <w:jc w:val="both"/>
        <w:rPr>
          <w:rFonts w:ascii="Times New Roman" w:eastAsia="Times New Roman" w:hAnsi="Times New Roman" w:cs="Times New Roman"/>
          <w:sz w:val="24"/>
          <w:szCs w:val="24"/>
        </w:rPr>
      </w:pPr>
      <w:r w:rsidRPr="009D7BE0">
        <w:rPr>
          <w:rFonts w:ascii="Times New Roman" w:eastAsia="Times New Roman" w:hAnsi="Times New Roman" w:cs="Times New Roman"/>
          <w:sz w:val="24"/>
          <w:szCs w:val="24"/>
        </w:rPr>
        <w:t xml:space="preserve">Moreover, the usability of academic library websites is becoming increasingly important for user satisfaction. A systematic literature review by </w:t>
      </w:r>
      <w:proofErr w:type="spellStart"/>
      <w:r w:rsidRPr="009D7BE0">
        <w:rPr>
          <w:rFonts w:ascii="Times New Roman" w:eastAsia="Times New Roman" w:hAnsi="Times New Roman" w:cs="Times New Roman"/>
          <w:sz w:val="24"/>
          <w:szCs w:val="24"/>
        </w:rPr>
        <w:t>Jilani</w:t>
      </w:r>
      <w:proofErr w:type="spellEnd"/>
      <w:r w:rsidRPr="009D7BE0">
        <w:rPr>
          <w:rFonts w:ascii="Times New Roman" w:eastAsia="Times New Roman" w:hAnsi="Times New Roman" w:cs="Times New Roman"/>
          <w:sz w:val="24"/>
          <w:szCs w:val="24"/>
        </w:rPr>
        <w:t xml:space="preserve"> et al. (2025) highlighted that “effectiveness” is the most significant usability sub-attribute in the context of academic library websites. “User testing” emerged as the predominant usability evaluation method used in most primary studies. Metrics such as user preference, error rate, and number of correct answers were commonly employed to measure effectiveness.</w:t>
      </w:r>
      <w:r>
        <w:rPr>
          <w:rFonts w:ascii="Times New Roman" w:eastAsia="Times New Roman" w:hAnsi="Times New Roman" w:cs="Times New Roman"/>
          <w:sz w:val="24"/>
          <w:szCs w:val="24"/>
        </w:rPr>
        <w:t xml:space="preserve"> </w:t>
      </w:r>
      <w:r w:rsidRPr="009D7BE0">
        <w:rPr>
          <w:rFonts w:ascii="Times New Roman" w:eastAsia="Times New Roman" w:hAnsi="Times New Roman" w:cs="Times New Roman"/>
          <w:sz w:val="24"/>
          <w:szCs w:val="24"/>
        </w:rPr>
        <w:t xml:space="preserve">Technological advancements, particularly AI-powered assistive technologies, are improving accessibility within libraries. A study by Paul and </w:t>
      </w:r>
      <w:proofErr w:type="spellStart"/>
      <w:r w:rsidRPr="009D7BE0">
        <w:rPr>
          <w:rFonts w:ascii="Times New Roman" w:eastAsia="Times New Roman" w:hAnsi="Times New Roman" w:cs="Times New Roman"/>
          <w:sz w:val="24"/>
          <w:szCs w:val="24"/>
        </w:rPr>
        <w:t>Chauhan</w:t>
      </w:r>
      <w:proofErr w:type="spellEnd"/>
      <w:r w:rsidRPr="009D7BE0">
        <w:rPr>
          <w:rFonts w:ascii="Times New Roman" w:eastAsia="Times New Roman" w:hAnsi="Times New Roman" w:cs="Times New Roman"/>
          <w:sz w:val="24"/>
          <w:szCs w:val="24"/>
        </w:rPr>
        <w:t xml:space="preserve"> (2024) explored the role of AI-driven assistive tools in enhancing access to libraries for patrons with disabilities. The research revealed that these technologies significantly increased the autonomy and participation of people with physical disabilities, providing </w:t>
      </w:r>
      <w:r w:rsidR="00BF00CF" w:rsidRPr="009D7BE0">
        <w:rPr>
          <w:rFonts w:ascii="Times New Roman" w:eastAsia="Times New Roman" w:hAnsi="Times New Roman" w:cs="Times New Roman"/>
          <w:sz w:val="24"/>
          <w:szCs w:val="24"/>
        </w:rPr>
        <w:t>personalized</w:t>
      </w:r>
      <w:r w:rsidRPr="009D7BE0">
        <w:rPr>
          <w:rFonts w:ascii="Times New Roman" w:eastAsia="Times New Roman" w:hAnsi="Times New Roman" w:cs="Times New Roman"/>
          <w:sz w:val="24"/>
          <w:szCs w:val="24"/>
        </w:rPr>
        <w:t xml:space="preserve"> support and access to a broad range of resources.</w:t>
      </w:r>
    </w:p>
    <w:p w:rsidR="008874C3" w:rsidRPr="008874C3" w:rsidRDefault="008874C3" w:rsidP="008874C3">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b/>
          <w:bCs/>
          <w:sz w:val="24"/>
          <w:szCs w:val="24"/>
        </w:rPr>
        <w:t>Perceived Quality of Library Services</w:t>
      </w:r>
    </w:p>
    <w:p w:rsidR="008874C3" w:rsidRPr="008874C3" w:rsidRDefault="008874C3" w:rsidP="008874C3">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 xml:space="preserve">The perceived quality of library services is a vital factor influencing user satisfaction and the overall effectiveness of academic libraries. Recent research highlights various dimensions such as service responsiveness, resource availability, staff competence, and technological infrastructure that shape users’ perceptions. According to Kumar and </w:t>
      </w:r>
      <w:proofErr w:type="spellStart"/>
      <w:r w:rsidRPr="008874C3">
        <w:rPr>
          <w:rFonts w:ascii="Times New Roman" w:eastAsia="Times New Roman" w:hAnsi="Times New Roman" w:cs="Times New Roman"/>
          <w:sz w:val="24"/>
          <w:szCs w:val="24"/>
        </w:rPr>
        <w:t>Bansal</w:t>
      </w:r>
      <w:proofErr w:type="spellEnd"/>
      <w:r w:rsidRPr="008874C3">
        <w:rPr>
          <w:rFonts w:ascii="Times New Roman" w:eastAsia="Times New Roman" w:hAnsi="Times New Roman" w:cs="Times New Roman"/>
          <w:sz w:val="24"/>
          <w:szCs w:val="24"/>
        </w:rPr>
        <w:t xml:space="preserve"> (2022), perceived quality has a significant impact on user satisfaction in academic libraries, with responsiveness and </w:t>
      </w:r>
      <w:r w:rsidR="00BF00CF" w:rsidRPr="008874C3">
        <w:rPr>
          <w:rFonts w:ascii="Times New Roman" w:eastAsia="Times New Roman" w:hAnsi="Times New Roman" w:cs="Times New Roman"/>
          <w:sz w:val="24"/>
          <w:szCs w:val="24"/>
        </w:rPr>
        <w:t>personalized</w:t>
      </w:r>
      <w:r w:rsidRPr="008874C3">
        <w:rPr>
          <w:rFonts w:ascii="Times New Roman" w:eastAsia="Times New Roman" w:hAnsi="Times New Roman" w:cs="Times New Roman"/>
          <w:sz w:val="24"/>
          <w:szCs w:val="24"/>
        </w:rPr>
        <w:t xml:space="preserve"> assistance being key determinants. Their study, conducted across Indian universities, found that the promptness and professionalism of library staff enhanced users’ positive perceptions of service quality. Similarly, Smith et al. (2023) investigated academic libraries in the United States and </w:t>
      </w:r>
      <w:r w:rsidR="00BF00CF" w:rsidRPr="008874C3">
        <w:rPr>
          <w:rFonts w:ascii="Times New Roman" w:eastAsia="Times New Roman" w:hAnsi="Times New Roman" w:cs="Times New Roman"/>
          <w:sz w:val="24"/>
          <w:szCs w:val="24"/>
        </w:rPr>
        <w:t>emphasized</w:t>
      </w:r>
      <w:r w:rsidRPr="008874C3">
        <w:rPr>
          <w:rFonts w:ascii="Times New Roman" w:eastAsia="Times New Roman" w:hAnsi="Times New Roman" w:cs="Times New Roman"/>
          <w:sz w:val="24"/>
          <w:szCs w:val="24"/>
        </w:rPr>
        <w:t xml:space="preserve"> the importance of digital resources and ease of access. Their findings suggest that users increasingly value electronic databases, online catalogues, and remote access facilities as core components of perceived service quality.</w:t>
      </w:r>
    </w:p>
    <w:p w:rsidR="008874C3" w:rsidRPr="008874C3" w:rsidRDefault="008874C3" w:rsidP="008874C3">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 xml:space="preserve">In the context of African academic libraries, </w:t>
      </w:r>
      <w:proofErr w:type="spellStart"/>
      <w:r w:rsidRPr="008874C3">
        <w:rPr>
          <w:rFonts w:ascii="Times New Roman" w:eastAsia="Times New Roman" w:hAnsi="Times New Roman" w:cs="Times New Roman"/>
          <w:sz w:val="24"/>
          <w:szCs w:val="24"/>
        </w:rPr>
        <w:t>Ndlovu</w:t>
      </w:r>
      <w:proofErr w:type="spellEnd"/>
      <w:r w:rsidRPr="008874C3">
        <w:rPr>
          <w:rFonts w:ascii="Times New Roman" w:eastAsia="Times New Roman" w:hAnsi="Times New Roman" w:cs="Times New Roman"/>
          <w:sz w:val="24"/>
          <w:szCs w:val="24"/>
        </w:rPr>
        <w:t xml:space="preserve"> and </w:t>
      </w:r>
      <w:proofErr w:type="spellStart"/>
      <w:r w:rsidRPr="008874C3">
        <w:rPr>
          <w:rFonts w:ascii="Times New Roman" w:eastAsia="Times New Roman" w:hAnsi="Times New Roman" w:cs="Times New Roman"/>
          <w:sz w:val="24"/>
          <w:szCs w:val="24"/>
        </w:rPr>
        <w:t>Moyo</w:t>
      </w:r>
      <w:proofErr w:type="spellEnd"/>
      <w:r w:rsidRPr="008874C3">
        <w:rPr>
          <w:rFonts w:ascii="Times New Roman" w:eastAsia="Times New Roman" w:hAnsi="Times New Roman" w:cs="Times New Roman"/>
          <w:sz w:val="24"/>
          <w:szCs w:val="24"/>
        </w:rPr>
        <w:t xml:space="preserve"> (2021) identified infrastructural challenges but noted that effective communica</w:t>
      </w:r>
      <w:r w:rsidR="00BF00CF">
        <w:rPr>
          <w:rFonts w:ascii="Times New Roman" w:eastAsia="Times New Roman" w:hAnsi="Times New Roman" w:cs="Times New Roman"/>
          <w:sz w:val="24"/>
          <w:szCs w:val="24"/>
        </w:rPr>
        <w:t>tion and user education program</w:t>
      </w:r>
      <w:r w:rsidRPr="008874C3">
        <w:rPr>
          <w:rFonts w:ascii="Times New Roman" w:eastAsia="Times New Roman" w:hAnsi="Times New Roman" w:cs="Times New Roman"/>
          <w:sz w:val="24"/>
          <w:szCs w:val="24"/>
        </w:rPr>
        <w:t>s positively influenced perceived quality. They recommended continuous staff training to improve service delivery and user engagement. Moreover, a study by Al-</w:t>
      </w:r>
      <w:proofErr w:type="spellStart"/>
      <w:r w:rsidRPr="008874C3">
        <w:rPr>
          <w:rFonts w:ascii="Times New Roman" w:eastAsia="Times New Roman" w:hAnsi="Times New Roman" w:cs="Times New Roman"/>
          <w:sz w:val="24"/>
          <w:szCs w:val="24"/>
        </w:rPr>
        <w:t>Farhan</w:t>
      </w:r>
      <w:proofErr w:type="spellEnd"/>
      <w:r w:rsidRPr="008874C3">
        <w:rPr>
          <w:rFonts w:ascii="Times New Roman" w:eastAsia="Times New Roman" w:hAnsi="Times New Roman" w:cs="Times New Roman"/>
          <w:sz w:val="24"/>
          <w:szCs w:val="24"/>
        </w:rPr>
        <w:t xml:space="preserve"> and </w:t>
      </w:r>
      <w:proofErr w:type="spellStart"/>
      <w:r w:rsidRPr="008874C3">
        <w:rPr>
          <w:rFonts w:ascii="Times New Roman" w:eastAsia="Times New Roman" w:hAnsi="Times New Roman" w:cs="Times New Roman"/>
          <w:sz w:val="24"/>
          <w:szCs w:val="24"/>
        </w:rPr>
        <w:t>Abdulrahman</w:t>
      </w:r>
      <w:proofErr w:type="spellEnd"/>
      <w:r w:rsidRPr="008874C3">
        <w:rPr>
          <w:rFonts w:ascii="Times New Roman" w:eastAsia="Times New Roman" w:hAnsi="Times New Roman" w:cs="Times New Roman"/>
          <w:sz w:val="24"/>
          <w:szCs w:val="24"/>
        </w:rPr>
        <w:t xml:space="preserve"> (2020) in Middle Eastern academic libraries demonstrated that perceived quality is closely linked to the library environment and the availability of up-to-date materials. They advocated for regular assessment of user needs to align library services with evolving academic demands.</w:t>
      </w:r>
    </w:p>
    <w:p w:rsidR="00E41563" w:rsidRPr="00E41563" w:rsidRDefault="00E41563" w:rsidP="00137DAF">
      <w:pPr>
        <w:spacing w:before="100" w:beforeAutospacing="1" w:after="100" w:afterAutospacing="1" w:line="240" w:lineRule="auto"/>
        <w:jc w:val="both"/>
        <w:rPr>
          <w:rFonts w:ascii="Times New Roman" w:eastAsia="Times New Roman" w:hAnsi="Times New Roman" w:cs="Times New Roman"/>
          <w:sz w:val="24"/>
          <w:szCs w:val="24"/>
        </w:rPr>
      </w:pPr>
      <w:r w:rsidRPr="00E41563">
        <w:rPr>
          <w:rFonts w:ascii="Times New Roman" w:eastAsia="Times New Roman" w:hAnsi="Times New Roman" w:cs="Times New Roman"/>
          <w:b/>
          <w:bCs/>
          <w:sz w:val="24"/>
          <w:szCs w:val="24"/>
        </w:rPr>
        <w:t>Methodological Approaches</w:t>
      </w:r>
    </w:p>
    <w:p w:rsidR="008874C3" w:rsidRPr="008874C3" w:rsidRDefault="008874C3" w:rsidP="000807F5">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lastRenderedPageBreak/>
        <w:t xml:space="preserve">A considerable number of studies have employed the SERVQUAL model to evaluate service quality in academic libraries. For example, </w:t>
      </w:r>
      <w:proofErr w:type="spellStart"/>
      <w:r w:rsidRPr="008874C3">
        <w:rPr>
          <w:rFonts w:ascii="Times New Roman" w:eastAsia="Times New Roman" w:hAnsi="Times New Roman" w:cs="Times New Roman"/>
          <w:sz w:val="24"/>
          <w:szCs w:val="24"/>
        </w:rPr>
        <w:t>Alam</w:t>
      </w:r>
      <w:proofErr w:type="spellEnd"/>
      <w:r w:rsidRPr="008874C3">
        <w:rPr>
          <w:rFonts w:ascii="Times New Roman" w:eastAsia="Times New Roman" w:hAnsi="Times New Roman" w:cs="Times New Roman"/>
          <w:sz w:val="24"/>
          <w:szCs w:val="24"/>
        </w:rPr>
        <w:t xml:space="preserve"> and </w:t>
      </w:r>
      <w:proofErr w:type="spellStart"/>
      <w:r w:rsidRPr="008874C3">
        <w:rPr>
          <w:rFonts w:ascii="Times New Roman" w:eastAsia="Times New Roman" w:hAnsi="Times New Roman" w:cs="Times New Roman"/>
          <w:sz w:val="24"/>
          <w:szCs w:val="24"/>
        </w:rPr>
        <w:t>Mezbah</w:t>
      </w:r>
      <w:proofErr w:type="spellEnd"/>
      <w:r w:rsidRPr="008874C3">
        <w:rPr>
          <w:rFonts w:ascii="Times New Roman" w:eastAsia="Times New Roman" w:hAnsi="Times New Roman" w:cs="Times New Roman"/>
          <w:sz w:val="24"/>
          <w:szCs w:val="24"/>
        </w:rPr>
        <w:t>-</w:t>
      </w:r>
      <w:proofErr w:type="spellStart"/>
      <w:r w:rsidRPr="008874C3">
        <w:rPr>
          <w:rFonts w:ascii="Times New Roman" w:eastAsia="Times New Roman" w:hAnsi="Times New Roman" w:cs="Times New Roman"/>
          <w:sz w:val="24"/>
          <w:szCs w:val="24"/>
        </w:rPr>
        <w:t>ul</w:t>
      </w:r>
      <w:proofErr w:type="spellEnd"/>
      <w:r w:rsidRPr="008874C3">
        <w:rPr>
          <w:rFonts w:ascii="Times New Roman" w:eastAsia="Times New Roman" w:hAnsi="Times New Roman" w:cs="Times New Roman"/>
          <w:sz w:val="24"/>
          <w:szCs w:val="24"/>
        </w:rPr>
        <w:t xml:space="preserve">-Islam (2023) </w:t>
      </w:r>
      <w:r w:rsidR="00546E65" w:rsidRPr="008874C3">
        <w:rPr>
          <w:rFonts w:ascii="Times New Roman" w:eastAsia="Times New Roman" w:hAnsi="Times New Roman" w:cs="Times New Roman"/>
          <w:sz w:val="24"/>
          <w:szCs w:val="24"/>
        </w:rPr>
        <w:t>utilized</w:t>
      </w:r>
      <w:r w:rsidRPr="008874C3">
        <w:rPr>
          <w:rFonts w:ascii="Times New Roman" w:eastAsia="Times New Roman" w:hAnsi="Times New Roman" w:cs="Times New Roman"/>
          <w:sz w:val="24"/>
          <w:szCs w:val="24"/>
        </w:rPr>
        <w:t xml:space="preserve"> structural equation modeling, drawing on SERVQUAL, </w:t>
      </w:r>
      <w:proofErr w:type="spellStart"/>
      <w:r w:rsidRPr="008874C3">
        <w:rPr>
          <w:rFonts w:ascii="Times New Roman" w:eastAsia="Times New Roman" w:hAnsi="Times New Roman" w:cs="Times New Roman"/>
          <w:sz w:val="24"/>
          <w:szCs w:val="24"/>
        </w:rPr>
        <w:t>LibQUAL</w:t>
      </w:r>
      <w:proofErr w:type="spellEnd"/>
      <w:r w:rsidRPr="008874C3">
        <w:rPr>
          <w:rFonts w:ascii="Times New Roman" w:eastAsia="Times New Roman" w:hAnsi="Times New Roman" w:cs="Times New Roman"/>
          <w:sz w:val="24"/>
          <w:szCs w:val="24"/>
        </w:rPr>
        <w:t xml:space="preserve">+, and SERVPERF instruments to assess service quality in public university libraries in Bangladesh. Their findings demonstrated that library resources, staff competence, </w:t>
      </w:r>
      <w:proofErr w:type="spellStart"/>
      <w:r w:rsidRPr="008874C3">
        <w:rPr>
          <w:rFonts w:ascii="Times New Roman" w:eastAsia="Times New Roman" w:hAnsi="Times New Roman" w:cs="Times New Roman"/>
          <w:sz w:val="24"/>
          <w:szCs w:val="24"/>
        </w:rPr>
        <w:t>demeanour</w:t>
      </w:r>
      <w:proofErr w:type="spellEnd"/>
      <w:r w:rsidRPr="008874C3">
        <w:rPr>
          <w:rFonts w:ascii="Times New Roman" w:eastAsia="Times New Roman" w:hAnsi="Times New Roman" w:cs="Times New Roman"/>
          <w:sz w:val="24"/>
          <w:szCs w:val="24"/>
        </w:rPr>
        <w:t>, and physical facilities had a significant influence on user satisfaction.</w:t>
      </w:r>
    </w:p>
    <w:p w:rsidR="008874C3" w:rsidRPr="008874C3" w:rsidRDefault="008874C3" w:rsidP="000807F5">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 xml:space="preserve">Likewise, </w:t>
      </w:r>
      <w:proofErr w:type="spellStart"/>
      <w:r w:rsidRPr="008874C3">
        <w:rPr>
          <w:rFonts w:ascii="Times New Roman" w:eastAsia="Times New Roman" w:hAnsi="Times New Roman" w:cs="Times New Roman"/>
          <w:sz w:val="24"/>
          <w:szCs w:val="24"/>
        </w:rPr>
        <w:t>Alam</w:t>
      </w:r>
      <w:proofErr w:type="spellEnd"/>
      <w:r w:rsidRPr="008874C3">
        <w:rPr>
          <w:rFonts w:ascii="Times New Roman" w:eastAsia="Times New Roman" w:hAnsi="Times New Roman" w:cs="Times New Roman"/>
          <w:sz w:val="24"/>
          <w:szCs w:val="24"/>
        </w:rPr>
        <w:t xml:space="preserve"> (2020) applied the SERVQUAL model to evaluate service quality at Eastern University Library in Bangladesh, underscoring the crucial role of service quality in ensuring user satisfaction.</w:t>
      </w:r>
    </w:p>
    <w:p w:rsidR="008874C3" w:rsidRPr="008874C3" w:rsidRDefault="008874C3" w:rsidP="000807F5">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 xml:space="preserve">In Nigeria, </w:t>
      </w:r>
      <w:proofErr w:type="spellStart"/>
      <w:r w:rsidRPr="008874C3">
        <w:rPr>
          <w:rFonts w:ascii="Times New Roman" w:eastAsia="Times New Roman" w:hAnsi="Times New Roman" w:cs="Times New Roman"/>
          <w:sz w:val="24"/>
          <w:szCs w:val="24"/>
        </w:rPr>
        <w:t>Onyeisi</w:t>
      </w:r>
      <w:proofErr w:type="spellEnd"/>
      <w:r w:rsidRPr="008874C3">
        <w:rPr>
          <w:rFonts w:ascii="Times New Roman" w:eastAsia="Times New Roman" w:hAnsi="Times New Roman" w:cs="Times New Roman"/>
          <w:sz w:val="24"/>
          <w:szCs w:val="24"/>
        </w:rPr>
        <w:t xml:space="preserve"> et al. (2021) assessed user satisfaction with reference services in Federal University Libraries located in Southeastern Nigeria. Their study found that, although users were generally satisfied with the reference services provided, there was limited awareness of certain offerings such as translation and email services.</w:t>
      </w:r>
    </w:p>
    <w:p w:rsidR="008874C3" w:rsidRPr="008874C3" w:rsidRDefault="008874C3" w:rsidP="000807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8874C3">
        <w:rPr>
          <w:rFonts w:ascii="Times New Roman" w:eastAsia="Times New Roman" w:hAnsi="Times New Roman" w:cs="Times New Roman"/>
          <w:sz w:val="24"/>
          <w:szCs w:val="24"/>
        </w:rPr>
        <w:t>Adepoju</w:t>
      </w:r>
      <w:proofErr w:type="spellEnd"/>
      <w:r w:rsidRPr="008874C3">
        <w:rPr>
          <w:rFonts w:ascii="Times New Roman" w:eastAsia="Times New Roman" w:hAnsi="Times New Roman" w:cs="Times New Roman"/>
          <w:sz w:val="24"/>
          <w:szCs w:val="24"/>
        </w:rPr>
        <w:t xml:space="preserve"> et al. (2021) explored users’ perceptions and attitudes towards service quality in research institute libraries in South-West Nigeria. Their research highlighted the importance of understanding user perspectives in order to enhance service quality. In </w:t>
      </w:r>
      <w:proofErr w:type="spellStart"/>
      <w:r w:rsidRPr="008874C3">
        <w:rPr>
          <w:rFonts w:ascii="Times New Roman" w:eastAsia="Times New Roman" w:hAnsi="Times New Roman" w:cs="Times New Roman"/>
          <w:sz w:val="24"/>
          <w:szCs w:val="24"/>
        </w:rPr>
        <w:t>Kwara</w:t>
      </w:r>
      <w:proofErr w:type="spellEnd"/>
      <w:r w:rsidRPr="008874C3">
        <w:rPr>
          <w:rFonts w:ascii="Times New Roman" w:eastAsia="Times New Roman" w:hAnsi="Times New Roman" w:cs="Times New Roman"/>
          <w:sz w:val="24"/>
          <w:szCs w:val="24"/>
        </w:rPr>
        <w:t xml:space="preserve"> State, Nigeria, </w:t>
      </w:r>
      <w:proofErr w:type="spellStart"/>
      <w:r w:rsidRPr="008874C3">
        <w:rPr>
          <w:rFonts w:ascii="Times New Roman" w:eastAsia="Times New Roman" w:hAnsi="Times New Roman" w:cs="Times New Roman"/>
          <w:sz w:val="24"/>
          <w:szCs w:val="24"/>
        </w:rPr>
        <w:t>Tella</w:t>
      </w:r>
      <w:proofErr w:type="spellEnd"/>
      <w:r w:rsidRPr="008874C3">
        <w:rPr>
          <w:rFonts w:ascii="Times New Roman" w:eastAsia="Times New Roman" w:hAnsi="Times New Roman" w:cs="Times New Roman"/>
          <w:sz w:val="24"/>
          <w:szCs w:val="24"/>
        </w:rPr>
        <w:t xml:space="preserve"> (2021) investigated users’ views on the adequacy of materials and satisfaction with services at the </w:t>
      </w:r>
      <w:proofErr w:type="spellStart"/>
      <w:r w:rsidRPr="008874C3">
        <w:rPr>
          <w:rFonts w:ascii="Times New Roman" w:eastAsia="Times New Roman" w:hAnsi="Times New Roman" w:cs="Times New Roman"/>
          <w:sz w:val="24"/>
          <w:szCs w:val="24"/>
        </w:rPr>
        <w:t>Kwara</w:t>
      </w:r>
      <w:proofErr w:type="spellEnd"/>
      <w:r w:rsidRPr="008874C3">
        <w:rPr>
          <w:rFonts w:ascii="Times New Roman" w:eastAsia="Times New Roman" w:hAnsi="Times New Roman" w:cs="Times New Roman"/>
          <w:sz w:val="24"/>
          <w:szCs w:val="24"/>
        </w:rPr>
        <w:t xml:space="preserve"> State College of Education Library. The findings indicated that while most services were well received, electronic resources were perceived as insufficient.</w:t>
      </w:r>
    </w:p>
    <w:p w:rsidR="00CF7FC7" w:rsidRPr="000807F5" w:rsidRDefault="008874C3" w:rsidP="000807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8874C3">
        <w:rPr>
          <w:rFonts w:ascii="Times New Roman" w:eastAsia="Times New Roman" w:hAnsi="Times New Roman" w:cs="Times New Roman"/>
          <w:sz w:val="24"/>
          <w:szCs w:val="24"/>
        </w:rPr>
        <w:t>Ogungbade</w:t>
      </w:r>
      <w:proofErr w:type="spellEnd"/>
      <w:r w:rsidRPr="008874C3">
        <w:rPr>
          <w:rFonts w:ascii="Times New Roman" w:eastAsia="Times New Roman" w:hAnsi="Times New Roman" w:cs="Times New Roman"/>
          <w:sz w:val="24"/>
          <w:szCs w:val="24"/>
        </w:rPr>
        <w:t xml:space="preserve"> (2022) carried out a survey to determine the satisfaction of undergraduate users with library services in selected academic libraries in </w:t>
      </w:r>
      <w:proofErr w:type="spellStart"/>
      <w:r w:rsidRPr="008874C3">
        <w:rPr>
          <w:rFonts w:ascii="Times New Roman" w:eastAsia="Times New Roman" w:hAnsi="Times New Roman" w:cs="Times New Roman"/>
          <w:sz w:val="24"/>
          <w:szCs w:val="24"/>
        </w:rPr>
        <w:t>Ogun</w:t>
      </w:r>
      <w:proofErr w:type="spellEnd"/>
      <w:r w:rsidRPr="008874C3">
        <w:rPr>
          <w:rFonts w:ascii="Times New Roman" w:eastAsia="Times New Roman" w:hAnsi="Times New Roman" w:cs="Times New Roman"/>
          <w:sz w:val="24"/>
          <w:szCs w:val="24"/>
        </w:rPr>
        <w:t xml:space="preserve"> State, Nigeria. The study identified several issues, including limited information support and a lack of awareness regarding a</w:t>
      </w:r>
      <w:r w:rsidR="000807F5">
        <w:rPr>
          <w:rFonts w:ascii="Times New Roman" w:eastAsia="Times New Roman" w:hAnsi="Times New Roman" w:cs="Times New Roman"/>
          <w:sz w:val="24"/>
          <w:szCs w:val="24"/>
        </w:rPr>
        <w:t>vailable library services.</w:t>
      </w:r>
    </w:p>
    <w:p w:rsidR="008874C3" w:rsidRPr="008874C3" w:rsidRDefault="008874C3" w:rsidP="000807F5">
      <w:pPr>
        <w:tabs>
          <w:tab w:val="right" w:pos="9360"/>
        </w:tabs>
        <w:spacing w:before="100" w:beforeAutospacing="1" w:after="100" w:afterAutospacing="1" w:line="240" w:lineRule="auto"/>
        <w:outlineLvl w:val="2"/>
        <w:rPr>
          <w:rFonts w:ascii="Times New Roman" w:eastAsia="Times New Roman" w:hAnsi="Times New Roman" w:cs="Times New Roman"/>
          <w:b/>
          <w:bCs/>
          <w:sz w:val="27"/>
          <w:szCs w:val="27"/>
        </w:rPr>
      </w:pPr>
      <w:r w:rsidRPr="008874C3">
        <w:rPr>
          <w:rFonts w:ascii="Times New Roman" w:eastAsia="Times New Roman" w:hAnsi="Times New Roman" w:cs="Times New Roman"/>
          <w:b/>
          <w:bCs/>
          <w:sz w:val="27"/>
          <w:szCs w:val="27"/>
        </w:rPr>
        <w:t>Research Design</w:t>
      </w:r>
      <w:r w:rsidR="000807F5">
        <w:rPr>
          <w:rFonts w:ascii="Times New Roman" w:eastAsia="Times New Roman" w:hAnsi="Times New Roman" w:cs="Times New Roman"/>
          <w:b/>
          <w:bCs/>
          <w:sz w:val="27"/>
          <w:szCs w:val="27"/>
        </w:rPr>
        <w:tab/>
      </w:r>
    </w:p>
    <w:p w:rsidR="008874C3" w:rsidRPr="008874C3" w:rsidRDefault="008874C3" w:rsidP="009C11CC">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 xml:space="preserve">This study adopted a descriptive survey research design to evaluate user satisfaction and the perceived quality of library services in selected academic libraries in </w:t>
      </w:r>
      <w:proofErr w:type="spellStart"/>
      <w:r w:rsidRPr="008874C3">
        <w:rPr>
          <w:rFonts w:ascii="Times New Roman" w:eastAsia="Times New Roman" w:hAnsi="Times New Roman" w:cs="Times New Roman"/>
          <w:sz w:val="24"/>
          <w:szCs w:val="24"/>
        </w:rPr>
        <w:t>Ogun</w:t>
      </w:r>
      <w:proofErr w:type="spellEnd"/>
      <w:r w:rsidRPr="008874C3">
        <w:rPr>
          <w:rFonts w:ascii="Times New Roman" w:eastAsia="Times New Roman" w:hAnsi="Times New Roman" w:cs="Times New Roman"/>
          <w:sz w:val="24"/>
          <w:szCs w:val="24"/>
        </w:rPr>
        <w:t xml:space="preserve"> State, Nigeria. This design was deemed suitable for collecting comprehensive data from a sample that is representative of the broader population, thereby enabling the researcher to describe the current state of user satisfaction and service quality.</w:t>
      </w:r>
    </w:p>
    <w:p w:rsidR="008874C3" w:rsidRPr="008874C3" w:rsidRDefault="008874C3" w:rsidP="009C11CC">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 xml:space="preserve">The target population comprised undergraduate students from two academic institutions in </w:t>
      </w:r>
      <w:proofErr w:type="spellStart"/>
      <w:r w:rsidRPr="008874C3">
        <w:rPr>
          <w:rFonts w:ascii="Times New Roman" w:eastAsia="Times New Roman" w:hAnsi="Times New Roman" w:cs="Times New Roman"/>
          <w:sz w:val="24"/>
          <w:szCs w:val="24"/>
        </w:rPr>
        <w:t>Ogun</w:t>
      </w:r>
      <w:proofErr w:type="spellEnd"/>
      <w:r w:rsidRPr="008874C3">
        <w:rPr>
          <w:rFonts w:ascii="Times New Roman" w:eastAsia="Times New Roman" w:hAnsi="Times New Roman" w:cs="Times New Roman"/>
          <w:sz w:val="24"/>
          <w:szCs w:val="24"/>
        </w:rPr>
        <w:t xml:space="preserve"> State: Hallmark University, </w:t>
      </w:r>
      <w:proofErr w:type="spellStart"/>
      <w:r w:rsidRPr="008874C3">
        <w:rPr>
          <w:rFonts w:ascii="Times New Roman" w:eastAsia="Times New Roman" w:hAnsi="Times New Roman" w:cs="Times New Roman"/>
          <w:sz w:val="24"/>
          <w:szCs w:val="24"/>
        </w:rPr>
        <w:t>Ijebu-Itele</w:t>
      </w:r>
      <w:proofErr w:type="spellEnd"/>
      <w:r w:rsidRPr="008874C3">
        <w:rPr>
          <w:rFonts w:ascii="Times New Roman" w:eastAsia="Times New Roman" w:hAnsi="Times New Roman" w:cs="Times New Roman"/>
          <w:sz w:val="24"/>
          <w:szCs w:val="24"/>
        </w:rPr>
        <w:t xml:space="preserve">, with 520 undergraduate students, and Crawford University, </w:t>
      </w:r>
      <w:proofErr w:type="spellStart"/>
      <w:r w:rsidRPr="008874C3">
        <w:rPr>
          <w:rFonts w:ascii="Times New Roman" w:eastAsia="Times New Roman" w:hAnsi="Times New Roman" w:cs="Times New Roman"/>
          <w:sz w:val="24"/>
          <w:szCs w:val="24"/>
        </w:rPr>
        <w:t>Igbesa</w:t>
      </w:r>
      <w:proofErr w:type="spellEnd"/>
      <w:r w:rsidRPr="008874C3">
        <w:rPr>
          <w:rFonts w:ascii="Times New Roman" w:eastAsia="Times New Roman" w:hAnsi="Times New Roman" w:cs="Times New Roman"/>
          <w:sz w:val="24"/>
          <w:szCs w:val="24"/>
        </w:rPr>
        <w:t xml:space="preserve">, with 1,800 undergraduate students. The combined population across both institutions </w:t>
      </w:r>
      <w:proofErr w:type="spellStart"/>
      <w:r w:rsidRPr="008874C3">
        <w:rPr>
          <w:rFonts w:ascii="Times New Roman" w:eastAsia="Times New Roman" w:hAnsi="Times New Roman" w:cs="Times New Roman"/>
          <w:sz w:val="24"/>
          <w:szCs w:val="24"/>
        </w:rPr>
        <w:t>totalled</w:t>
      </w:r>
      <w:proofErr w:type="spellEnd"/>
      <w:r w:rsidRPr="008874C3">
        <w:rPr>
          <w:rFonts w:ascii="Times New Roman" w:eastAsia="Times New Roman" w:hAnsi="Times New Roman" w:cs="Times New Roman"/>
          <w:sz w:val="24"/>
          <w:szCs w:val="24"/>
        </w:rPr>
        <w:t xml:space="preserve"> 2,320 undergraduate students. A 10% sample of the undergraduate population from each institution was selected, in accordance with established practices for surveys involving relatively small populations. A stratified random sampling technique was employed to ensure fair representation across various faculties and academic levels in each university. Within each stratum, participants were randomly selected to </w:t>
      </w:r>
      <w:r w:rsidR="00546E65" w:rsidRPr="008874C3">
        <w:rPr>
          <w:rFonts w:ascii="Times New Roman" w:eastAsia="Times New Roman" w:hAnsi="Times New Roman" w:cs="Times New Roman"/>
          <w:sz w:val="24"/>
          <w:szCs w:val="24"/>
        </w:rPr>
        <w:t>minimize</w:t>
      </w:r>
      <w:r w:rsidRPr="008874C3">
        <w:rPr>
          <w:rFonts w:ascii="Times New Roman" w:eastAsia="Times New Roman" w:hAnsi="Times New Roman" w:cs="Times New Roman"/>
          <w:sz w:val="24"/>
          <w:szCs w:val="24"/>
        </w:rPr>
        <w:t xml:space="preserve"> bias.</w:t>
      </w:r>
    </w:p>
    <w:p w:rsidR="008874C3" w:rsidRPr="008874C3" w:rsidRDefault="008874C3" w:rsidP="009C11CC">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lastRenderedPageBreak/>
        <w:t>The primary instrument for data collection was a structured questionnaire developed by the researcher. The questionnaire was divided into four sections:</w:t>
      </w:r>
      <w:r w:rsidRPr="009C11CC">
        <w:rPr>
          <w:rFonts w:ascii="Times New Roman" w:eastAsia="Times New Roman" w:hAnsi="Times New Roman" w:cs="Times New Roman"/>
          <w:sz w:val="24"/>
          <w:szCs w:val="24"/>
        </w:rPr>
        <w:t xml:space="preserve"> </w:t>
      </w:r>
      <w:r w:rsidR="009C11CC" w:rsidRPr="009C11CC">
        <w:rPr>
          <w:rFonts w:ascii="Times New Roman" w:eastAsia="Times New Roman" w:hAnsi="Times New Roman" w:cs="Times New Roman"/>
          <w:bCs/>
          <w:sz w:val="24"/>
          <w:szCs w:val="24"/>
        </w:rPr>
        <w:t>s</w:t>
      </w:r>
      <w:r w:rsidRPr="009C11CC">
        <w:rPr>
          <w:rFonts w:ascii="Times New Roman" w:eastAsia="Times New Roman" w:hAnsi="Times New Roman" w:cs="Times New Roman"/>
          <w:bCs/>
          <w:sz w:val="24"/>
          <w:szCs w:val="24"/>
        </w:rPr>
        <w:t>ection A</w:t>
      </w:r>
      <w:r w:rsidRPr="008874C3">
        <w:rPr>
          <w:rFonts w:ascii="Times New Roman" w:eastAsia="Times New Roman" w:hAnsi="Times New Roman" w:cs="Times New Roman"/>
          <w:sz w:val="24"/>
          <w:szCs w:val="24"/>
        </w:rPr>
        <w:t xml:space="preserve"> foc</w:t>
      </w:r>
      <w:r w:rsidR="009C11CC" w:rsidRPr="009C11CC">
        <w:rPr>
          <w:rFonts w:ascii="Times New Roman" w:eastAsia="Times New Roman" w:hAnsi="Times New Roman" w:cs="Times New Roman"/>
          <w:sz w:val="24"/>
          <w:szCs w:val="24"/>
        </w:rPr>
        <w:t xml:space="preserve">used on demographic information, </w:t>
      </w:r>
      <w:r w:rsidR="009C11CC" w:rsidRPr="009C11CC">
        <w:rPr>
          <w:rFonts w:ascii="Times New Roman" w:eastAsia="Times New Roman" w:hAnsi="Times New Roman" w:cs="Times New Roman"/>
          <w:bCs/>
          <w:sz w:val="24"/>
          <w:szCs w:val="24"/>
        </w:rPr>
        <w:t>s</w:t>
      </w:r>
      <w:r w:rsidRPr="009C11CC">
        <w:rPr>
          <w:rFonts w:ascii="Times New Roman" w:eastAsia="Times New Roman" w:hAnsi="Times New Roman" w:cs="Times New Roman"/>
          <w:bCs/>
          <w:sz w:val="24"/>
          <w:szCs w:val="24"/>
        </w:rPr>
        <w:t>ection B</w:t>
      </w:r>
      <w:r w:rsidRPr="008874C3">
        <w:rPr>
          <w:rFonts w:ascii="Times New Roman" w:eastAsia="Times New Roman" w:hAnsi="Times New Roman" w:cs="Times New Roman"/>
          <w:sz w:val="24"/>
          <w:szCs w:val="24"/>
        </w:rPr>
        <w:t xml:space="preserve"> examined user satisfaction with the various services provided by the library;</w:t>
      </w:r>
      <w:r w:rsidR="009C11CC" w:rsidRPr="009C11CC">
        <w:rPr>
          <w:rFonts w:ascii="Times New Roman" w:eastAsia="Times New Roman" w:hAnsi="Times New Roman" w:cs="Times New Roman"/>
          <w:sz w:val="24"/>
          <w:szCs w:val="24"/>
        </w:rPr>
        <w:t xml:space="preserve"> </w:t>
      </w:r>
      <w:r w:rsidRPr="009C11CC">
        <w:rPr>
          <w:rFonts w:ascii="Times New Roman" w:eastAsia="Times New Roman" w:hAnsi="Times New Roman" w:cs="Times New Roman"/>
          <w:bCs/>
          <w:sz w:val="24"/>
          <w:szCs w:val="24"/>
        </w:rPr>
        <w:t>Section C</w:t>
      </w:r>
      <w:r w:rsidRPr="008874C3">
        <w:rPr>
          <w:rFonts w:ascii="Times New Roman" w:eastAsia="Times New Roman" w:hAnsi="Times New Roman" w:cs="Times New Roman"/>
          <w:sz w:val="24"/>
          <w:szCs w:val="24"/>
        </w:rPr>
        <w:t xml:space="preserve"> assessed users' perceptions of the quality of library services; and</w:t>
      </w:r>
      <w:r w:rsidR="009C11CC" w:rsidRPr="009C11CC">
        <w:rPr>
          <w:rFonts w:ascii="Times New Roman" w:eastAsia="Times New Roman" w:hAnsi="Times New Roman" w:cs="Times New Roman"/>
          <w:sz w:val="24"/>
          <w:szCs w:val="24"/>
        </w:rPr>
        <w:t xml:space="preserve"> </w:t>
      </w:r>
      <w:r w:rsidRPr="009C11CC">
        <w:rPr>
          <w:rFonts w:ascii="Times New Roman" w:eastAsia="Times New Roman" w:hAnsi="Times New Roman" w:cs="Times New Roman"/>
          <w:bCs/>
          <w:sz w:val="24"/>
          <w:szCs w:val="24"/>
        </w:rPr>
        <w:t>Section D</w:t>
      </w:r>
      <w:r w:rsidRPr="008874C3">
        <w:rPr>
          <w:rFonts w:ascii="Times New Roman" w:eastAsia="Times New Roman" w:hAnsi="Times New Roman" w:cs="Times New Roman"/>
          <w:sz w:val="24"/>
          <w:szCs w:val="24"/>
        </w:rPr>
        <w:t xml:space="preserve"> explored factors influencing both satisfaction and perceived service quality.</w:t>
      </w:r>
    </w:p>
    <w:p w:rsidR="008874C3" w:rsidRPr="008874C3" w:rsidRDefault="008874C3" w:rsidP="009C11CC">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 xml:space="preserve">To ensure content validity, the questionnaire was reviewed by experts in Library and Information Science as well as Educational Research. A pilot study was conducted with 20 students from another academic institution within </w:t>
      </w:r>
      <w:proofErr w:type="spellStart"/>
      <w:r w:rsidRPr="008874C3">
        <w:rPr>
          <w:rFonts w:ascii="Times New Roman" w:eastAsia="Times New Roman" w:hAnsi="Times New Roman" w:cs="Times New Roman"/>
          <w:sz w:val="24"/>
          <w:szCs w:val="24"/>
        </w:rPr>
        <w:t>Ogun</w:t>
      </w:r>
      <w:proofErr w:type="spellEnd"/>
      <w:r w:rsidRPr="008874C3">
        <w:rPr>
          <w:rFonts w:ascii="Times New Roman" w:eastAsia="Times New Roman" w:hAnsi="Times New Roman" w:cs="Times New Roman"/>
          <w:sz w:val="24"/>
          <w:szCs w:val="24"/>
        </w:rPr>
        <w:t xml:space="preserve"> State (not included in the main study) to assess the clarity, relevance, and reliability of the instrument. The reliability of the questionnaire was tested using </w:t>
      </w:r>
      <w:proofErr w:type="spellStart"/>
      <w:r w:rsidRPr="008874C3">
        <w:rPr>
          <w:rFonts w:ascii="Times New Roman" w:eastAsia="Times New Roman" w:hAnsi="Times New Roman" w:cs="Times New Roman"/>
          <w:sz w:val="24"/>
          <w:szCs w:val="24"/>
        </w:rPr>
        <w:t>Cronbach’s</w:t>
      </w:r>
      <w:proofErr w:type="spellEnd"/>
      <w:r w:rsidRPr="008874C3">
        <w:rPr>
          <w:rFonts w:ascii="Times New Roman" w:eastAsia="Times New Roman" w:hAnsi="Times New Roman" w:cs="Times New Roman"/>
          <w:sz w:val="24"/>
          <w:szCs w:val="24"/>
        </w:rPr>
        <w:t xml:space="preserve"> Alpha, with a reliability coefficient of 0.75 or higher considered acceptable for the study.</w:t>
      </w:r>
      <w:r w:rsidR="009C11CC">
        <w:rPr>
          <w:rFonts w:ascii="Times New Roman" w:eastAsia="Times New Roman" w:hAnsi="Times New Roman" w:cs="Times New Roman"/>
          <w:sz w:val="24"/>
          <w:szCs w:val="24"/>
        </w:rPr>
        <w:t xml:space="preserve"> </w:t>
      </w:r>
    </w:p>
    <w:p w:rsidR="008874C3" w:rsidRPr="008874C3" w:rsidRDefault="008874C3" w:rsidP="009C11CC">
      <w:pPr>
        <w:spacing w:before="100" w:beforeAutospacing="1" w:after="100" w:afterAutospacing="1" w:line="240" w:lineRule="auto"/>
        <w:jc w:val="both"/>
        <w:rPr>
          <w:rFonts w:ascii="Times New Roman" w:eastAsia="Times New Roman" w:hAnsi="Times New Roman" w:cs="Times New Roman"/>
          <w:sz w:val="24"/>
          <w:szCs w:val="24"/>
        </w:rPr>
      </w:pPr>
      <w:r w:rsidRPr="008874C3">
        <w:rPr>
          <w:rFonts w:ascii="Times New Roman" w:eastAsia="Times New Roman" w:hAnsi="Times New Roman" w:cs="Times New Roman"/>
          <w:sz w:val="24"/>
          <w:szCs w:val="24"/>
        </w:rPr>
        <w:t>The questionnaires were administered in person by the researcher, with the assistance of research aides at each university. This approach facilitated a high response rate and enabled participants to seek clarification where necessary. Data collection was carried out over a two-week period.</w:t>
      </w:r>
      <w:r w:rsidR="009C11CC" w:rsidRPr="009C11CC">
        <w:rPr>
          <w:rFonts w:ascii="Times New Roman" w:eastAsia="Times New Roman" w:hAnsi="Times New Roman" w:cs="Times New Roman"/>
          <w:sz w:val="24"/>
          <w:szCs w:val="24"/>
        </w:rPr>
        <w:t xml:space="preserve"> </w:t>
      </w:r>
      <w:r w:rsidRPr="008874C3">
        <w:rPr>
          <w:rFonts w:ascii="Times New Roman" w:eastAsia="Times New Roman" w:hAnsi="Times New Roman" w:cs="Times New Roman"/>
          <w:sz w:val="24"/>
          <w:szCs w:val="24"/>
        </w:rPr>
        <w:t xml:space="preserve">The data collected were </w:t>
      </w:r>
      <w:r w:rsidR="00546E65" w:rsidRPr="008874C3">
        <w:rPr>
          <w:rFonts w:ascii="Times New Roman" w:eastAsia="Times New Roman" w:hAnsi="Times New Roman" w:cs="Times New Roman"/>
          <w:sz w:val="24"/>
          <w:szCs w:val="24"/>
        </w:rPr>
        <w:t>analyzed</w:t>
      </w:r>
      <w:r w:rsidRPr="008874C3">
        <w:rPr>
          <w:rFonts w:ascii="Times New Roman" w:eastAsia="Times New Roman" w:hAnsi="Times New Roman" w:cs="Times New Roman"/>
          <w:sz w:val="24"/>
          <w:szCs w:val="24"/>
        </w:rPr>
        <w:t xml:space="preserve"> using both descriptive and inferential statistics. Descriptive statistics such as</w:t>
      </w:r>
      <w:r w:rsidR="009C11CC" w:rsidRPr="009C11CC">
        <w:rPr>
          <w:rFonts w:ascii="Times New Roman" w:eastAsia="Times New Roman" w:hAnsi="Times New Roman" w:cs="Times New Roman"/>
          <w:sz w:val="24"/>
          <w:szCs w:val="24"/>
        </w:rPr>
        <w:t xml:space="preserve"> frequency counts and percentages </w:t>
      </w:r>
      <w:r w:rsidRPr="008874C3">
        <w:rPr>
          <w:rFonts w:ascii="Times New Roman" w:eastAsia="Times New Roman" w:hAnsi="Times New Roman" w:cs="Times New Roman"/>
          <w:sz w:val="24"/>
          <w:szCs w:val="24"/>
        </w:rPr>
        <w:t xml:space="preserve">were used to </w:t>
      </w:r>
      <w:r w:rsidR="00546E65" w:rsidRPr="008874C3">
        <w:rPr>
          <w:rFonts w:ascii="Times New Roman" w:eastAsia="Times New Roman" w:hAnsi="Times New Roman" w:cs="Times New Roman"/>
          <w:sz w:val="24"/>
          <w:szCs w:val="24"/>
        </w:rPr>
        <w:t>summarize</w:t>
      </w:r>
      <w:r w:rsidRPr="008874C3">
        <w:rPr>
          <w:rFonts w:ascii="Times New Roman" w:eastAsia="Times New Roman" w:hAnsi="Times New Roman" w:cs="Times New Roman"/>
          <w:sz w:val="24"/>
          <w:szCs w:val="24"/>
        </w:rPr>
        <w:t xml:space="preserve"> the responses. Data analysis was conducted using the Statistical Package for the Social Sciences (SPSS), version 25, and results were presented in frequency tables and charts. </w:t>
      </w:r>
    </w:p>
    <w:p w:rsidR="00C57A5A" w:rsidRDefault="00C57A5A" w:rsidP="00C57A5A">
      <w:pPr>
        <w:spacing w:after="0"/>
        <w:jc w:val="both"/>
        <w:rPr>
          <w:rFonts w:ascii="Times New Roman" w:hAnsi="Times New Roman" w:cs="Times New Roman"/>
          <w:sz w:val="24"/>
          <w:szCs w:val="24"/>
        </w:rPr>
      </w:pPr>
    </w:p>
    <w:p w:rsidR="00C57A5A" w:rsidRPr="00D235ED" w:rsidRDefault="00C57A5A" w:rsidP="00C57A5A">
      <w:pPr>
        <w:spacing w:after="0"/>
        <w:jc w:val="both"/>
        <w:rPr>
          <w:rFonts w:ascii="Times New Roman" w:hAnsi="Times New Roman" w:cs="Times New Roman"/>
          <w:b/>
          <w:sz w:val="24"/>
          <w:szCs w:val="24"/>
        </w:rPr>
      </w:pPr>
      <w:r w:rsidRPr="00D235ED">
        <w:rPr>
          <w:rFonts w:ascii="Times New Roman" w:hAnsi="Times New Roman" w:cs="Times New Roman"/>
          <w:b/>
          <w:sz w:val="24"/>
          <w:szCs w:val="24"/>
        </w:rPr>
        <w:t>Table 1: population and sampled size</w:t>
      </w:r>
    </w:p>
    <w:tbl>
      <w:tblPr>
        <w:tblStyle w:val="TableGrid"/>
        <w:tblW w:w="0" w:type="auto"/>
        <w:tblLook w:val="04A0" w:firstRow="1" w:lastRow="0" w:firstColumn="1" w:lastColumn="0" w:noHBand="0" w:noVBand="1"/>
      </w:tblPr>
      <w:tblGrid>
        <w:gridCol w:w="675"/>
        <w:gridCol w:w="3155"/>
        <w:gridCol w:w="1915"/>
        <w:gridCol w:w="1915"/>
      </w:tblGrid>
      <w:tr w:rsidR="00C57A5A" w:rsidTr="00C9003E">
        <w:tc>
          <w:tcPr>
            <w:tcW w:w="67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S/N</w:t>
            </w:r>
          </w:p>
        </w:tc>
        <w:tc>
          <w:tcPr>
            <w:tcW w:w="3155" w:type="dxa"/>
          </w:tcPr>
          <w:p w:rsidR="00C57A5A" w:rsidRDefault="00CF7FC7" w:rsidP="00C9003E">
            <w:pPr>
              <w:jc w:val="both"/>
              <w:rPr>
                <w:rFonts w:ascii="Times New Roman" w:hAnsi="Times New Roman" w:cs="Times New Roman"/>
                <w:sz w:val="24"/>
                <w:szCs w:val="24"/>
              </w:rPr>
            </w:pPr>
            <w:r>
              <w:rPr>
                <w:rFonts w:ascii="Times New Roman" w:hAnsi="Times New Roman" w:cs="Times New Roman"/>
                <w:sz w:val="24"/>
                <w:szCs w:val="24"/>
              </w:rPr>
              <w:t>Name o</w:t>
            </w:r>
            <w:r w:rsidR="00C57A5A">
              <w:rPr>
                <w:rFonts w:ascii="Times New Roman" w:hAnsi="Times New Roman" w:cs="Times New Roman"/>
                <w:sz w:val="24"/>
                <w:szCs w:val="24"/>
              </w:rPr>
              <w:t>f Universities</w:t>
            </w:r>
          </w:p>
        </w:tc>
        <w:tc>
          <w:tcPr>
            <w:tcW w:w="191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Total Population</w:t>
            </w:r>
          </w:p>
        </w:tc>
        <w:tc>
          <w:tcPr>
            <w:tcW w:w="191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Sampled Size</w:t>
            </w:r>
          </w:p>
        </w:tc>
      </w:tr>
      <w:tr w:rsidR="00C57A5A" w:rsidTr="00C9003E">
        <w:tc>
          <w:tcPr>
            <w:tcW w:w="67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1.</w:t>
            </w:r>
          </w:p>
        </w:tc>
        <w:tc>
          <w:tcPr>
            <w:tcW w:w="3155" w:type="dxa"/>
          </w:tcPr>
          <w:p w:rsidR="00C57A5A" w:rsidRPr="00DC0BA1" w:rsidRDefault="00C57A5A" w:rsidP="00C9003E">
            <w:pPr>
              <w:jc w:val="both"/>
              <w:rPr>
                <w:rFonts w:ascii="Times New Roman" w:hAnsi="Times New Roman" w:cs="Times New Roman"/>
                <w:sz w:val="24"/>
                <w:szCs w:val="24"/>
              </w:rPr>
            </w:pPr>
            <w:r w:rsidRPr="00DC0BA1">
              <w:rPr>
                <w:bCs/>
              </w:rPr>
              <w:t xml:space="preserve">Hallmark University, </w:t>
            </w:r>
            <w:proofErr w:type="spellStart"/>
            <w:r w:rsidRPr="00DC0BA1">
              <w:rPr>
                <w:bCs/>
              </w:rPr>
              <w:t>Ijebu</w:t>
            </w:r>
            <w:proofErr w:type="spellEnd"/>
            <w:r w:rsidRPr="00DC0BA1">
              <w:rPr>
                <w:bCs/>
              </w:rPr>
              <w:t xml:space="preserve"> </w:t>
            </w:r>
            <w:proofErr w:type="spellStart"/>
            <w:r w:rsidRPr="00DC0BA1">
              <w:rPr>
                <w:bCs/>
              </w:rPr>
              <w:t>Itele</w:t>
            </w:r>
            <w:proofErr w:type="spellEnd"/>
          </w:p>
        </w:tc>
        <w:tc>
          <w:tcPr>
            <w:tcW w:w="191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520</w:t>
            </w:r>
          </w:p>
        </w:tc>
        <w:tc>
          <w:tcPr>
            <w:tcW w:w="191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52</w:t>
            </w:r>
          </w:p>
        </w:tc>
      </w:tr>
      <w:tr w:rsidR="00C57A5A" w:rsidTr="00C9003E">
        <w:tc>
          <w:tcPr>
            <w:tcW w:w="67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2</w:t>
            </w:r>
          </w:p>
        </w:tc>
        <w:tc>
          <w:tcPr>
            <w:tcW w:w="3155" w:type="dxa"/>
          </w:tcPr>
          <w:p w:rsidR="00C57A5A" w:rsidRPr="00DC0BA1" w:rsidRDefault="00C57A5A" w:rsidP="00C9003E">
            <w:pPr>
              <w:jc w:val="both"/>
              <w:rPr>
                <w:rFonts w:ascii="Times New Roman" w:hAnsi="Times New Roman" w:cs="Times New Roman"/>
                <w:sz w:val="24"/>
                <w:szCs w:val="24"/>
              </w:rPr>
            </w:pPr>
            <w:r w:rsidRPr="00DC0BA1">
              <w:rPr>
                <w:rFonts w:ascii="Times New Roman" w:hAnsi="Times New Roman" w:cs="Times New Roman"/>
                <w:sz w:val="24"/>
                <w:szCs w:val="24"/>
              </w:rPr>
              <w:t xml:space="preserve">Crawford University, </w:t>
            </w:r>
            <w:proofErr w:type="spellStart"/>
            <w:r w:rsidRPr="00DC0BA1">
              <w:rPr>
                <w:rFonts w:ascii="Times New Roman" w:hAnsi="Times New Roman" w:cs="Times New Roman"/>
                <w:sz w:val="24"/>
                <w:szCs w:val="24"/>
              </w:rPr>
              <w:t>Igbesa</w:t>
            </w:r>
            <w:proofErr w:type="spellEnd"/>
          </w:p>
        </w:tc>
        <w:tc>
          <w:tcPr>
            <w:tcW w:w="191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1800</w:t>
            </w:r>
          </w:p>
        </w:tc>
        <w:tc>
          <w:tcPr>
            <w:tcW w:w="191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180</w:t>
            </w:r>
          </w:p>
        </w:tc>
      </w:tr>
      <w:tr w:rsidR="00C57A5A" w:rsidTr="00C9003E">
        <w:tc>
          <w:tcPr>
            <w:tcW w:w="675" w:type="dxa"/>
          </w:tcPr>
          <w:p w:rsidR="00C57A5A" w:rsidRDefault="00C57A5A" w:rsidP="00C9003E">
            <w:pPr>
              <w:jc w:val="both"/>
              <w:rPr>
                <w:rFonts w:ascii="Times New Roman" w:hAnsi="Times New Roman" w:cs="Times New Roman"/>
                <w:sz w:val="24"/>
                <w:szCs w:val="24"/>
              </w:rPr>
            </w:pPr>
          </w:p>
        </w:tc>
        <w:tc>
          <w:tcPr>
            <w:tcW w:w="3155" w:type="dxa"/>
          </w:tcPr>
          <w:p w:rsidR="00C57A5A" w:rsidRDefault="00C57A5A" w:rsidP="00C9003E">
            <w:pPr>
              <w:jc w:val="both"/>
              <w:rPr>
                <w:rFonts w:ascii="Times New Roman" w:hAnsi="Times New Roman" w:cs="Times New Roman"/>
                <w:sz w:val="24"/>
                <w:szCs w:val="24"/>
              </w:rPr>
            </w:pPr>
          </w:p>
        </w:tc>
        <w:tc>
          <w:tcPr>
            <w:tcW w:w="1915" w:type="dxa"/>
          </w:tcPr>
          <w:p w:rsidR="00C57A5A" w:rsidRDefault="00C57A5A" w:rsidP="00C9003E">
            <w:pPr>
              <w:jc w:val="both"/>
              <w:rPr>
                <w:rFonts w:ascii="Times New Roman" w:hAnsi="Times New Roman" w:cs="Times New Roman"/>
                <w:sz w:val="24"/>
                <w:szCs w:val="24"/>
              </w:rPr>
            </w:pPr>
          </w:p>
        </w:tc>
        <w:tc>
          <w:tcPr>
            <w:tcW w:w="1915" w:type="dxa"/>
          </w:tcPr>
          <w:p w:rsidR="00C57A5A" w:rsidRDefault="00C57A5A" w:rsidP="00C9003E">
            <w:pPr>
              <w:jc w:val="both"/>
              <w:rPr>
                <w:rFonts w:ascii="Times New Roman" w:hAnsi="Times New Roman" w:cs="Times New Roman"/>
                <w:sz w:val="24"/>
                <w:szCs w:val="24"/>
              </w:rPr>
            </w:pPr>
          </w:p>
        </w:tc>
      </w:tr>
      <w:tr w:rsidR="00C57A5A" w:rsidTr="00C9003E">
        <w:tc>
          <w:tcPr>
            <w:tcW w:w="675" w:type="dxa"/>
          </w:tcPr>
          <w:p w:rsidR="00C57A5A" w:rsidRDefault="00C57A5A" w:rsidP="00C9003E">
            <w:pPr>
              <w:jc w:val="both"/>
              <w:rPr>
                <w:rFonts w:ascii="Times New Roman" w:hAnsi="Times New Roman" w:cs="Times New Roman"/>
                <w:sz w:val="24"/>
                <w:szCs w:val="24"/>
              </w:rPr>
            </w:pPr>
          </w:p>
        </w:tc>
        <w:tc>
          <w:tcPr>
            <w:tcW w:w="315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TOTAL</w:t>
            </w:r>
          </w:p>
        </w:tc>
        <w:tc>
          <w:tcPr>
            <w:tcW w:w="1915" w:type="dxa"/>
          </w:tcPr>
          <w:p w:rsidR="00C57A5A" w:rsidRDefault="00C57A5A" w:rsidP="00C9003E">
            <w:pPr>
              <w:jc w:val="both"/>
              <w:rPr>
                <w:rFonts w:ascii="Times New Roman" w:hAnsi="Times New Roman" w:cs="Times New Roman"/>
                <w:sz w:val="24"/>
                <w:szCs w:val="24"/>
              </w:rPr>
            </w:pPr>
            <w:r w:rsidRPr="00732DB4">
              <w:rPr>
                <w:rFonts w:ascii="Times New Roman" w:hAnsi="Times New Roman" w:cs="Times New Roman"/>
                <w:bCs/>
                <w:sz w:val="24"/>
                <w:szCs w:val="24"/>
              </w:rPr>
              <w:t>2,320</w:t>
            </w:r>
          </w:p>
        </w:tc>
        <w:tc>
          <w:tcPr>
            <w:tcW w:w="1915" w:type="dxa"/>
          </w:tcPr>
          <w:p w:rsidR="00C57A5A" w:rsidRDefault="00C57A5A" w:rsidP="00C9003E">
            <w:pPr>
              <w:jc w:val="both"/>
              <w:rPr>
                <w:rFonts w:ascii="Times New Roman" w:hAnsi="Times New Roman" w:cs="Times New Roman"/>
                <w:sz w:val="24"/>
                <w:szCs w:val="24"/>
              </w:rPr>
            </w:pPr>
            <w:r>
              <w:rPr>
                <w:rFonts w:ascii="Times New Roman" w:hAnsi="Times New Roman" w:cs="Times New Roman"/>
                <w:sz w:val="24"/>
                <w:szCs w:val="24"/>
              </w:rPr>
              <w:t>232</w:t>
            </w:r>
          </w:p>
        </w:tc>
      </w:tr>
    </w:tbl>
    <w:p w:rsidR="00C57A5A" w:rsidRPr="00732DB4" w:rsidRDefault="00C57A5A" w:rsidP="00C57A5A">
      <w:pPr>
        <w:spacing w:after="0"/>
        <w:jc w:val="both"/>
        <w:rPr>
          <w:rFonts w:ascii="Times New Roman" w:hAnsi="Times New Roman" w:cs="Times New Roman"/>
          <w:sz w:val="24"/>
          <w:szCs w:val="24"/>
        </w:rPr>
      </w:pPr>
    </w:p>
    <w:p w:rsidR="00CF7FC7" w:rsidRPr="00D235ED" w:rsidRDefault="00D235ED" w:rsidP="00CF7FC7">
      <w:pPr>
        <w:autoSpaceDE w:val="0"/>
        <w:autoSpaceDN w:val="0"/>
        <w:adjustRightInd w:val="0"/>
        <w:spacing w:after="0" w:line="240" w:lineRule="auto"/>
        <w:rPr>
          <w:rFonts w:ascii="Times New Roman" w:hAnsi="Times New Roman" w:cs="Times New Roman"/>
          <w:b/>
          <w:sz w:val="24"/>
          <w:szCs w:val="24"/>
        </w:rPr>
      </w:pPr>
      <w:r w:rsidRPr="00D235ED">
        <w:rPr>
          <w:rFonts w:ascii="Times New Roman" w:hAnsi="Times New Roman" w:cs="Times New Roman"/>
          <w:b/>
          <w:sz w:val="24"/>
          <w:szCs w:val="24"/>
        </w:rPr>
        <w:t>Table 2</w:t>
      </w:r>
      <w:r w:rsidR="00CF7FC7" w:rsidRPr="00D235ED">
        <w:rPr>
          <w:rFonts w:ascii="Times New Roman" w:hAnsi="Times New Roman" w:cs="Times New Roman"/>
          <w:b/>
          <w:sz w:val="24"/>
          <w:szCs w:val="24"/>
        </w:rPr>
        <w:t>:</w:t>
      </w:r>
      <w:r w:rsidRPr="00D235ED">
        <w:rPr>
          <w:rFonts w:ascii="Times New Roman" w:hAnsi="Times New Roman" w:cs="Times New Roman"/>
          <w:b/>
          <w:sz w:val="24"/>
          <w:szCs w:val="24"/>
        </w:rPr>
        <w:t xml:space="preserve"> </w:t>
      </w:r>
      <w:r w:rsidR="00CF7FC7" w:rsidRPr="00D235ED">
        <w:rPr>
          <w:rFonts w:ascii="Times New Roman" w:hAnsi="Times New Roman" w:cs="Times New Roman"/>
          <w:b/>
          <w:sz w:val="24"/>
          <w:szCs w:val="24"/>
        </w:rPr>
        <w:t xml:space="preserve">Age Range of the respondents </w:t>
      </w:r>
    </w:p>
    <w:tbl>
      <w:tblPr>
        <w:tblpPr w:leftFromText="180" w:rightFromText="180" w:vertAnchor="text" w:tblpY="1"/>
        <w:tblOverlap w:val="never"/>
        <w:tblW w:w="751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2959"/>
        <w:gridCol w:w="1984"/>
        <w:gridCol w:w="1843"/>
      </w:tblGrid>
      <w:tr w:rsidR="00CF7FC7" w:rsidRPr="00CF7FC7" w:rsidTr="00D235ED">
        <w:trPr>
          <w:cantSplit/>
        </w:trPr>
        <w:tc>
          <w:tcPr>
            <w:tcW w:w="3686" w:type="dxa"/>
            <w:gridSpan w:val="2"/>
            <w:tcBorders>
              <w:top w:val="single" w:sz="16" w:space="0" w:color="000000"/>
              <w:left w:val="single" w:sz="16" w:space="0" w:color="000000"/>
              <w:bottom w:val="single" w:sz="16" w:space="0" w:color="000000"/>
              <w:right w:val="nil"/>
            </w:tcBorders>
            <w:shd w:val="clear" w:color="auto" w:fill="FFFFFF"/>
          </w:tcPr>
          <w:p w:rsidR="00CF7FC7" w:rsidRPr="00CF7FC7" w:rsidRDefault="00CF7FC7" w:rsidP="00D235ED">
            <w:pPr>
              <w:autoSpaceDE w:val="0"/>
              <w:autoSpaceDN w:val="0"/>
              <w:adjustRightInd w:val="0"/>
              <w:spacing w:after="0" w:line="320" w:lineRule="atLeast"/>
              <w:ind w:left="60" w:right="60"/>
              <w:rPr>
                <w:rFonts w:ascii="Times New Roman" w:hAnsi="Times New Roman" w:cs="Times New Roman"/>
                <w:color w:val="000000"/>
                <w:sz w:val="24"/>
                <w:szCs w:val="24"/>
              </w:rPr>
            </w:pPr>
            <w:r w:rsidRPr="00CF7FC7">
              <w:rPr>
                <w:rFonts w:ascii="Times New Roman" w:hAnsi="Times New Roman" w:cs="Times New Roman"/>
                <w:color w:val="000000"/>
                <w:sz w:val="24"/>
                <w:szCs w:val="24"/>
              </w:rPr>
              <w:t>Age Range</w:t>
            </w:r>
          </w:p>
        </w:tc>
        <w:tc>
          <w:tcPr>
            <w:tcW w:w="1984" w:type="dxa"/>
            <w:tcBorders>
              <w:top w:val="single" w:sz="16" w:space="0" w:color="000000"/>
              <w:left w:val="single" w:sz="16" w:space="0" w:color="000000"/>
              <w:bottom w:val="single" w:sz="16" w:space="0" w:color="000000"/>
            </w:tcBorders>
            <w:shd w:val="clear" w:color="auto" w:fill="FFFFFF"/>
          </w:tcPr>
          <w:p w:rsidR="00CF7FC7" w:rsidRPr="00CF7FC7" w:rsidRDefault="00CF7FC7" w:rsidP="00D235E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F7FC7">
              <w:rPr>
                <w:rFonts w:ascii="Times New Roman" w:hAnsi="Times New Roman" w:cs="Times New Roman"/>
                <w:color w:val="000000"/>
                <w:sz w:val="24"/>
                <w:szCs w:val="24"/>
              </w:rPr>
              <w:t>Frequency</w:t>
            </w:r>
          </w:p>
        </w:tc>
        <w:tc>
          <w:tcPr>
            <w:tcW w:w="1843" w:type="dxa"/>
            <w:tcBorders>
              <w:top w:val="single" w:sz="16" w:space="0" w:color="000000"/>
              <w:bottom w:val="single" w:sz="16" w:space="0" w:color="000000"/>
            </w:tcBorders>
            <w:shd w:val="clear" w:color="auto" w:fill="FFFFFF"/>
          </w:tcPr>
          <w:p w:rsidR="00CF7FC7" w:rsidRPr="00CF7FC7" w:rsidRDefault="00CF7FC7" w:rsidP="00D235E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F7FC7">
              <w:rPr>
                <w:rFonts w:ascii="Times New Roman" w:hAnsi="Times New Roman" w:cs="Times New Roman"/>
                <w:color w:val="000000"/>
                <w:sz w:val="24"/>
                <w:szCs w:val="24"/>
              </w:rPr>
              <w:t>Percent</w:t>
            </w:r>
          </w:p>
        </w:tc>
      </w:tr>
      <w:tr w:rsidR="00CF7FC7" w:rsidRPr="00CF7FC7" w:rsidTr="00D235ED">
        <w:trPr>
          <w:cantSplit/>
        </w:trPr>
        <w:tc>
          <w:tcPr>
            <w:tcW w:w="727" w:type="dxa"/>
            <w:tcBorders>
              <w:top w:val="single" w:sz="16" w:space="0" w:color="000000"/>
              <w:left w:val="single" w:sz="16" w:space="0" w:color="000000"/>
              <w:bottom w:val="single" w:sz="4" w:space="0" w:color="auto"/>
              <w:right w:val="nil"/>
            </w:tcBorders>
            <w:shd w:val="clear" w:color="auto" w:fill="FFFFFF"/>
            <w:vAlign w:val="center"/>
          </w:tcPr>
          <w:p w:rsidR="00CF7FC7" w:rsidRPr="00CF7FC7" w:rsidRDefault="00CF7FC7" w:rsidP="00D235ED">
            <w:pPr>
              <w:autoSpaceDE w:val="0"/>
              <w:autoSpaceDN w:val="0"/>
              <w:adjustRightInd w:val="0"/>
              <w:spacing w:after="0" w:line="320" w:lineRule="atLeast"/>
              <w:ind w:right="60"/>
              <w:rPr>
                <w:rFonts w:ascii="Times New Roman" w:hAnsi="Times New Roman" w:cs="Times New Roman"/>
                <w:color w:val="000000"/>
                <w:sz w:val="24"/>
                <w:szCs w:val="24"/>
              </w:rPr>
            </w:pPr>
          </w:p>
        </w:tc>
        <w:tc>
          <w:tcPr>
            <w:tcW w:w="2959" w:type="dxa"/>
            <w:tcBorders>
              <w:top w:val="single" w:sz="16" w:space="0" w:color="000000"/>
              <w:left w:val="nil"/>
              <w:bottom w:val="single" w:sz="4" w:space="0" w:color="auto"/>
              <w:right w:val="single" w:sz="16" w:space="0" w:color="000000"/>
            </w:tcBorders>
            <w:shd w:val="clear" w:color="auto" w:fill="FFFFFF"/>
            <w:vAlign w:val="center"/>
          </w:tcPr>
          <w:p w:rsidR="00CF7FC7" w:rsidRPr="00CF7FC7" w:rsidRDefault="00CF7FC7" w:rsidP="00D235ED">
            <w:pPr>
              <w:autoSpaceDE w:val="0"/>
              <w:autoSpaceDN w:val="0"/>
              <w:adjustRightInd w:val="0"/>
              <w:spacing w:after="0" w:line="320" w:lineRule="atLeast"/>
              <w:ind w:right="60"/>
              <w:rPr>
                <w:rFonts w:ascii="Times New Roman" w:hAnsi="Times New Roman" w:cs="Times New Roman"/>
                <w:color w:val="000000"/>
                <w:sz w:val="24"/>
                <w:szCs w:val="24"/>
              </w:rPr>
            </w:pPr>
            <w:r w:rsidRPr="00CF7FC7">
              <w:rPr>
                <w:rFonts w:ascii="Times New Roman" w:hAnsi="Times New Roman" w:cs="Times New Roman"/>
                <w:color w:val="000000"/>
                <w:sz w:val="24"/>
                <w:szCs w:val="24"/>
              </w:rPr>
              <w:t>16–20 years</w:t>
            </w:r>
          </w:p>
        </w:tc>
        <w:tc>
          <w:tcPr>
            <w:tcW w:w="1984" w:type="dxa"/>
            <w:tcBorders>
              <w:top w:val="single" w:sz="16" w:space="0" w:color="000000"/>
              <w:left w:val="single" w:sz="16" w:space="0" w:color="000000"/>
              <w:bottom w:val="single" w:sz="4" w:space="0" w:color="auto"/>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195</w:t>
            </w:r>
          </w:p>
        </w:tc>
        <w:tc>
          <w:tcPr>
            <w:tcW w:w="1843" w:type="dxa"/>
            <w:tcBorders>
              <w:top w:val="single" w:sz="16" w:space="0" w:color="000000"/>
              <w:bottom w:val="single" w:sz="4" w:space="0" w:color="auto"/>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84.1</w:t>
            </w:r>
          </w:p>
        </w:tc>
      </w:tr>
      <w:tr w:rsidR="00CF7FC7" w:rsidRPr="00CF7FC7" w:rsidTr="00D235ED">
        <w:trPr>
          <w:cantSplit/>
        </w:trPr>
        <w:tc>
          <w:tcPr>
            <w:tcW w:w="727" w:type="dxa"/>
            <w:tcBorders>
              <w:top w:val="single" w:sz="4" w:space="0" w:color="auto"/>
              <w:left w:val="single" w:sz="16" w:space="0" w:color="000000"/>
              <w:bottom w:val="single" w:sz="4" w:space="0" w:color="auto"/>
              <w:right w:val="nil"/>
            </w:tcBorders>
            <w:shd w:val="clear" w:color="auto" w:fill="FFFFFF"/>
            <w:vAlign w:val="center"/>
          </w:tcPr>
          <w:p w:rsidR="00CF7FC7" w:rsidRPr="00CF7FC7" w:rsidRDefault="00CF7FC7" w:rsidP="00D235ED">
            <w:pPr>
              <w:autoSpaceDE w:val="0"/>
              <w:autoSpaceDN w:val="0"/>
              <w:adjustRightInd w:val="0"/>
              <w:spacing w:after="0" w:line="240" w:lineRule="auto"/>
              <w:rPr>
                <w:rFonts w:ascii="Times New Roman" w:hAnsi="Times New Roman" w:cs="Times New Roman"/>
                <w:color w:val="000000"/>
                <w:sz w:val="24"/>
                <w:szCs w:val="24"/>
              </w:rPr>
            </w:pPr>
          </w:p>
        </w:tc>
        <w:tc>
          <w:tcPr>
            <w:tcW w:w="2959" w:type="dxa"/>
            <w:tcBorders>
              <w:top w:val="single" w:sz="4" w:space="0" w:color="auto"/>
              <w:left w:val="nil"/>
              <w:bottom w:val="single" w:sz="4" w:space="0" w:color="auto"/>
              <w:right w:val="single" w:sz="16" w:space="0" w:color="000000"/>
            </w:tcBorders>
            <w:shd w:val="clear" w:color="auto" w:fill="FFFFFF"/>
            <w:vAlign w:val="center"/>
          </w:tcPr>
          <w:p w:rsidR="00CF7FC7" w:rsidRPr="00CF7FC7" w:rsidRDefault="00CF7FC7" w:rsidP="00D235ED">
            <w:pPr>
              <w:autoSpaceDE w:val="0"/>
              <w:autoSpaceDN w:val="0"/>
              <w:adjustRightInd w:val="0"/>
              <w:spacing w:after="0" w:line="320" w:lineRule="atLeast"/>
              <w:ind w:right="60"/>
              <w:rPr>
                <w:rFonts w:ascii="Times New Roman" w:hAnsi="Times New Roman" w:cs="Times New Roman"/>
                <w:color w:val="000000"/>
                <w:sz w:val="24"/>
                <w:szCs w:val="24"/>
              </w:rPr>
            </w:pPr>
            <w:r w:rsidRPr="00CF7FC7">
              <w:rPr>
                <w:rFonts w:ascii="Times New Roman" w:hAnsi="Times New Roman" w:cs="Times New Roman"/>
                <w:color w:val="000000"/>
                <w:sz w:val="24"/>
                <w:szCs w:val="24"/>
              </w:rPr>
              <w:t>21–25 years</w:t>
            </w:r>
          </w:p>
        </w:tc>
        <w:tc>
          <w:tcPr>
            <w:tcW w:w="1984" w:type="dxa"/>
            <w:tcBorders>
              <w:top w:val="single" w:sz="4" w:space="0" w:color="auto"/>
              <w:left w:val="single" w:sz="16" w:space="0" w:color="000000"/>
              <w:bottom w:val="single" w:sz="4" w:space="0" w:color="auto"/>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36</w:t>
            </w:r>
          </w:p>
        </w:tc>
        <w:tc>
          <w:tcPr>
            <w:tcW w:w="1843" w:type="dxa"/>
            <w:tcBorders>
              <w:top w:val="single" w:sz="4" w:space="0" w:color="auto"/>
              <w:bottom w:val="single" w:sz="4" w:space="0" w:color="auto"/>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15.5</w:t>
            </w:r>
          </w:p>
        </w:tc>
      </w:tr>
      <w:tr w:rsidR="00CF7FC7" w:rsidRPr="00CF7FC7" w:rsidTr="00D235ED">
        <w:trPr>
          <w:cantSplit/>
        </w:trPr>
        <w:tc>
          <w:tcPr>
            <w:tcW w:w="727" w:type="dxa"/>
            <w:tcBorders>
              <w:top w:val="single" w:sz="4" w:space="0" w:color="auto"/>
              <w:left w:val="single" w:sz="16" w:space="0" w:color="000000"/>
              <w:bottom w:val="single" w:sz="4" w:space="0" w:color="auto"/>
              <w:right w:val="nil"/>
            </w:tcBorders>
            <w:shd w:val="clear" w:color="auto" w:fill="FFFFFF"/>
            <w:vAlign w:val="center"/>
          </w:tcPr>
          <w:p w:rsidR="00CF7FC7" w:rsidRPr="00CF7FC7" w:rsidRDefault="00CF7FC7" w:rsidP="00D235ED">
            <w:pPr>
              <w:autoSpaceDE w:val="0"/>
              <w:autoSpaceDN w:val="0"/>
              <w:adjustRightInd w:val="0"/>
              <w:spacing w:after="0" w:line="240" w:lineRule="auto"/>
              <w:rPr>
                <w:rFonts w:ascii="Times New Roman" w:hAnsi="Times New Roman" w:cs="Times New Roman"/>
                <w:color w:val="000000"/>
                <w:sz w:val="24"/>
                <w:szCs w:val="24"/>
              </w:rPr>
            </w:pPr>
          </w:p>
        </w:tc>
        <w:tc>
          <w:tcPr>
            <w:tcW w:w="2959" w:type="dxa"/>
            <w:tcBorders>
              <w:top w:val="single" w:sz="4" w:space="0" w:color="auto"/>
              <w:left w:val="nil"/>
              <w:bottom w:val="single" w:sz="4" w:space="0" w:color="auto"/>
              <w:right w:val="single" w:sz="16" w:space="0" w:color="000000"/>
            </w:tcBorders>
            <w:shd w:val="clear" w:color="auto" w:fill="FFFFFF"/>
            <w:vAlign w:val="center"/>
          </w:tcPr>
          <w:p w:rsidR="00CF7FC7" w:rsidRPr="00CF7FC7" w:rsidRDefault="00CF7FC7" w:rsidP="00D235ED">
            <w:pPr>
              <w:autoSpaceDE w:val="0"/>
              <w:autoSpaceDN w:val="0"/>
              <w:adjustRightInd w:val="0"/>
              <w:spacing w:after="0" w:line="320" w:lineRule="atLeast"/>
              <w:ind w:right="60"/>
              <w:rPr>
                <w:rFonts w:ascii="Times New Roman" w:hAnsi="Times New Roman" w:cs="Times New Roman"/>
                <w:color w:val="000000"/>
                <w:sz w:val="24"/>
                <w:szCs w:val="24"/>
              </w:rPr>
            </w:pPr>
            <w:r w:rsidRPr="00CF7FC7">
              <w:rPr>
                <w:rFonts w:ascii="Times New Roman" w:hAnsi="Times New Roman" w:cs="Times New Roman"/>
                <w:color w:val="000000"/>
                <w:sz w:val="24"/>
                <w:szCs w:val="24"/>
              </w:rPr>
              <w:t>26-30 years</w:t>
            </w:r>
          </w:p>
        </w:tc>
        <w:tc>
          <w:tcPr>
            <w:tcW w:w="1984" w:type="dxa"/>
            <w:tcBorders>
              <w:top w:val="single" w:sz="4" w:space="0" w:color="auto"/>
              <w:left w:val="single" w:sz="16" w:space="0" w:color="000000"/>
              <w:bottom w:val="single" w:sz="4" w:space="0" w:color="auto"/>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w:t>
            </w:r>
          </w:p>
        </w:tc>
        <w:tc>
          <w:tcPr>
            <w:tcW w:w="1843" w:type="dxa"/>
            <w:tcBorders>
              <w:top w:val="single" w:sz="4" w:space="0" w:color="auto"/>
              <w:bottom w:val="single" w:sz="4" w:space="0" w:color="auto"/>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w:t>
            </w:r>
          </w:p>
        </w:tc>
      </w:tr>
      <w:tr w:rsidR="00CF7FC7" w:rsidRPr="00CF7FC7" w:rsidTr="00D235ED">
        <w:trPr>
          <w:cantSplit/>
          <w:trHeight w:val="97"/>
        </w:trPr>
        <w:tc>
          <w:tcPr>
            <w:tcW w:w="727" w:type="dxa"/>
            <w:tcBorders>
              <w:top w:val="single" w:sz="4" w:space="0" w:color="auto"/>
              <w:left w:val="single" w:sz="16" w:space="0" w:color="000000"/>
              <w:bottom w:val="single" w:sz="16" w:space="0" w:color="000000"/>
              <w:right w:val="nil"/>
            </w:tcBorders>
            <w:shd w:val="clear" w:color="auto" w:fill="FFFFFF"/>
            <w:vAlign w:val="center"/>
          </w:tcPr>
          <w:p w:rsidR="00CF7FC7" w:rsidRPr="00CF7FC7" w:rsidRDefault="00CF7FC7" w:rsidP="00D235ED">
            <w:pPr>
              <w:autoSpaceDE w:val="0"/>
              <w:autoSpaceDN w:val="0"/>
              <w:adjustRightInd w:val="0"/>
              <w:spacing w:after="0" w:line="240" w:lineRule="auto"/>
              <w:rPr>
                <w:rFonts w:ascii="Times New Roman" w:hAnsi="Times New Roman" w:cs="Times New Roman"/>
                <w:color w:val="000000"/>
                <w:sz w:val="24"/>
                <w:szCs w:val="24"/>
              </w:rPr>
            </w:pPr>
          </w:p>
        </w:tc>
        <w:tc>
          <w:tcPr>
            <w:tcW w:w="2959" w:type="dxa"/>
            <w:tcBorders>
              <w:top w:val="single" w:sz="4" w:space="0" w:color="auto"/>
              <w:left w:val="nil"/>
              <w:bottom w:val="single" w:sz="16" w:space="0" w:color="000000"/>
              <w:right w:val="single" w:sz="16" w:space="0" w:color="000000"/>
            </w:tcBorders>
            <w:shd w:val="clear" w:color="auto" w:fill="FFFFFF"/>
            <w:vAlign w:val="center"/>
          </w:tcPr>
          <w:p w:rsidR="00CF7FC7" w:rsidRPr="00CF7FC7" w:rsidRDefault="00CF7FC7" w:rsidP="00D235ED">
            <w:pPr>
              <w:autoSpaceDE w:val="0"/>
              <w:autoSpaceDN w:val="0"/>
              <w:adjustRightInd w:val="0"/>
              <w:spacing w:after="0" w:line="320" w:lineRule="atLeast"/>
              <w:ind w:right="60"/>
              <w:rPr>
                <w:rFonts w:ascii="Times New Roman" w:hAnsi="Times New Roman" w:cs="Times New Roman"/>
                <w:color w:val="000000"/>
                <w:sz w:val="24"/>
                <w:szCs w:val="24"/>
              </w:rPr>
            </w:pPr>
            <w:r w:rsidRPr="00CF7FC7">
              <w:rPr>
                <w:rFonts w:ascii="Times New Roman" w:hAnsi="Times New Roman" w:cs="Times New Roman"/>
                <w:color w:val="000000"/>
                <w:sz w:val="24"/>
                <w:szCs w:val="24"/>
              </w:rPr>
              <w:t>Total</w:t>
            </w:r>
          </w:p>
        </w:tc>
        <w:tc>
          <w:tcPr>
            <w:tcW w:w="1984" w:type="dxa"/>
            <w:tcBorders>
              <w:top w:val="single" w:sz="4" w:space="0" w:color="auto"/>
              <w:left w:val="single" w:sz="16" w:space="0" w:color="000000"/>
              <w:bottom w:val="single" w:sz="16" w:space="0" w:color="000000"/>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232</w:t>
            </w:r>
          </w:p>
        </w:tc>
        <w:tc>
          <w:tcPr>
            <w:tcW w:w="1843" w:type="dxa"/>
            <w:tcBorders>
              <w:top w:val="single" w:sz="4" w:space="0" w:color="auto"/>
              <w:bottom w:val="single" w:sz="16" w:space="0" w:color="000000"/>
            </w:tcBorders>
            <w:shd w:val="clear" w:color="auto" w:fill="FFFFFF"/>
            <w:vAlign w:val="center"/>
          </w:tcPr>
          <w:p w:rsidR="00CF7FC7" w:rsidRPr="00CF7FC7" w:rsidRDefault="00CF7FC7" w:rsidP="00D235E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100.0</w:t>
            </w:r>
          </w:p>
        </w:tc>
      </w:tr>
    </w:tbl>
    <w:p w:rsidR="00D235ED" w:rsidRDefault="00D235ED" w:rsidP="00D235ED">
      <w:pPr>
        <w:pStyle w:val="NormalWeb"/>
        <w:jc w:val="both"/>
        <w:rPr>
          <w:rFonts w:eastAsia="Times New Roman"/>
        </w:rPr>
      </w:pPr>
      <w:r>
        <w:br w:type="textWrapping" w:clear="all"/>
      </w:r>
      <w:r w:rsidRPr="00D235ED">
        <w:rPr>
          <w:rFonts w:eastAsia="Times New Roman"/>
        </w:rPr>
        <w:t>The majority of respondents fall within the 16–20 years age range, with 195 individuals making up 84.1% of the total. This indicates a strong concentration of participants in this age bracket, possibly suggesting that most university students nowadays fall within this range. The next most represented group is the 21–25 years range, comprising 36 respondents and accounting for 15.5% of the total population. The least represented age group is 26–30 years, with only one respondent, making up just 0.4% of the total population.</w:t>
      </w:r>
    </w:p>
    <w:p w:rsidR="00D235ED" w:rsidRPr="00D235ED" w:rsidRDefault="00D235ED" w:rsidP="00D235ED">
      <w:pPr>
        <w:pStyle w:val="NormalWeb"/>
        <w:jc w:val="both"/>
        <w:rPr>
          <w:rFonts w:eastAsia="Times New Roman"/>
          <w:b/>
        </w:rPr>
      </w:pPr>
      <w:r w:rsidRPr="00D235ED">
        <w:rPr>
          <w:rFonts w:eastAsia="Times New Roman"/>
          <w:b/>
        </w:rPr>
        <w:t>Chart 1:</w:t>
      </w:r>
    </w:p>
    <w:p w:rsidR="000856A7" w:rsidRDefault="00CF7FC7" w:rsidP="00494D91">
      <w:pPr>
        <w:pStyle w:val="NormalWeb"/>
        <w:jc w:val="both"/>
      </w:pPr>
      <w:r w:rsidRPr="00CF7FC7">
        <w:rPr>
          <w:noProof/>
        </w:rPr>
        <w:lastRenderedPageBreak/>
        <w:drawing>
          <wp:inline distT="0" distB="0" distL="0" distR="0" wp14:anchorId="622C4172" wp14:editId="56D7A128">
            <wp:extent cx="5724525" cy="21022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2104822"/>
                    </a:xfrm>
                    <a:prstGeom prst="rect">
                      <a:avLst/>
                    </a:prstGeom>
                  </pic:spPr>
                </pic:pic>
              </a:graphicData>
            </a:graphic>
          </wp:inline>
        </w:drawing>
      </w:r>
      <w:r w:rsidR="00D235ED" w:rsidRPr="00D235ED">
        <w:rPr>
          <w:rFonts w:eastAsia="Times New Roman"/>
          <w:b/>
          <w:bCs/>
        </w:rPr>
        <w:t xml:space="preserve"> </w:t>
      </w:r>
      <w:r w:rsidR="00494D91">
        <w:t xml:space="preserve">The majority of the respondents are female, accounting for 137 (59.1%) of the total sample population, while males comprise 95 (40.9%), which is significantly fewer than females. This indicates a gender imbalance in the institutions studied, </w:t>
      </w:r>
      <w:r w:rsidR="000856A7">
        <w:t>with females outnumbering males.</w:t>
      </w:r>
    </w:p>
    <w:p w:rsidR="000856A7" w:rsidRDefault="000856A7" w:rsidP="000856A7">
      <w:pPr>
        <w:pStyle w:val="NormalWeb"/>
        <w:ind w:firstLine="720"/>
      </w:pPr>
    </w:p>
    <w:p w:rsidR="00CF7FC7" w:rsidRDefault="000856A7" w:rsidP="000856A7">
      <w:pPr>
        <w:pStyle w:val="NormalWeb"/>
      </w:pPr>
      <w:r>
        <w:t>Chart: 2</w:t>
      </w:r>
      <w:r w:rsidR="00CF7FC7" w:rsidRPr="00CF7FC7">
        <w:rPr>
          <w:bCs/>
          <w:noProof/>
        </w:rPr>
        <w:drawing>
          <wp:inline distT="0" distB="0" distL="0" distR="0" wp14:anchorId="5358AADB" wp14:editId="0B9F84B4">
            <wp:extent cx="5731510" cy="403042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030427"/>
                    </a:xfrm>
                    <a:prstGeom prst="rect">
                      <a:avLst/>
                    </a:prstGeom>
                  </pic:spPr>
                </pic:pic>
              </a:graphicData>
            </a:graphic>
          </wp:inline>
        </w:drawing>
      </w:r>
      <w:r w:rsidR="00494D91" w:rsidRPr="00494D91">
        <w:t xml:space="preserve"> </w:t>
      </w:r>
      <w:r w:rsidR="00494D91">
        <w:t xml:space="preserve">The chart above shows that Crawford University, </w:t>
      </w:r>
      <w:proofErr w:type="spellStart"/>
      <w:r w:rsidR="00494D91">
        <w:t>Igbesa</w:t>
      </w:r>
      <w:proofErr w:type="spellEnd"/>
      <w:r w:rsidR="00494D91">
        <w:t xml:space="preserve">, accounts for the majority of responses, with 180 students (77.6%), while Hallmark University, </w:t>
      </w:r>
      <w:proofErr w:type="spellStart"/>
      <w:r w:rsidR="00494D91">
        <w:t>Ijebu</w:t>
      </w:r>
      <w:proofErr w:type="spellEnd"/>
      <w:r w:rsidR="00494D91">
        <w:t xml:space="preserve"> </w:t>
      </w:r>
      <w:proofErr w:type="spellStart"/>
      <w:r w:rsidR="00494D91">
        <w:t>Itele</w:t>
      </w:r>
      <w:proofErr w:type="spellEnd"/>
      <w:r w:rsidR="00494D91">
        <w:t xml:space="preserve">, had 52 students (22.4%), </w:t>
      </w:r>
      <w:r w:rsidR="00494D91">
        <w:lastRenderedPageBreak/>
        <w:t>making it the minority in the dataset. This indicates a significantly higher level of representation from Crawford University.</w:t>
      </w:r>
    </w:p>
    <w:p w:rsidR="00893FA5" w:rsidRDefault="00893FA5" w:rsidP="000856A7">
      <w:pPr>
        <w:pStyle w:val="NormalWeb"/>
      </w:pPr>
    </w:p>
    <w:p w:rsidR="00893FA5" w:rsidRDefault="00893FA5" w:rsidP="000856A7">
      <w:pPr>
        <w:pStyle w:val="NormalWeb"/>
      </w:pPr>
    </w:p>
    <w:p w:rsidR="00893FA5" w:rsidRDefault="00893FA5" w:rsidP="000856A7">
      <w:pPr>
        <w:pStyle w:val="NormalWeb"/>
      </w:pPr>
    </w:p>
    <w:p w:rsidR="00893FA5" w:rsidRDefault="00893FA5" w:rsidP="000856A7">
      <w:pPr>
        <w:pStyle w:val="NormalWeb"/>
      </w:pPr>
    </w:p>
    <w:p w:rsidR="00893FA5" w:rsidRDefault="00893FA5" w:rsidP="000856A7">
      <w:pPr>
        <w:pStyle w:val="NormalWeb"/>
      </w:pPr>
    </w:p>
    <w:p w:rsidR="00893FA5" w:rsidRDefault="00893FA5" w:rsidP="000856A7">
      <w:pPr>
        <w:pStyle w:val="NormalWeb"/>
      </w:pPr>
    </w:p>
    <w:p w:rsidR="00893FA5" w:rsidRDefault="00893FA5" w:rsidP="000856A7">
      <w:pPr>
        <w:pStyle w:val="NormalWeb"/>
      </w:pPr>
    </w:p>
    <w:p w:rsidR="00893FA5" w:rsidRPr="00CF7FC7" w:rsidRDefault="00893FA5" w:rsidP="000856A7">
      <w:pPr>
        <w:pStyle w:val="NormalWeb"/>
        <w:rPr>
          <w:bCs/>
        </w:rPr>
      </w:pPr>
      <w:r>
        <w:t>Chart</w:t>
      </w:r>
      <w:proofErr w:type="gramStart"/>
      <w:r>
        <w:t>:3</w:t>
      </w:r>
      <w:proofErr w:type="gramEnd"/>
    </w:p>
    <w:p w:rsidR="00494D91" w:rsidRPr="00494D91" w:rsidRDefault="00CF7FC7" w:rsidP="00CF7FC7">
      <w:pPr>
        <w:spacing w:before="100" w:beforeAutospacing="1" w:after="100" w:afterAutospacing="1"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noProof/>
          <w:sz w:val="24"/>
          <w:szCs w:val="24"/>
        </w:rPr>
        <w:drawing>
          <wp:inline distT="0" distB="0" distL="0" distR="0" wp14:anchorId="1A2724ED" wp14:editId="6AC063FF">
            <wp:extent cx="5730394" cy="3238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3239131"/>
                    </a:xfrm>
                    <a:prstGeom prst="rect">
                      <a:avLst/>
                    </a:prstGeom>
                  </pic:spPr>
                </pic:pic>
              </a:graphicData>
            </a:graphic>
          </wp:inline>
        </w:drawing>
      </w:r>
      <w:r w:rsidRPr="00CF7FC7">
        <w:rPr>
          <w:rFonts w:ascii="Times New Roman" w:eastAsia="Times New Roman" w:hAnsi="Times New Roman" w:cs="Times New Roman"/>
          <w:sz w:val="24"/>
          <w:szCs w:val="24"/>
        </w:rPr>
        <w:t xml:space="preserve"> </w:t>
      </w:r>
      <w:r w:rsidR="00494D91" w:rsidRPr="00494D91">
        <w:rPr>
          <w:rFonts w:ascii="Times New Roman" w:eastAsia="Times New Roman" w:hAnsi="Times New Roman" w:cs="Times New Roman"/>
          <w:sz w:val="24"/>
          <w:szCs w:val="24"/>
        </w:rPr>
        <w:t xml:space="preserve">The table displays the frequency of university library usage among 232 respondents. The majority of students use the library weekly (100 respondents, 43.1%), followed by those who use it daily (85 respondents, 36.6%). In total, 79.7% of students visit the library at least once a week, implying that nearly four out of five students regularly use the university library, highlighting its role as a widely accessed and valuable academic resource </w:t>
      </w:r>
      <w:proofErr w:type="spellStart"/>
      <w:r w:rsidR="00494D91" w:rsidRPr="00494D91">
        <w:rPr>
          <w:rFonts w:ascii="Times New Roman" w:eastAsia="Times New Roman" w:hAnsi="Times New Roman" w:cs="Times New Roman"/>
          <w:sz w:val="24"/>
          <w:szCs w:val="24"/>
        </w:rPr>
        <w:t>centre</w:t>
      </w:r>
      <w:proofErr w:type="spellEnd"/>
      <w:r w:rsidR="00494D91" w:rsidRPr="00494D91">
        <w:rPr>
          <w:rFonts w:ascii="Times New Roman" w:eastAsia="Times New Roman" w:hAnsi="Times New Roman" w:cs="Times New Roman"/>
          <w:sz w:val="24"/>
          <w:szCs w:val="24"/>
        </w:rPr>
        <w:t>. Less frequent users include those who visit the library monthly (15 respondents, 6.5%) and those who use it rarely (31 respondents, 13.4%). Only one respondent (0.4%) reported never using the library, suggesting that complete disengagement from library services is exceptionally uncommon. Monthly and infrequent users may include students with lighter academic or research requirements or those who prefer alternative resources.</w:t>
      </w:r>
    </w:p>
    <w:p w:rsidR="00CF7FC7" w:rsidRPr="00494D91" w:rsidRDefault="00494D91" w:rsidP="00893FA5">
      <w:pPr>
        <w:spacing w:after="0" w:line="240" w:lineRule="auto"/>
        <w:jc w:val="both"/>
        <w:rPr>
          <w:rFonts w:ascii="Times New Roman" w:eastAsia="Times New Roman" w:hAnsi="Times New Roman" w:cs="Times New Roman"/>
          <w:b/>
          <w:sz w:val="24"/>
          <w:szCs w:val="24"/>
        </w:rPr>
      </w:pPr>
      <w:r w:rsidRPr="00494D91">
        <w:rPr>
          <w:rFonts w:ascii="Times New Roman" w:eastAsia="Times New Roman" w:hAnsi="Times New Roman" w:cs="Times New Roman"/>
          <w:b/>
          <w:sz w:val="24"/>
          <w:szCs w:val="24"/>
        </w:rPr>
        <w:lastRenderedPageBreak/>
        <w:t>Table 3</w:t>
      </w:r>
      <w:r w:rsidR="00CF7FC7" w:rsidRPr="00494D91">
        <w:rPr>
          <w:rFonts w:ascii="Times New Roman" w:eastAsia="Times New Roman" w:hAnsi="Times New Roman" w:cs="Times New Roman"/>
          <w:b/>
          <w:sz w:val="24"/>
          <w:szCs w:val="24"/>
        </w:rPr>
        <w:t xml:space="preserve">: </w:t>
      </w:r>
      <w:r w:rsidR="00CF7FC7" w:rsidRPr="00494D91">
        <w:rPr>
          <w:rFonts w:ascii="Times New Roman" w:eastAsia="Times New Roman" w:hAnsi="Times New Roman" w:cs="Times New Roman"/>
          <w:b/>
          <w:bCs/>
          <w:sz w:val="24"/>
          <w:szCs w:val="24"/>
        </w:rPr>
        <w:t xml:space="preserve">User Satisfaction with Library Services </w:t>
      </w:r>
    </w:p>
    <w:tbl>
      <w:tblPr>
        <w:tblStyle w:val="TableGrid"/>
        <w:tblW w:w="10348" w:type="dxa"/>
        <w:tblInd w:w="-459" w:type="dxa"/>
        <w:tblLook w:val="04A0" w:firstRow="1" w:lastRow="0" w:firstColumn="1" w:lastColumn="0" w:noHBand="0" w:noVBand="1"/>
      </w:tblPr>
      <w:tblGrid>
        <w:gridCol w:w="590"/>
        <w:gridCol w:w="2891"/>
        <w:gridCol w:w="696"/>
        <w:gridCol w:w="756"/>
        <w:gridCol w:w="696"/>
        <w:gridCol w:w="756"/>
        <w:gridCol w:w="635"/>
        <w:gridCol w:w="664"/>
        <w:gridCol w:w="576"/>
        <w:gridCol w:w="756"/>
        <w:gridCol w:w="576"/>
        <w:gridCol w:w="756"/>
      </w:tblGrid>
      <w:tr w:rsidR="00CF7FC7" w:rsidRPr="00CF7FC7" w:rsidTr="00494D91">
        <w:trPr>
          <w:trHeight w:val="105"/>
        </w:trPr>
        <w:tc>
          <w:tcPr>
            <w:tcW w:w="590"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S/N</w:t>
            </w:r>
          </w:p>
        </w:tc>
        <w:tc>
          <w:tcPr>
            <w:tcW w:w="2891"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ab/>
              <w:t>Items</w:t>
            </w:r>
          </w:p>
        </w:tc>
        <w:tc>
          <w:tcPr>
            <w:tcW w:w="69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VS</w:t>
            </w:r>
          </w:p>
        </w:tc>
        <w:tc>
          <w:tcPr>
            <w:tcW w:w="75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9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S</w:t>
            </w:r>
          </w:p>
        </w:tc>
        <w:tc>
          <w:tcPr>
            <w:tcW w:w="75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35"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N</w:t>
            </w:r>
          </w:p>
        </w:tc>
        <w:tc>
          <w:tcPr>
            <w:tcW w:w="664"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57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D</w:t>
            </w:r>
          </w:p>
        </w:tc>
        <w:tc>
          <w:tcPr>
            <w:tcW w:w="75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57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DS</w:t>
            </w:r>
          </w:p>
        </w:tc>
        <w:tc>
          <w:tcPr>
            <w:tcW w:w="756" w:type="dxa"/>
          </w:tcPr>
          <w:p w:rsidR="00CF7FC7" w:rsidRPr="00CF7FC7" w:rsidRDefault="00CF7FC7" w:rsidP="00893FA5">
            <w:pPr>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r>
      <w:tr w:rsidR="00CF7FC7" w:rsidRPr="00CF7FC7" w:rsidTr="00494D91">
        <w:trPr>
          <w:trHeight w:val="165"/>
        </w:trPr>
        <w:tc>
          <w:tcPr>
            <w:tcW w:w="590" w:type="dxa"/>
          </w:tcPr>
          <w:p w:rsidR="00CF7FC7" w:rsidRPr="00CF7FC7" w:rsidRDefault="00CF7FC7" w:rsidP="00893FA5">
            <w:pPr>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1</w:t>
            </w:r>
          </w:p>
        </w:tc>
        <w:tc>
          <w:tcPr>
            <w:tcW w:w="2891" w:type="dxa"/>
          </w:tcPr>
          <w:p w:rsidR="00CF7FC7" w:rsidRPr="00CF7FC7" w:rsidRDefault="00CF7FC7" w:rsidP="00893FA5">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Quality of the library’s book and serial collections</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100</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43.1</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80</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34.5</w:t>
            </w:r>
          </w:p>
        </w:tc>
        <w:tc>
          <w:tcPr>
            <w:tcW w:w="635"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20</w:t>
            </w:r>
          </w:p>
        </w:tc>
        <w:tc>
          <w:tcPr>
            <w:tcW w:w="664"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8.6</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21</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9.1</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4.7</w:t>
            </w:r>
          </w:p>
        </w:tc>
      </w:tr>
      <w:tr w:rsidR="00CF7FC7" w:rsidRPr="00CF7FC7" w:rsidTr="00494D91">
        <w:tc>
          <w:tcPr>
            <w:tcW w:w="590" w:type="dxa"/>
          </w:tcPr>
          <w:p w:rsidR="00CF7FC7" w:rsidRPr="00CF7FC7" w:rsidRDefault="00CF7FC7" w:rsidP="00893FA5">
            <w:pPr>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2</w:t>
            </w:r>
          </w:p>
        </w:tc>
        <w:tc>
          <w:tcPr>
            <w:tcW w:w="2891" w:type="dxa"/>
          </w:tcPr>
          <w:p w:rsidR="00CF7FC7" w:rsidRPr="00CF7FC7" w:rsidRDefault="00CF7FC7" w:rsidP="00893FA5">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Availability of reading areas</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16</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6.9</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165</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71.1</w:t>
            </w:r>
          </w:p>
        </w:tc>
        <w:tc>
          <w:tcPr>
            <w:tcW w:w="635"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14</w:t>
            </w:r>
          </w:p>
        </w:tc>
        <w:tc>
          <w:tcPr>
            <w:tcW w:w="664"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6.0</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27</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11.6</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4.3</w:t>
            </w:r>
          </w:p>
        </w:tc>
      </w:tr>
      <w:tr w:rsidR="00CF7FC7" w:rsidRPr="00CF7FC7" w:rsidTr="00494D91">
        <w:tc>
          <w:tcPr>
            <w:tcW w:w="590" w:type="dxa"/>
          </w:tcPr>
          <w:p w:rsidR="00CF7FC7" w:rsidRPr="00CF7FC7" w:rsidRDefault="00CF7FC7" w:rsidP="00893FA5">
            <w:pPr>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3</w:t>
            </w:r>
          </w:p>
        </w:tc>
        <w:tc>
          <w:tcPr>
            <w:tcW w:w="2891" w:type="dxa"/>
          </w:tcPr>
          <w:p w:rsidR="00CF7FC7" w:rsidRPr="00CF7FC7" w:rsidRDefault="00CF7FC7" w:rsidP="00893FA5">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Professionalism of the library staff</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119</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51.3</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18</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7.8</w:t>
            </w:r>
          </w:p>
        </w:tc>
        <w:tc>
          <w:tcPr>
            <w:tcW w:w="635"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16</w:t>
            </w:r>
          </w:p>
        </w:tc>
        <w:tc>
          <w:tcPr>
            <w:tcW w:w="664"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6.9</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24</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10.3</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55</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23.7</w:t>
            </w:r>
          </w:p>
        </w:tc>
      </w:tr>
      <w:tr w:rsidR="00CF7FC7" w:rsidRPr="00CF7FC7" w:rsidTr="00494D91">
        <w:tc>
          <w:tcPr>
            <w:tcW w:w="590" w:type="dxa"/>
          </w:tcPr>
          <w:p w:rsidR="00CF7FC7" w:rsidRPr="00CF7FC7" w:rsidRDefault="00CF7FC7" w:rsidP="00893FA5">
            <w:pPr>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4</w:t>
            </w:r>
          </w:p>
        </w:tc>
        <w:tc>
          <w:tcPr>
            <w:tcW w:w="2891" w:type="dxa"/>
          </w:tcPr>
          <w:p w:rsidR="00CF7FC7" w:rsidRPr="00CF7FC7" w:rsidRDefault="00CF7FC7" w:rsidP="00893FA5">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Access to digital and online resources</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65</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28.0</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71</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30.6</w:t>
            </w:r>
          </w:p>
        </w:tc>
        <w:tc>
          <w:tcPr>
            <w:tcW w:w="635"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14</w:t>
            </w:r>
          </w:p>
        </w:tc>
        <w:tc>
          <w:tcPr>
            <w:tcW w:w="664"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6.0</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70</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30.2</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12</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5.2</w:t>
            </w:r>
          </w:p>
        </w:tc>
      </w:tr>
      <w:tr w:rsidR="00CF7FC7" w:rsidRPr="00CF7FC7" w:rsidTr="00494D91">
        <w:tc>
          <w:tcPr>
            <w:tcW w:w="590" w:type="dxa"/>
          </w:tcPr>
          <w:p w:rsidR="00CF7FC7" w:rsidRPr="00CF7FC7" w:rsidRDefault="00CF7FC7" w:rsidP="00893FA5">
            <w:pPr>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5</w:t>
            </w:r>
          </w:p>
        </w:tc>
        <w:tc>
          <w:tcPr>
            <w:tcW w:w="2891" w:type="dxa"/>
          </w:tcPr>
          <w:p w:rsidR="00CF7FC7" w:rsidRPr="00CF7FC7" w:rsidRDefault="00CF7FC7" w:rsidP="00893FA5">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Borrowing and lending services</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96</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41.4</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79</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34.1</w:t>
            </w:r>
          </w:p>
        </w:tc>
        <w:tc>
          <w:tcPr>
            <w:tcW w:w="635"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w:t>
            </w:r>
          </w:p>
        </w:tc>
        <w:tc>
          <w:tcPr>
            <w:tcW w:w="664"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45</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19.4</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1.7</w:t>
            </w:r>
          </w:p>
        </w:tc>
      </w:tr>
      <w:tr w:rsidR="00CF7FC7" w:rsidRPr="00CF7FC7" w:rsidTr="00494D91">
        <w:tc>
          <w:tcPr>
            <w:tcW w:w="590" w:type="dxa"/>
          </w:tcPr>
          <w:p w:rsidR="00CF7FC7" w:rsidRPr="00CF7FC7" w:rsidRDefault="00CF7FC7" w:rsidP="00893FA5">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6</w:t>
            </w:r>
          </w:p>
        </w:tc>
        <w:tc>
          <w:tcPr>
            <w:tcW w:w="2891" w:type="dxa"/>
          </w:tcPr>
          <w:p w:rsidR="00CF7FC7" w:rsidRPr="00CF7FC7" w:rsidRDefault="00CF7FC7" w:rsidP="00893FA5">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Physical environment of the library (lighting, seating, noise levels)</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77</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33.2</w:t>
            </w:r>
          </w:p>
        </w:tc>
        <w:tc>
          <w:tcPr>
            <w:tcW w:w="69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116</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50.0</w:t>
            </w:r>
          </w:p>
        </w:tc>
        <w:tc>
          <w:tcPr>
            <w:tcW w:w="635"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w:t>
            </w:r>
          </w:p>
        </w:tc>
        <w:tc>
          <w:tcPr>
            <w:tcW w:w="664"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5.6</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5.6</w:t>
            </w:r>
          </w:p>
        </w:tc>
        <w:tc>
          <w:tcPr>
            <w:tcW w:w="57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w:t>
            </w:r>
          </w:p>
        </w:tc>
        <w:tc>
          <w:tcPr>
            <w:tcW w:w="756" w:type="dxa"/>
            <w:vAlign w:val="center"/>
          </w:tcPr>
          <w:p w:rsidR="00CF7FC7" w:rsidRPr="00CF7FC7" w:rsidRDefault="00CF7FC7" w:rsidP="00893FA5">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5.6</w:t>
            </w:r>
          </w:p>
        </w:tc>
      </w:tr>
    </w:tbl>
    <w:p w:rsidR="00893FA5" w:rsidRDefault="00893FA5" w:rsidP="000807F5">
      <w:pPr>
        <w:spacing w:after="0" w:line="240" w:lineRule="auto"/>
        <w:jc w:val="both"/>
        <w:outlineLvl w:val="1"/>
        <w:rPr>
          <w:rFonts w:ascii="Times New Roman" w:eastAsia="Times New Roman" w:hAnsi="Times New Roman" w:cs="Times New Roman"/>
          <w:sz w:val="24"/>
          <w:szCs w:val="24"/>
        </w:rPr>
      </w:pPr>
    </w:p>
    <w:p w:rsidR="00C9003E" w:rsidRPr="00C9003E" w:rsidRDefault="00C9003E" w:rsidP="000807F5">
      <w:pPr>
        <w:spacing w:after="0" w:line="240" w:lineRule="auto"/>
        <w:jc w:val="both"/>
        <w:outlineLvl w:val="1"/>
        <w:rPr>
          <w:rFonts w:ascii="Times New Roman" w:eastAsia="Times New Roman" w:hAnsi="Times New Roman" w:cs="Times New Roman"/>
          <w:sz w:val="24"/>
          <w:szCs w:val="24"/>
        </w:rPr>
      </w:pPr>
      <w:r w:rsidRPr="00C9003E">
        <w:rPr>
          <w:rFonts w:ascii="Times New Roman" w:eastAsia="Times New Roman" w:hAnsi="Times New Roman" w:cs="Times New Roman"/>
          <w:sz w:val="24"/>
          <w:szCs w:val="24"/>
        </w:rPr>
        <w:t>The table above presents user satisfaction ratings for various aspects of the library. The quality of the library’s book and serial collections has a high satisfaction rate of 77.6%, with 43.1% of respondents being very satisfied and 34.5% satisfied. Meanwhile, 8.6% were neutral, and 13.8% expressed dissatisfaction (including both dissatisfied and very dissatisfied). This suggests that most users are satisfied with the book and serial collections. However, the moderate level of dissatisfaction may indicate gaps in subject coverage, outdated materials, or limited availability.</w:t>
      </w:r>
    </w:p>
    <w:p w:rsidR="00C9003E" w:rsidRPr="00C9003E" w:rsidRDefault="00C9003E" w:rsidP="000807F5">
      <w:pPr>
        <w:spacing w:after="0" w:line="240" w:lineRule="auto"/>
        <w:jc w:val="both"/>
        <w:outlineLvl w:val="1"/>
        <w:rPr>
          <w:rFonts w:ascii="Times New Roman" w:eastAsia="Times New Roman" w:hAnsi="Times New Roman" w:cs="Times New Roman"/>
          <w:sz w:val="24"/>
          <w:szCs w:val="24"/>
        </w:rPr>
      </w:pPr>
      <w:r w:rsidRPr="00C9003E">
        <w:rPr>
          <w:rFonts w:ascii="Times New Roman" w:eastAsia="Times New Roman" w:hAnsi="Times New Roman" w:cs="Times New Roman"/>
          <w:sz w:val="24"/>
          <w:szCs w:val="24"/>
        </w:rPr>
        <w:t>Similarly, satisfaction with the availability of reading areas is also high, at 78%, with 6.9% of users very satisfied and 71.1% satisfied. Six per cent were neutral, while 15.9% expressed dissatisfaction (including both dissatisfied and very dissatisfied). This implies that the reading areas are generally well received, although the notable level of dissatisfaction could be due to issues such as overcrowding, limited space, or accessibility challenges.</w:t>
      </w:r>
    </w:p>
    <w:p w:rsidR="00C9003E" w:rsidRPr="00C9003E" w:rsidRDefault="00C9003E" w:rsidP="000807F5">
      <w:pPr>
        <w:spacing w:after="0" w:line="240" w:lineRule="auto"/>
        <w:jc w:val="both"/>
        <w:outlineLvl w:val="1"/>
        <w:rPr>
          <w:rFonts w:ascii="Times New Roman" w:eastAsia="Times New Roman" w:hAnsi="Times New Roman" w:cs="Times New Roman"/>
          <w:sz w:val="24"/>
          <w:szCs w:val="24"/>
        </w:rPr>
      </w:pPr>
      <w:r w:rsidRPr="00C9003E">
        <w:rPr>
          <w:rFonts w:ascii="Times New Roman" w:eastAsia="Times New Roman" w:hAnsi="Times New Roman" w:cs="Times New Roman"/>
          <w:sz w:val="24"/>
          <w:szCs w:val="24"/>
        </w:rPr>
        <w:t>Likewise, user satisfaction regarding the professionalism of library staff stands at 59.1%, with 51.3% very satisfied and 7.8% being satisfied. 6.9% were neutral, while 34% expressed dissatisfaction, (10.3% were dissatisfied and 23.7% were very dissatisfied). Although the majority of users view the staff as professional, the relatively high level of dissatisfaction, particularly the 23.7% who are very dissatisfied, shows potential concerns related to staff training or attitude.</w:t>
      </w:r>
    </w:p>
    <w:p w:rsidR="00C9003E" w:rsidRPr="00C9003E" w:rsidRDefault="00C9003E" w:rsidP="000807F5">
      <w:pPr>
        <w:spacing w:after="0" w:line="240" w:lineRule="auto"/>
        <w:jc w:val="both"/>
        <w:outlineLvl w:val="1"/>
        <w:rPr>
          <w:rFonts w:ascii="Times New Roman" w:eastAsia="Times New Roman" w:hAnsi="Times New Roman" w:cs="Times New Roman"/>
          <w:sz w:val="24"/>
          <w:szCs w:val="24"/>
        </w:rPr>
      </w:pPr>
      <w:r w:rsidRPr="00C9003E">
        <w:rPr>
          <w:rFonts w:ascii="Times New Roman" w:eastAsia="Times New Roman" w:hAnsi="Times New Roman" w:cs="Times New Roman"/>
          <w:sz w:val="24"/>
          <w:szCs w:val="24"/>
        </w:rPr>
        <w:t>Equally, satisfaction with access to digital and online resources stands at 58.6%, including 28% very satisfied and 30.6% satisfied. 6 % were neutral, while 35.4% were dissatisfied (30.2% dissatisfied and 5.2% very dissatisfied). This reveals a divided opinion among users. While more than half were satisfied, the significant level of dissatisfaction may reflect issues such as poor connectivity, lack of awareness, limited digital resources, or user-unfriendly platforms.</w:t>
      </w:r>
    </w:p>
    <w:p w:rsidR="00C9003E" w:rsidRPr="00C9003E" w:rsidRDefault="00C9003E" w:rsidP="000807F5">
      <w:pPr>
        <w:spacing w:after="0" w:line="240" w:lineRule="auto"/>
        <w:jc w:val="both"/>
        <w:outlineLvl w:val="1"/>
        <w:rPr>
          <w:rFonts w:ascii="Times New Roman" w:eastAsia="Times New Roman" w:hAnsi="Times New Roman" w:cs="Times New Roman"/>
          <w:sz w:val="24"/>
          <w:szCs w:val="24"/>
        </w:rPr>
      </w:pPr>
      <w:r w:rsidRPr="00C9003E">
        <w:rPr>
          <w:rFonts w:ascii="Times New Roman" w:eastAsia="Times New Roman" w:hAnsi="Times New Roman" w:cs="Times New Roman"/>
          <w:sz w:val="24"/>
          <w:szCs w:val="24"/>
        </w:rPr>
        <w:t>In addition, the borrowing and lending services received a high satisfaction rate of 75.5%, with 41.4% very satisfied and 34.1% satisfied. 3.4% were neutral, and 21.1% expressed dissatisfaction (including both dissatisfied and very dissatisfied). This shows that borrowing and lending services were generally well regarded, although the dissatisfaction might stem from restrictive borrowing policies, long waiting times, system inefficiencies, or an over-reliance on lecture notes.</w:t>
      </w:r>
    </w:p>
    <w:p w:rsidR="000807F5" w:rsidRDefault="00C9003E" w:rsidP="000807F5">
      <w:pPr>
        <w:spacing w:after="0" w:line="240" w:lineRule="auto"/>
        <w:jc w:val="both"/>
        <w:outlineLvl w:val="1"/>
        <w:rPr>
          <w:rFonts w:ascii="Times New Roman" w:eastAsia="Times New Roman" w:hAnsi="Times New Roman" w:cs="Times New Roman"/>
          <w:sz w:val="24"/>
          <w:szCs w:val="24"/>
        </w:rPr>
      </w:pPr>
      <w:r w:rsidRPr="00C9003E">
        <w:rPr>
          <w:rFonts w:ascii="Times New Roman" w:eastAsia="Times New Roman" w:hAnsi="Times New Roman" w:cs="Times New Roman"/>
          <w:sz w:val="24"/>
          <w:szCs w:val="24"/>
        </w:rPr>
        <w:t xml:space="preserve">Similarly, the physical environment received the highest overall satisfaction rate, at 83.2%, with 33.2% very satisfied and 50% satisfied. 5.6% were neutral, while only 11.2% expressed </w:t>
      </w:r>
      <w:r w:rsidRPr="00C9003E">
        <w:rPr>
          <w:rFonts w:ascii="Times New Roman" w:eastAsia="Times New Roman" w:hAnsi="Times New Roman" w:cs="Times New Roman"/>
          <w:sz w:val="24"/>
          <w:szCs w:val="24"/>
        </w:rPr>
        <w:lastRenderedPageBreak/>
        <w:t>dissatisfaction (including both dissatisfied and very dissatisfied). This suggests strong approval of factors such as lighting, seating, and noise control. The relatively low dissatisfaction rate is a positive indicator of well-maintained infrastructure.</w:t>
      </w:r>
    </w:p>
    <w:p w:rsidR="000807F5" w:rsidRDefault="000807F5" w:rsidP="000807F5">
      <w:pPr>
        <w:spacing w:after="0" w:line="240" w:lineRule="auto"/>
        <w:jc w:val="both"/>
        <w:outlineLvl w:val="1"/>
        <w:rPr>
          <w:rFonts w:ascii="Times New Roman" w:eastAsia="Times New Roman" w:hAnsi="Times New Roman" w:cs="Times New Roman"/>
          <w:sz w:val="24"/>
          <w:szCs w:val="24"/>
        </w:rPr>
      </w:pPr>
    </w:p>
    <w:p w:rsidR="00CF7FC7" w:rsidRPr="00CF7FC7" w:rsidRDefault="00391333" w:rsidP="000807F5">
      <w:pPr>
        <w:spacing w:after="0"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w:t>
      </w:r>
      <w:r w:rsidR="00CF7FC7" w:rsidRPr="00CF7FC7">
        <w:rPr>
          <w:rFonts w:ascii="Times New Roman" w:eastAsia="Times New Roman" w:hAnsi="Times New Roman" w:cs="Times New Roman"/>
          <w:b/>
          <w:bCs/>
          <w:sz w:val="24"/>
          <w:szCs w:val="24"/>
        </w:rPr>
        <w:t>: Perceived Quality of Library Services</w:t>
      </w:r>
    </w:p>
    <w:tbl>
      <w:tblPr>
        <w:tblStyle w:val="TableGrid"/>
        <w:tblW w:w="10632" w:type="dxa"/>
        <w:tblInd w:w="-601" w:type="dxa"/>
        <w:tblLook w:val="04A0" w:firstRow="1" w:lastRow="0" w:firstColumn="1" w:lastColumn="0" w:noHBand="0" w:noVBand="1"/>
      </w:tblPr>
      <w:tblGrid>
        <w:gridCol w:w="590"/>
        <w:gridCol w:w="2991"/>
        <w:gridCol w:w="696"/>
        <w:gridCol w:w="756"/>
        <w:gridCol w:w="696"/>
        <w:gridCol w:w="756"/>
        <w:gridCol w:w="635"/>
        <w:gridCol w:w="756"/>
        <w:gridCol w:w="668"/>
        <w:gridCol w:w="756"/>
        <w:gridCol w:w="576"/>
        <w:gridCol w:w="756"/>
      </w:tblGrid>
      <w:tr w:rsidR="00CF7FC7" w:rsidRPr="00CF7FC7" w:rsidTr="00391333">
        <w:trPr>
          <w:trHeight w:val="105"/>
        </w:trPr>
        <w:tc>
          <w:tcPr>
            <w:tcW w:w="590"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S/N</w:t>
            </w:r>
          </w:p>
        </w:tc>
        <w:tc>
          <w:tcPr>
            <w:tcW w:w="2991"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ab/>
              <w:t>ITEMS</w:t>
            </w:r>
          </w:p>
        </w:tc>
        <w:tc>
          <w:tcPr>
            <w:tcW w:w="69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SA</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9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A</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35"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N</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68"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D</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57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SD</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r>
      <w:tr w:rsidR="00CF7FC7" w:rsidRPr="00CF7FC7" w:rsidTr="00391333">
        <w:trPr>
          <w:trHeight w:val="165"/>
        </w:trPr>
        <w:tc>
          <w:tcPr>
            <w:tcW w:w="590"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1</w:t>
            </w:r>
          </w:p>
        </w:tc>
        <w:tc>
          <w:tcPr>
            <w:tcW w:w="2991"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The library provides up-to-date and relevant materials</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7.3</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80</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34.5</w:t>
            </w:r>
          </w:p>
        </w:tc>
        <w:tc>
          <w:tcPr>
            <w:tcW w:w="635"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w:t>
            </w:r>
          </w:p>
        </w:tc>
        <w:tc>
          <w:tcPr>
            <w:tcW w:w="668"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37.5</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40</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17.2</w:t>
            </w:r>
          </w:p>
        </w:tc>
      </w:tr>
      <w:tr w:rsidR="00CF7FC7" w:rsidRPr="00CF7FC7" w:rsidTr="00391333">
        <w:tc>
          <w:tcPr>
            <w:tcW w:w="590"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2</w:t>
            </w:r>
          </w:p>
        </w:tc>
        <w:tc>
          <w:tcPr>
            <w:tcW w:w="2991"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Staff members are knowledgeable and give accurate information</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2.2</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124</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53.4</w:t>
            </w:r>
          </w:p>
        </w:tc>
        <w:tc>
          <w:tcPr>
            <w:tcW w:w="635"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18.5</w:t>
            </w:r>
          </w:p>
        </w:tc>
        <w:tc>
          <w:tcPr>
            <w:tcW w:w="668"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40</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17.2</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20</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8.6</w:t>
            </w:r>
          </w:p>
        </w:tc>
      </w:tr>
      <w:tr w:rsidR="00CF7FC7" w:rsidRPr="00CF7FC7" w:rsidTr="00391333">
        <w:tc>
          <w:tcPr>
            <w:tcW w:w="590"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3</w:t>
            </w:r>
          </w:p>
        </w:tc>
        <w:tc>
          <w:tcPr>
            <w:tcW w:w="2991"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library environments are suitable for research and study; </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102</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44.0</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28.9</w:t>
            </w:r>
          </w:p>
        </w:tc>
        <w:tc>
          <w:tcPr>
            <w:tcW w:w="635"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4.3</w:t>
            </w:r>
          </w:p>
        </w:tc>
        <w:tc>
          <w:tcPr>
            <w:tcW w:w="668"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42</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18.1</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4.7</w:t>
            </w:r>
          </w:p>
        </w:tc>
      </w:tr>
      <w:tr w:rsidR="00CF7FC7" w:rsidRPr="00CF7FC7" w:rsidTr="00391333">
        <w:tc>
          <w:tcPr>
            <w:tcW w:w="590"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4</w:t>
            </w:r>
          </w:p>
        </w:tc>
        <w:tc>
          <w:tcPr>
            <w:tcW w:w="2991"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Digital resources (such as databases and e-books) satisfy my academic needs; </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59.1</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21</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9.1</w:t>
            </w:r>
          </w:p>
        </w:tc>
        <w:tc>
          <w:tcPr>
            <w:tcW w:w="635"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w:t>
            </w:r>
          </w:p>
        </w:tc>
        <w:tc>
          <w:tcPr>
            <w:tcW w:w="668"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54</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23.3</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12</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5.2</w:t>
            </w:r>
          </w:p>
        </w:tc>
      </w:tr>
      <w:tr w:rsidR="00CF7FC7" w:rsidRPr="00CF7FC7" w:rsidTr="00391333">
        <w:tc>
          <w:tcPr>
            <w:tcW w:w="590"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5</w:t>
            </w:r>
          </w:p>
        </w:tc>
        <w:tc>
          <w:tcPr>
            <w:tcW w:w="2991"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catalogue and search systems are user-friendly and efficient; and </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22</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9.5</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49.6</w:t>
            </w:r>
          </w:p>
        </w:tc>
        <w:tc>
          <w:tcPr>
            <w:tcW w:w="635"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5.6</w:t>
            </w:r>
          </w:p>
        </w:tc>
        <w:tc>
          <w:tcPr>
            <w:tcW w:w="668"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23.7</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11.6</w:t>
            </w:r>
          </w:p>
        </w:tc>
      </w:tr>
      <w:tr w:rsidR="00CF7FC7" w:rsidRPr="00CF7FC7" w:rsidTr="00391333">
        <w:tc>
          <w:tcPr>
            <w:tcW w:w="590" w:type="dxa"/>
          </w:tcPr>
          <w:p w:rsidR="00CF7FC7" w:rsidRPr="00CF7FC7" w:rsidRDefault="00CF7FC7" w:rsidP="00CF7FC7">
            <w:pPr>
              <w:spacing w:before="100" w:beforeAutospacing="1" w:after="100" w:afterAutospacing="1"/>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6</w:t>
            </w:r>
          </w:p>
        </w:tc>
        <w:tc>
          <w:tcPr>
            <w:tcW w:w="2991"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The library promptly attends to user needs and enquiries.</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22.8</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125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53.9</w:t>
            </w:r>
          </w:p>
        </w:tc>
        <w:tc>
          <w:tcPr>
            <w:tcW w:w="635"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1.7</w:t>
            </w:r>
          </w:p>
        </w:tc>
        <w:tc>
          <w:tcPr>
            <w:tcW w:w="668"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32</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13.8</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7.8</w:t>
            </w:r>
          </w:p>
        </w:tc>
      </w:tr>
    </w:tbl>
    <w:p w:rsidR="00391333" w:rsidRPr="00391333" w:rsidRDefault="00391333" w:rsidP="009F76AE">
      <w:pPr>
        <w:spacing w:before="100" w:beforeAutospacing="1" w:after="100" w:afterAutospacing="1" w:line="240" w:lineRule="auto"/>
        <w:jc w:val="both"/>
        <w:rPr>
          <w:rFonts w:ascii="Times New Roman" w:eastAsia="Times New Roman" w:hAnsi="Times New Roman" w:cs="Times New Roman"/>
          <w:sz w:val="24"/>
          <w:szCs w:val="24"/>
        </w:rPr>
      </w:pPr>
      <w:r w:rsidRPr="00391333">
        <w:rPr>
          <w:rFonts w:ascii="Times New Roman" w:eastAsia="Times New Roman" w:hAnsi="Times New Roman" w:cs="Times New Roman"/>
          <w:sz w:val="24"/>
          <w:szCs w:val="24"/>
        </w:rPr>
        <w:t xml:space="preserve">The table above </w:t>
      </w:r>
      <w:r w:rsidR="00546E65" w:rsidRPr="00391333">
        <w:rPr>
          <w:rFonts w:ascii="Times New Roman" w:eastAsia="Times New Roman" w:hAnsi="Times New Roman" w:cs="Times New Roman"/>
          <w:sz w:val="24"/>
          <w:szCs w:val="24"/>
        </w:rPr>
        <w:t>summarizes</w:t>
      </w:r>
      <w:r w:rsidRPr="00391333">
        <w:rPr>
          <w:rFonts w:ascii="Times New Roman" w:eastAsia="Times New Roman" w:hAnsi="Times New Roman" w:cs="Times New Roman"/>
          <w:sz w:val="24"/>
          <w:szCs w:val="24"/>
        </w:rPr>
        <w:t xml:space="preserve"> survey responses regarding the perceiv</w:t>
      </w:r>
      <w:r w:rsidR="009F76AE">
        <w:rPr>
          <w:rFonts w:ascii="Times New Roman" w:eastAsia="Times New Roman" w:hAnsi="Times New Roman" w:cs="Times New Roman"/>
          <w:sz w:val="24"/>
          <w:szCs w:val="24"/>
        </w:rPr>
        <w:t xml:space="preserve">ed quality of library services. </w:t>
      </w:r>
      <w:r w:rsidRPr="00391333">
        <w:rPr>
          <w:rFonts w:ascii="Times New Roman" w:eastAsia="Times New Roman" w:hAnsi="Times New Roman" w:cs="Times New Roman"/>
          <w:sz w:val="24"/>
          <w:szCs w:val="24"/>
        </w:rPr>
        <w:t>Only 41.8% of respondents gave positive feedback on whether the library provides up-to-date and relevant materials (7.3% strongly agreed and 34.5% agreed), and a significant 54.7% responded negatively (37.5% disagreed and 17.2% strongly disagreed), and 3.4% were neutral. This suggests that the majority of respondents feel the library’s materials are neither current nor relevant. This is a critical area of concern, showing that the collection may not adequately meet user expectations or academic needs.</w:t>
      </w:r>
    </w:p>
    <w:p w:rsidR="00391333" w:rsidRPr="00391333" w:rsidRDefault="00391333" w:rsidP="009F76AE">
      <w:pPr>
        <w:spacing w:before="100" w:beforeAutospacing="1" w:after="100" w:afterAutospacing="1" w:line="240" w:lineRule="auto"/>
        <w:jc w:val="both"/>
        <w:rPr>
          <w:rFonts w:ascii="Times New Roman" w:eastAsia="Times New Roman" w:hAnsi="Times New Roman" w:cs="Times New Roman"/>
          <w:sz w:val="24"/>
          <w:szCs w:val="24"/>
        </w:rPr>
      </w:pPr>
      <w:r w:rsidRPr="00391333">
        <w:rPr>
          <w:rFonts w:ascii="Times New Roman" w:eastAsia="Times New Roman" w:hAnsi="Times New Roman" w:cs="Times New Roman"/>
          <w:sz w:val="24"/>
          <w:szCs w:val="24"/>
        </w:rPr>
        <w:t>In addition, 55.6% of respondents gave positive responses to the statement that staff members are knowledgeable and provide accurate information (2.2% strongly agreed and 53.4% agreed), and 25.8% responded negatively (17.2% disagreed and 8.6% strongly disagreed), and 18.5% were neutral. This suggests that more than half of the respondents appreciate the knowledge and accuracy of</w:t>
      </w:r>
      <w:r w:rsidR="00546E65">
        <w:rPr>
          <w:rFonts w:ascii="Times New Roman" w:eastAsia="Times New Roman" w:hAnsi="Times New Roman" w:cs="Times New Roman"/>
          <w:sz w:val="24"/>
          <w:szCs w:val="24"/>
        </w:rPr>
        <w:t xml:space="preserve"> the library staff, indicating</w:t>
      </w:r>
      <w:r w:rsidRPr="00391333">
        <w:rPr>
          <w:rFonts w:ascii="Times New Roman" w:eastAsia="Times New Roman" w:hAnsi="Times New Roman" w:cs="Times New Roman"/>
          <w:sz w:val="24"/>
          <w:szCs w:val="24"/>
        </w:rPr>
        <w:t xml:space="preserve"> strength. However, the dissatisfaction expressed by nearly a quarter of users highlights a potential need for further staff training or improved communication.</w:t>
      </w:r>
    </w:p>
    <w:p w:rsidR="00391333" w:rsidRPr="00391333" w:rsidRDefault="00391333" w:rsidP="009F76AE">
      <w:pPr>
        <w:spacing w:before="100" w:beforeAutospacing="1" w:after="100" w:afterAutospacing="1" w:line="240" w:lineRule="auto"/>
        <w:jc w:val="both"/>
        <w:rPr>
          <w:rFonts w:ascii="Times New Roman" w:eastAsia="Times New Roman" w:hAnsi="Times New Roman" w:cs="Times New Roman"/>
          <w:sz w:val="24"/>
          <w:szCs w:val="24"/>
        </w:rPr>
      </w:pPr>
      <w:r w:rsidRPr="00391333">
        <w:rPr>
          <w:rFonts w:ascii="Times New Roman" w:eastAsia="Times New Roman" w:hAnsi="Times New Roman" w:cs="Times New Roman"/>
          <w:sz w:val="24"/>
          <w:szCs w:val="24"/>
        </w:rPr>
        <w:t xml:space="preserve">Likewise, the majority (72.9%) felt that the library environment is suitable for research and study (44.0% strongly agreed and 28.9% agreed), while 22.8% responded negatively (18.1% disagreed and 4.7% strongly disagreed), and 4.3% were neutral. This suggests that the library provides a </w:t>
      </w:r>
      <w:proofErr w:type="gramStart"/>
      <w:r w:rsidRPr="00391333">
        <w:rPr>
          <w:rFonts w:ascii="Times New Roman" w:eastAsia="Times New Roman" w:hAnsi="Times New Roman" w:cs="Times New Roman"/>
          <w:sz w:val="24"/>
          <w:szCs w:val="24"/>
        </w:rPr>
        <w:t>conducive</w:t>
      </w:r>
      <w:proofErr w:type="gramEnd"/>
      <w:r w:rsidRPr="00391333">
        <w:rPr>
          <w:rFonts w:ascii="Times New Roman" w:eastAsia="Times New Roman" w:hAnsi="Times New Roman" w:cs="Times New Roman"/>
          <w:sz w:val="24"/>
          <w:szCs w:val="24"/>
        </w:rPr>
        <w:t xml:space="preserve"> physical and ambient space for academic activities.</w:t>
      </w:r>
    </w:p>
    <w:p w:rsidR="00391333" w:rsidRPr="00391333" w:rsidRDefault="00391333" w:rsidP="009F76AE">
      <w:pPr>
        <w:spacing w:before="100" w:beforeAutospacing="1" w:after="100" w:afterAutospacing="1" w:line="240" w:lineRule="auto"/>
        <w:jc w:val="both"/>
        <w:rPr>
          <w:rFonts w:ascii="Times New Roman" w:eastAsia="Times New Roman" w:hAnsi="Times New Roman" w:cs="Times New Roman"/>
          <w:sz w:val="24"/>
          <w:szCs w:val="24"/>
        </w:rPr>
      </w:pPr>
      <w:r w:rsidRPr="00391333">
        <w:rPr>
          <w:rFonts w:ascii="Times New Roman" w:eastAsia="Times New Roman" w:hAnsi="Times New Roman" w:cs="Times New Roman"/>
          <w:sz w:val="24"/>
          <w:szCs w:val="24"/>
        </w:rPr>
        <w:t xml:space="preserve">Similarly, most users (68.2%) reported satisfaction with the digital resources available (59.1% strongly agreed and 9.1% agreed). However, 28.5% expressed dissatisfaction (23.3% disagreed </w:t>
      </w:r>
      <w:r w:rsidRPr="00391333">
        <w:rPr>
          <w:rFonts w:ascii="Times New Roman" w:eastAsia="Times New Roman" w:hAnsi="Times New Roman" w:cs="Times New Roman"/>
          <w:sz w:val="24"/>
          <w:szCs w:val="24"/>
        </w:rPr>
        <w:lastRenderedPageBreak/>
        <w:t xml:space="preserve">and 5.2% strongly disagreed), while 3.4% were neutral. This indicates that while the </w:t>
      </w:r>
      <w:proofErr w:type="gramStart"/>
      <w:r w:rsidRPr="00391333">
        <w:rPr>
          <w:rFonts w:ascii="Times New Roman" w:eastAsia="Times New Roman" w:hAnsi="Times New Roman" w:cs="Times New Roman"/>
          <w:sz w:val="24"/>
          <w:szCs w:val="24"/>
        </w:rPr>
        <w:t>majority are</w:t>
      </w:r>
      <w:proofErr w:type="gramEnd"/>
      <w:r w:rsidRPr="00391333">
        <w:rPr>
          <w:rFonts w:ascii="Times New Roman" w:eastAsia="Times New Roman" w:hAnsi="Times New Roman" w:cs="Times New Roman"/>
          <w:sz w:val="24"/>
          <w:szCs w:val="24"/>
        </w:rPr>
        <w:t xml:space="preserve"> satisfied, a notable minority may be experiencing limitations in database coverage or access issues.</w:t>
      </w:r>
    </w:p>
    <w:p w:rsidR="00391333" w:rsidRPr="00391333" w:rsidRDefault="00391333" w:rsidP="009F76AE">
      <w:pPr>
        <w:spacing w:before="100" w:beforeAutospacing="1" w:after="100" w:afterAutospacing="1" w:line="240" w:lineRule="auto"/>
        <w:jc w:val="both"/>
        <w:rPr>
          <w:rFonts w:ascii="Times New Roman" w:eastAsia="Times New Roman" w:hAnsi="Times New Roman" w:cs="Times New Roman"/>
          <w:sz w:val="24"/>
          <w:szCs w:val="24"/>
        </w:rPr>
      </w:pPr>
      <w:r w:rsidRPr="00391333">
        <w:rPr>
          <w:rFonts w:ascii="Times New Roman" w:eastAsia="Times New Roman" w:hAnsi="Times New Roman" w:cs="Times New Roman"/>
          <w:sz w:val="24"/>
          <w:szCs w:val="24"/>
        </w:rPr>
        <w:t>Furthermore, the catalogue and search systems received positive feedback from 59.1% of respondents (9.5% strongly agreed and 49.6% agreed), 35.3% responded negatively (23.7% disagreed and 11.6% strongly disagreed), and 5.6% were neutral. This suggests that while over half of the users find the system user-friendly, a significant proportion do not, indicating a need for interface improvements or enhanced user training.</w:t>
      </w:r>
    </w:p>
    <w:p w:rsidR="00CF7FC7" w:rsidRPr="009F76AE" w:rsidRDefault="00391333" w:rsidP="009F76AE">
      <w:pPr>
        <w:spacing w:before="100" w:beforeAutospacing="1" w:after="100" w:afterAutospacing="1" w:line="240" w:lineRule="auto"/>
        <w:jc w:val="both"/>
        <w:rPr>
          <w:rFonts w:ascii="Times New Roman" w:eastAsia="Times New Roman" w:hAnsi="Times New Roman" w:cs="Times New Roman"/>
          <w:sz w:val="24"/>
          <w:szCs w:val="24"/>
        </w:rPr>
      </w:pPr>
      <w:r w:rsidRPr="00391333">
        <w:rPr>
          <w:rFonts w:ascii="Times New Roman" w:eastAsia="Times New Roman" w:hAnsi="Times New Roman" w:cs="Times New Roman"/>
          <w:sz w:val="24"/>
          <w:szCs w:val="24"/>
        </w:rPr>
        <w:t xml:space="preserve">Lastly, the library’s responsiveness to user needs and enquiries received the highest positive rating, with 76.7% of respondents expressing satisfaction (22.8% strongly agreed and 53.9% agreed). Negative responses </w:t>
      </w:r>
      <w:r w:rsidR="00546E65" w:rsidRPr="00391333">
        <w:rPr>
          <w:rFonts w:ascii="Times New Roman" w:eastAsia="Times New Roman" w:hAnsi="Times New Roman" w:cs="Times New Roman"/>
          <w:sz w:val="24"/>
          <w:szCs w:val="24"/>
        </w:rPr>
        <w:t>totaled</w:t>
      </w:r>
      <w:r w:rsidRPr="00391333">
        <w:rPr>
          <w:rFonts w:ascii="Times New Roman" w:eastAsia="Times New Roman" w:hAnsi="Times New Roman" w:cs="Times New Roman"/>
          <w:sz w:val="24"/>
          <w:szCs w:val="24"/>
        </w:rPr>
        <w:t xml:space="preserve"> 21.6% (13.8% disagreed and 7.8% strongly disagreed), while 1.7% were neutral. This suggests that the library is highly rated for its prompt attention to user needs, reflecting strong service responses.</w:t>
      </w:r>
    </w:p>
    <w:p w:rsidR="00CF7FC7" w:rsidRPr="00CF7FC7" w:rsidRDefault="009F76AE" w:rsidP="00CF7FC7">
      <w:pPr>
        <w:spacing w:after="0" w:line="240" w:lineRule="auto"/>
        <w:outlineLvl w:val="2"/>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Table 5: </w:t>
      </w:r>
      <w:r w:rsidR="00CF7FC7" w:rsidRPr="00CF7FC7">
        <w:rPr>
          <w:rFonts w:ascii="Times New Roman" w:eastAsia="Times New Roman" w:hAnsi="Times New Roman" w:cs="Times New Roman"/>
          <w:b/>
          <w:bCs/>
          <w:sz w:val="24"/>
          <w:szCs w:val="24"/>
        </w:rPr>
        <w:t>Factors Influencing Satisfaction and Perception</w:t>
      </w:r>
    </w:p>
    <w:p w:rsidR="00CF7FC7" w:rsidRPr="00CF7FC7" w:rsidRDefault="00CF7FC7" w:rsidP="00CF7FC7">
      <w:pPr>
        <w:spacing w:after="0" w:line="240" w:lineRule="auto"/>
        <w:rPr>
          <w:rFonts w:ascii="Times New Roman" w:eastAsia="Times New Roman" w:hAnsi="Times New Roman" w:cs="Times New Roman"/>
          <w:b/>
          <w:bCs/>
          <w:sz w:val="24"/>
          <w:szCs w:val="24"/>
        </w:rPr>
      </w:pPr>
    </w:p>
    <w:tbl>
      <w:tblPr>
        <w:tblStyle w:val="TableGrid"/>
        <w:tblW w:w="11058" w:type="dxa"/>
        <w:tblInd w:w="-885" w:type="dxa"/>
        <w:tblLook w:val="04A0" w:firstRow="1" w:lastRow="0" w:firstColumn="1" w:lastColumn="0" w:noHBand="0" w:noVBand="1"/>
      </w:tblPr>
      <w:tblGrid>
        <w:gridCol w:w="593"/>
        <w:gridCol w:w="3467"/>
        <w:gridCol w:w="647"/>
        <w:gridCol w:w="756"/>
        <w:gridCol w:w="696"/>
        <w:gridCol w:w="756"/>
        <w:gridCol w:w="651"/>
        <w:gridCol w:w="761"/>
        <w:gridCol w:w="643"/>
        <w:gridCol w:w="756"/>
        <w:gridCol w:w="576"/>
        <w:gridCol w:w="756"/>
      </w:tblGrid>
      <w:tr w:rsidR="00CF7FC7" w:rsidRPr="00CF7FC7" w:rsidTr="00C9003E">
        <w:trPr>
          <w:trHeight w:val="105"/>
        </w:trPr>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S/N</w:t>
            </w:r>
          </w:p>
        </w:tc>
        <w:tc>
          <w:tcPr>
            <w:tcW w:w="3467"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ab/>
              <w:t>ITEMS</w:t>
            </w:r>
          </w:p>
        </w:tc>
        <w:tc>
          <w:tcPr>
            <w:tcW w:w="647"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VS</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9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S</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51"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N</w:t>
            </w:r>
          </w:p>
        </w:tc>
        <w:tc>
          <w:tcPr>
            <w:tcW w:w="761"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643"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D</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c>
          <w:tcPr>
            <w:tcW w:w="57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VD</w:t>
            </w:r>
          </w:p>
        </w:tc>
        <w:tc>
          <w:tcPr>
            <w:tcW w:w="756" w:type="dxa"/>
          </w:tcPr>
          <w:p w:rsidR="00CF7FC7" w:rsidRPr="00CF7FC7" w:rsidRDefault="00CF7FC7" w:rsidP="00CF7FC7">
            <w:pPr>
              <w:spacing w:before="100" w:beforeAutospacing="1" w:after="100" w:afterAutospacing="1"/>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w:t>
            </w:r>
          </w:p>
        </w:tc>
      </w:tr>
      <w:tr w:rsidR="00CF7FC7" w:rsidRPr="00CF7FC7" w:rsidTr="00C9003E">
        <w:trPr>
          <w:trHeight w:val="165"/>
        </w:trPr>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1</w:t>
            </w:r>
          </w:p>
        </w:tc>
        <w:tc>
          <w:tcPr>
            <w:tcW w:w="3467"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availability of books and other information resources </w:t>
            </w:r>
          </w:p>
        </w:tc>
        <w:tc>
          <w:tcPr>
            <w:tcW w:w="647"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14</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6.0</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116</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50.0</w:t>
            </w:r>
          </w:p>
        </w:tc>
        <w:tc>
          <w:tcPr>
            <w:tcW w:w="65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17</w:t>
            </w:r>
          </w:p>
        </w:tc>
        <w:tc>
          <w:tcPr>
            <w:tcW w:w="76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7.3</w:t>
            </w:r>
          </w:p>
        </w:tc>
        <w:tc>
          <w:tcPr>
            <w:tcW w:w="643"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24.6</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12.1</w:t>
            </w:r>
          </w:p>
        </w:tc>
      </w:tr>
      <w:tr w:rsidR="00CF7FC7" w:rsidRPr="00CF7FC7" w:rsidTr="00C9003E">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2</w:t>
            </w:r>
          </w:p>
        </w:tc>
        <w:tc>
          <w:tcPr>
            <w:tcW w:w="3467"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The quality of the Internet and Wi-Fi network</w:t>
            </w:r>
          </w:p>
        </w:tc>
        <w:tc>
          <w:tcPr>
            <w:tcW w:w="647"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15.1</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109</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47.0</w:t>
            </w:r>
          </w:p>
        </w:tc>
        <w:tc>
          <w:tcPr>
            <w:tcW w:w="65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w:t>
            </w:r>
          </w:p>
        </w:tc>
        <w:tc>
          <w:tcPr>
            <w:tcW w:w="76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w:t>
            </w:r>
          </w:p>
        </w:tc>
        <w:tc>
          <w:tcPr>
            <w:tcW w:w="643"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22.8</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11.6</w:t>
            </w:r>
          </w:p>
        </w:tc>
      </w:tr>
      <w:tr w:rsidR="00CF7FC7" w:rsidRPr="00CF7FC7" w:rsidTr="00C9003E">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3</w:t>
            </w:r>
          </w:p>
        </w:tc>
        <w:tc>
          <w:tcPr>
            <w:tcW w:w="3467"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staff's demeanor and assistance </w:t>
            </w:r>
          </w:p>
        </w:tc>
        <w:tc>
          <w:tcPr>
            <w:tcW w:w="647"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19.4</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114</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49.1</w:t>
            </w:r>
          </w:p>
        </w:tc>
        <w:tc>
          <w:tcPr>
            <w:tcW w:w="65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45</w:t>
            </w:r>
          </w:p>
        </w:tc>
        <w:tc>
          <w:tcPr>
            <w:tcW w:w="76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19.4</w:t>
            </w:r>
          </w:p>
        </w:tc>
        <w:tc>
          <w:tcPr>
            <w:tcW w:w="643"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10.8</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w:t>
            </w:r>
          </w:p>
        </w:tc>
      </w:tr>
      <w:tr w:rsidR="00CF7FC7" w:rsidRPr="00CF7FC7" w:rsidTr="00C9003E">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4</w:t>
            </w:r>
          </w:p>
        </w:tc>
        <w:tc>
          <w:tcPr>
            <w:tcW w:w="3467"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quiet study spaces </w:t>
            </w:r>
          </w:p>
        </w:tc>
        <w:tc>
          <w:tcPr>
            <w:tcW w:w="647"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12.1</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31.5</w:t>
            </w:r>
          </w:p>
        </w:tc>
        <w:tc>
          <w:tcPr>
            <w:tcW w:w="65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47</w:t>
            </w:r>
          </w:p>
        </w:tc>
        <w:tc>
          <w:tcPr>
            <w:tcW w:w="76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20.3</w:t>
            </w:r>
          </w:p>
        </w:tc>
        <w:tc>
          <w:tcPr>
            <w:tcW w:w="643"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76</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32.8</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w:t>
            </w:r>
          </w:p>
        </w:tc>
      </w:tr>
      <w:tr w:rsidR="00CF7FC7" w:rsidRPr="00CF7FC7" w:rsidTr="00C9003E">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bCs/>
                <w:sz w:val="24"/>
                <w:szCs w:val="24"/>
              </w:rPr>
            </w:pPr>
            <w:r w:rsidRPr="00CF7FC7">
              <w:rPr>
                <w:rFonts w:ascii="Times New Roman" w:eastAsia="Times New Roman" w:hAnsi="Times New Roman" w:cs="Times New Roman"/>
                <w:bCs/>
                <w:sz w:val="24"/>
                <w:szCs w:val="24"/>
              </w:rPr>
              <w:t>5</w:t>
            </w:r>
          </w:p>
        </w:tc>
        <w:tc>
          <w:tcPr>
            <w:tcW w:w="3467"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library's technologies (computers, and databases) </w:t>
            </w:r>
          </w:p>
        </w:tc>
        <w:tc>
          <w:tcPr>
            <w:tcW w:w="647"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78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33.6</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51</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22.0</w:t>
            </w:r>
          </w:p>
        </w:tc>
        <w:tc>
          <w:tcPr>
            <w:tcW w:w="65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46</w:t>
            </w:r>
          </w:p>
        </w:tc>
        <w:tc>
          <w:tcPr>
            <w:tcW w:w="76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19.8</w:t>
            </w:r>
          </w:p>
        </w:tc>
        <w:tc>
          <w:tcPr>
            <w:tcW w:w="643"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22.8</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1.7</w:t>
            </w:r>
          </w:p>
        </w:tc>
      </w:tr>
      <w:tr w:rsidR="00CF7FC7" w:rsidRPr="00CF7FC7" w:rsidTr="00C9003E">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6</w:t>
            </w:r>
          </w:p>
        </w:tc>
        <w:tc>
          <w:tcPr>
            <w:tcW w:w="3467"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The comfort and cleanliness of the library</w:t>
            </w:r>
          </w:p>
        </w:tc>
        <w:tc>
          <w:tcPr>
            <w:tcW w:w="647"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59</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25.4</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96</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41.4</w:t>
            </w:r>
          </w:p>
        </w:tc>
        <w:tc>
          <w:tcPr>
            <w:tcW w:w="65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9</w:t>
            </w:r>
          </w:p>
        </w:tc>
        <w:tc>
          <w:tcPr>
            <w:tcW w:w="76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3.9</w:t>
            </w:r>
          </w:p>
        </w:tc>
        <w:tc>
          <w:tcPr>
            <w:tcW w:w="643"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45</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19.4</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9.9</w:t>
            </w:r>
          </w:p>
        </w:tc>
      </w:tr>
      <w:tr w:rsidR="00CF7FC7" w:rsidRPr="00CF7FC7" w:rsidTr="00C9003E">
        <w:tc>
          <w:tcPr>
            <w:tcW w:w="593" w:type="dxa"/>
          </w:tcPr>
          <w:p w:rsidR="00CF7FC7" w:rsidRPr="00CF7FC7" w:rsidRDefault="00CF7FC7" w:rsidP="00CF7FC7">
            <w:pPr>
              <w:spacing w:before="100" w:beforeAutospacing="1" w:after="100" w:afterAutospacing="1"/>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7</w:t>
            </w:r>
          </w:p>
        </w:tc>
        <w:tc>
          <w:tcPr>
            <w:tcW w:w="3467" w:type="dxa"/>
          </w:tcPr>
          <w:p w:rsidR="00CF7FC7" w:rsidRPr="00CF7FC7" w:rsidRDefault="00CF7FC7" w:rsidP="00CF7FC7">
            <w:pPr>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The hours of operation</w:t>
            </w:r>
          </w:p>
        </w:tc>
        <w:tc>
          <w:tcPr>
            <w:tcW w:w="647"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5.6</w:t>
            </w:r>
          </w:p>
        </w:tc>
        <w:tc>
          <w:tcPr>
            <w:tcW w:w="69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147</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63.4</w:t>
            </w:r>
          </w:p>
        </w:tc>
        <w:tc>
          <w:tcPr>
            <w:tcW w:w="65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51</w:t>
            </w:r>
          </w:p>
        </w:tc>
        <w:tc>
          <w:tcPr>
            <w:tcW w:w="761"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22.0</w:t>
            </w:r>
          </w:p>
        </w:tc>
        <w:tc>
          <w:tcPr>
            <w:tcW w:w="643"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13</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5.6</w:t>
            </w:r>
          </w:p>
        </w:tc>
        <w:tc>
          <w:tcPr>
            <w:tcW w:w="57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8</w:t>
            </w:r>
          </w:p>
        </w:tc>
        <w:tc>
          <w:tcPr>
            <w:tcW w:w="756" w:type="dxa"/>
            <w:vAlign w:val="center"/>
          </w:tcPr>
          <w:p w:rsidR="00CF7FC7" w:rsidRPr="00CF7FC7" w:rsidRDefault="00CF7FC7" w:rsidP="00CF7FC7">
            <w:pPr>
              <w:autoSpaceDE w:val="0"/>
              <w:autoSpaceDN w:val="0"/>
              <w:adjustRightInd w:val="0"/>
              <w:spacing w:line="320" w:lineRule="atLeast"/>
              <w:ind w:left="60" w:right="60"/>
              <w:jc w:val="right"/>
              <w:rPr>
                <w:rFonts w:ascii="Times New Roman" w:hAnsi="Times New Roman" w:cs="Times New Roman"/>
                <w:color w:val="000000"/>
                <w:sz w:val="24"/>
                <w:szCs w:val="24"/>
              </w:rPr>
            </w:pPr>
            <w:r w:rsidRPr="00CF7FC7">
              <w:rPr>
                <w:rFonts w:ascii="Times New Roman" w:hAnsi="Times New Roman" w:cs="Times New Roman"/>
                <w:color w:val="000000"/>
                <w:sz w:val="24"/>
                <w:szCs w:val="24"/>
              </w:rPr>
              <w:t>3.4</w:t>
            </w:r>
          </w:p>
        </w:tc>
      </w:tr>
    </w:tbl>
    <w:p w:rsidR="00C9003E" w:rsidRPr="00C9003E" w:rsidRDefault="00C9003E" w:rsidP="00C9003E">
      <w:pPr>
        <w:spacing w:after="0" w:line="240" w:lineRule="auto"/>
        <w:jc w:val="both"/>
        <w:rPr>
          <w:rFonts w:ascii="Times New Roman" w:eastAsia="Times New Roman" w:hAnsi="Times New Roman" w:cs="Times New Roman"/>
          <w:color w:val="0E101A"/>
          <w:sz w:val="24"/>
          <w:szCs w:val="24"/>
        </w:rPr>
      </w:pPr>
      <w:r w:rsidRPr="00C9003E">
        <w:rPr>
          <w:rFonts w:ascii="Times New Roman" w:eastAsia="Times New Roman" w:hAnsi="Times New Roman" w:cs="Times New Roman"/>
          <w:color w:val="0E101A"/>
          <w:sz w:val="24"/>
          <w:szCs w:val="24"/>
        </w:rPr>
        <w:t xml:space="preserve">The table above presents responses regarding the factors influencing satisfaction and perception among library users. A total number of 56% of the respondents gave positive feedback on the availability of books and other information resources, with only 6% being </w:t>
      </w:r>
      <w:r w:rsidRPr="00C9003E">
        <w:rPr>
          <w:rFonts w:ascii="Times New Roman" w:eastAsia="Times New Roman" w:hAnsi="Times New Roman" w:cs="Times New Roman"/>
          <w:i/>
          <w:iCs/>
          <w:color w:val="0E101A"/>
          <w:sz w:val="24"/>
          <w:szCs w:val="24"/>
        </w:rPr>
        <w:t xml:space="preserve">very satisfied, </w:t>
      </w:r>
      <w:r w:rsidRPr="00C9003E">
        <w:rPr>
          <w:rFonts w:ascii="Times New Roman" w:eastAsia="Times New Roman" w:hAnsi="Times New Roman" w:cs="Times New Roman"/>
          <w:color w:val="0E101A"/>
          <w:sz w:val="24"/>
          <w:szCs w:val="24"/>
        </w:rPr>
        <w:t xml:space="preserve">a relatively low figure that highlights room for improvement. However, 50% were </w:t>
      </w:r>
      <w:r w:rsidRPr="00C9003E">
        <w:rPr>
          <w:rFonts w:ascii="Times New Roman" w:eastAsia="Times New Roman" w:hAnsi="Times New Roman" w:cs="Times New Roman"/>
          <w:i/>
          <w:iCs/>
          <w:color w:val="0E101A"/>
          <w:sz w:val="24"/>
          <w:szCs w:val="24"/>
        </w:rPr>
        <w:t>satisfied</w:t>
      </w:r>
      <w:r w:rsidRPr="00C9003E">
        <w:rPr>
          <w:rFonts w:ascii="Times New Roman" w:eastAsia="Times New Roman" w:hAnsi="Times New Roman" w:cs="Times New Roman"/>
          <w:color w:val="0E101A"/>
          <w:sz w:val="24"/>
          <w:szCs w:val="24"/>
        </w:rPr>
        <w:t xml:space="preserve">, representing the majority of responses and indicating that half of the users are content with the available resources. On the other hand, 24.6% were </w:t>
      </w:r>
      <w:r w:rsidRPr="00C9003E">
        <w:rPr>
          <w:rFonts w:ascii="Times New Roman" w:eastAsia="Times New Roman" w:hAnsi="Times New Roman" w:cs="Times New Roman"/>
          <w:i/>
          <w:iCs/>
          <w:color w:val="0E101A"/>
          <w:sz w:val="24"/>
          <w:szCs w:val="24"/>
        </w:rPr>
        <w:t>dissatisfied</w:t>
      </w:r>
      <w:r w:rsidRPr="00C9003E">
        <w:rPr>
          <w:rFonts w:ascii="Times New Roman" w:eastAsia="Times New Roman" w:hAnsi="Times New Roman" w:cs="Times New Roman"/>
          <w:color w:val="0E101A"/>
          <w:sz w:val="24"/>
          <w:szCs w:val="24"/>
        </w:rPr>
        <w:t xml:space="preserve">, and 12.1% were </w:t>
      </w:r>
      <w:r w:rsidRPr="00C9003E">
        <w:rPr>
          <w:rFonts w:ascii="Times New Roman" w:eastAsia="Times New Roman" w:hAnsi="Times New Roman" w:cs="Times New Roman"/>
          <w:i/>
          <w:iCs/>
          <w:color w:val="0E101A"/>
          <w:sz w:val="24"/>
          <w:szCs w:val="24"/>
        </w:rPr>
        <w:t>very dissatisfied</w:t>
      </w:r>
      <w:r w:rsidRPr="00C9003E">
        <w:rPr>
          <w:rFonts w:ascii="Times New Roman" w:eastAsia="Times New Roman" w:hAnsi="Times New Roman" w:cs="Times New Roman"/>
          <w:color w:val="0E101A"/>
          <w:sz w:val="24"/>
          <w:szCs w:val="24"/>
        </w:rPr>
        <w:t xml:space="preserve">, meaning that over a third of users felt that resource availability could be improved. The remaining 7.3% were </w:t>
      </w:r>
      <w:r w:rsidRPr="00C9003E">
        <w:rPr>
          <w:rFonts w:ascii="Times New Roman" w:eastAsia="Times New Roman" w:hAnsi="Times New Roman" w:cs="Times New Roman"/>
          <w:i/>
          <w:iCs/>
          <w:color w:val="0E101A"/>
          <w:sz w:val="24"/>
          <w:szCs w:val="24"/>
        </w:rPr>
        <w:t>neutral</w:t>
      </w:r>
      <w:r w:rsidRPr="00C9003E">
        <w:rPr>
          <w:rFonts w:ascii="Times New Roman" w:eastAsia="Times New Roman" w:hAnsi="Times New Roman" w:cs="Times New Roman"/>
          <w:color w:val="0E101A"/>
          <w:sz w:val="24"/>
          <w:szCs w:val="24"/>
        </w:rPr>
        <w:t>.</w:t>
      </w:r>
    </w:p>
    <w:p w:rsidR="00C9003E" w:rsidRPr="00C9003E" w:rsidRDefault="00C9003E" w:rsidP="00C9003E">
      <w:pPr>
        <w:spacing w:after="0" w:line="240" w:lineRule="auto"/>
        <w:jc w:val="both"/>
        <w:rPr>
          <w:rFonts w:ascii="Times New Roman" w:eastAsia="Times New Roman" w:hAnsi="Times New Roman" w:cs="Times New Roman"/>
          <w:color w:val="0E101A"/>
          <w:sz w:val="24"/>
          <w:szCs w:val="24"/>
        </w:rPr>
      </w:pPr>
      <w:r w:rsidRPr="00C9003E">
        <w:rPr>
          <w:rFonts w:ascii="Times New Roman" w:eastAsia="Times New Roman" w:hAnsi="Times New Roman" w:cs="Times New Roman"/>
          <w:color w:val="0E101A"/>
          <w:sz w:val="24"/>
          <w:szCs w:val="24"/>
        </w:rPr>
        <w:t xml:space="preserve">Staff </w:t>
      </w:r>
      <w:r w:rsidR="00546E65" w:rsidRPr="00C9003E">
        <w:rPr>
          <w:rFonts w:ascii="Times New Roman" w:eastAsia="Times New Roman" w:hAnsi="Times New Roman" w:cs="Times New Roman"/>
          <w:color w:val="0E101A"/>
          <w:sz w:val="24"/>
          <w:szCs w:val="24"/>
        </w:rPr>
        <w:t>demeanor</w:t>
      </w:r>
      <w:r w:rsidRPr="00C9003E">
        <w:rPr>
          <w:rFonts w:ascii="Times New Roman" w:eastAsia="Times New Roman" w:hAnsi="Times New Roman" w:cs="Times New Roman"/>
          <w:color w:val="0E101A"/>
          <w:sz w:val="24"/>
          <w:szCs w:val="24"/>
        </w:rPr>
        <w:t xml:space="preserve"> and assistance received the highest positive ratings, with 49.1% being </w:t>
      </w:r>
      <w:r w:rsidRPr="00C9003E">
        <w:rPr>
          <w:rFonts w:ascii="Times New Roman" w:eastAsia="Times New Roman" w:hAnsi="Times New Roman" w:cs="Times New Roman"/>
          <w:i/>
          <w:iCs/>
          <w:color w:val="0E101A"/>
          <w:sz w:val="24"/>
          <w:szCs w:val="24"/>
        </w:rPr>
        <w:t>satisfied</w:t>
      </w:r>
      <w:r w:rsidRPr="00C9003E">
        <w:rPr>
          <w:rFonts w:ascii="Times New Roman" w:eastAsia="Times New Roman" w:hAnsi="Times New Roman" w:cs="Times New Roman"/>
          <w:color w:val="0E101A"/>
          <w:sz w:val="24"/>
          <w:szCs w:val="24"/>
        </w:rPr>
        <w:t xml:space="preserve"> and 19.4% </w:t>
      </w:r>
      <w:r w:rsidRPr="00C9003E">
        <w:rPr>
          <w:rFonts w:ascii="Times New Roman" w:eastAsia="Times New Roman" w:hAnsi="Times New Roman" w:cs="Times New Roman"/>
          <w:i/>
          <w:iCs/>
          <w:color w:val="0E101A"/>
          <w:sz w:val="24"/>
          <w:szCs w:val="24"/>
        </w:rPr>
        <w:t>very satisfied</w:t>
      </w:r>
      <w:r w:rsidRPr="00C9003E">
        <w:rPr>
          <w:rFonts w:ascii="Times New Roman" w:eastAsia="Times New Roman" w:hAnsi="Times New Roman" w:cs="Times New Roman"/>
          <w:color w:val="0E101A"/>
          <w:sz w:val="24"/>
          <w:szCs w:val="24"/>
        </w:rPr>
        <w:t xml:space="preserve">. Only 10.8% were </w:t>
      </w:r>
      <w:r w:rsidRPr="00C9003E">
        <w:rPr>
          <w:rFonts w:ascii="Times New Roman" w:eastAsia="Times New Roman" w:hAnsi="Times New Roman" w:cs="Times New Roman"/>
          <w:i/>
          <w:iCs/>
          <w:color w:val="0E101A"/>
          <w:sz w:val="24"/>
          <w:szCs w:val="24"/>
        </w:rPr>
        <w:t>dissatisfied</w:t>
      </w:r>
      <w:r w:rsidRPr="00C9003E">
        <w:rPr>
          <w:rFonts w:ascii="Times New Roman" w:eastAsia="Times New Roman" w:hAnsi="Times New Roman" w:cs="Times New Roman"/>
          <w:color w:val="0E101A"/>
          <w:sz w:val="24"/>
          <w:szCs w:val="24"/>
        </w:rPr>
        <w:t xml:space="preserve">, and 1.3% </w:t>
      </w:r>
      <w:proofErr w:type="gramStart"/>
      <w:r w:rsidRPr="00C9003E">
        <w:rPr>
          <w:rFonts w:ascii="Times New Roman" w:eastAsia="Times New Roman" w:hAnsi="Times New Roman" w:cs="Times New Roman"/>
          <w:i/>
          <w:iCs/>
          <w:color w:val="0E101A"/>
          <w:sz w:val="24"/>
          <w:szCs w:val="24"/>
        </w:rPr>
        <w:t>were</w:t>
      </w:r>
      <w:proofErr w:type="gramEnd"/>
      <w:r w:rsidRPr="00C9003E">
        <w:rPr>
          <w:rFonts w:ascii="Times New Roman" w:eastAsia="Times New Roman" w:hAnsi="Times New Roman" w:cs="Times New Roman"/>
          <w:i/>
          <w:iCs/>
          <w:color w:val="0E101A"/>
          <w:sz w:val="24"/>
          <w:szCs w:val="24"/>
        </w:rPr>
        <w:t xml:space="preserve"> very dissatisfied</w:t>
      </w:r>
      <w:r w:rsidRPr="00C9003E">
        <w:rPr>
          <w:rFonts w:ascii="Times New Roman" w:eastAsia="Times New Roman" w:hAnsi="Times New Roman" w:cs="Times New Roman"/>
          <w:color w:val="0E101A"/>
          <w:sz w:val="24"/>
          <w:szCs w:val="24"/>
        </w:rPr>
        <w:t xml:space="preserve">, while 19.4% were </w:t>
      </w:r>
      <w:r w:rsidRPr="00C9003E">
        <w:rPr>
          <w:rFonts w:ascii="Times New Roman" w:eastAsia="Times New Roman" w:hAnsi="Times New Roman" w:cs="Times New Roman"/>
          <w:i/>
          <w:iCs/>
          <w:color w:val="0E101A"/>
          <w:sz w:val="24"/>
          <w:szCs w:val="24"/>
        </w:rPr>
        <w:t>neutral</w:t>
      </w:r>
      <w:r w:rsidRPr="00C9003E">
        <w:rPr>
          <w:rFonts w:ascii="Times New Roman" w:eastAsia="Times New Roman" w:hAnsi="Times New Roman" w:cs="Times New Roman"/>
          <w:color w:val="0E101A"/>
          <w:sz w:val="24"/>
          <w:szCs w:val="24"/>
        </w:rPr>
        <w:t>, suggesting that staff performance is a key strength of the library.</w:t>
      </w:r>
    </w:p>
    <w:p w:rsidR="00C9003E" w:rsidRPr="00C9003E" w:rsidRDefault="00C9003E" w:rsidP="00C9003E">
      <w:pPr>
        <w:spacing w:after="0" w:line="240" w:lineRule="auto"/>
        <w:jc w:val="both"/>
        <w:rPr>
          <w:rFonts w:ascii="Times New Roman" w:eastAsia="Times New Roman" w:hAnsi="Times New Roman" w:cs="Times New Roman"/>
          <w:color w:val="0E101A"/>
          <w:sz w:val="24"/>
          <w:szCs w:val="24"/>
        </w:rPr>
      </w:pPr>
      <w:r w:rsidRPr="00C9003E">
        <w:rPr>
          <w:rFonts w:ascii="Times New Roman" w:eastAsia="Times New Roman" w:hAnsi="Times New Roman" w:cs="Times New Roman"/>
          <w:color w:val="0E101A"/>
          <w:sz w:val="24"/>
          <w:szCs w:val="24"/>
        </w:rPr>
        <w:t xml:space="preserve">Only 12.1% of users were </w:t>
      </w:r>
      <w:r w:rsidRPr="00C9003E">
        <w:rPr>
          <w:rFonts w:ascii="Times New Roman" w:eastAsia="Times New Roman" w:hAnsi="Times New Roman" w:cs="Times New Roman"/>
          <w:i/>
          <w:iCs/>
          <w:color w:val="0E101A"/>
          <w:sz w:val="24"/>
          <w:szCs w:val="24"/>
        </w:rPr>
        <w:t>very satisfied</w:t>
      </w:r>
      <w:r w:rsidRPr="00C9003E">
        <w:rPr>
          <w:rFonts w:ascii="Times New Roman" w:eastAsia="Times New Roman" w:hAnsi="Times New Roman" w:cs="Times New Roman"/>
          <w:color w:val="0E101A"/>
          <w:sz w:val="24"/>
          <w:szCs w:val="24"/>
        </w:rPr>
        <w:t xml:space="preserve"> with the quiet study spaces, and 31.5% were </w:t>
      </w:r>
      <w:r w:rsidRPr="00C9003E">
        <w:rPr>
          <w:rFonts w:ascii="Times New Roman" w:eastAsia="Times New Roman" w:hAnsi="Times New Roman" w:cs="Times New Roman"/>
          <w:i/>
          <w:iCs/>
          <w:color w:val="0E101A"/>
          <w:sz w:val="24"/>
          <w:szCs w:val="24"/>
        </w:rPr>
        <w:t>satisfied</w:t>
      </w:r>
      <w:r w:rsidRPr="00C9003E">
        <w:rPr>
          <w:rFonts w:ascii="Times New Roman" w:eastAsia="Times New Roman" w:hAnsi="Times New Roman" w:cs="Times New Roman"/>
          <w:color w:val="0E101A"/>
          <w:sz w:val="24"/>
          <w:szCs w:val="24"/>
        </w:rPr>
        <w:t xml:space="preserve">. Meanwhile, 32.8% were </w:t>
      </w:r>
      <w:r w:rsidRPr="00C9003E">
        <w:rPr>
          <w:rFonts w:ascii="Times New Roman" w:eastAsia="Times New Roman" w:hAnsi="Times New Roman" w:cs="Times New Roman"/>
          <w:i/>
          <w:iCs/>
          <w:color w:val="0E101A"/>
          <w:sz w:val="24"/>
          <w:szCs w:val="24"/>
        </w:rPr>
        <w:t>dissatisfied</w:t>
      </w:r>
      <w:r w:rsidRPr="00C9003E">
        <w:rPr>
          <w:rFonts w:ascii="Times New Roman" w:eastAsia="Times New Roman" w:hAnsi="Times New Roman" w:cs="Times New Roman"/>
          <w:color w:val="0E101A"/>
          <w:sz w:val="24"/>
          <w:szCs w:val="24"/>
        </w:rPr>
        <w:t xml:space="preserve"> and 3.4% </w:t>
      </w:r>
      <w:r w:rsidRPr="00C9003E">
        <w:rPr>
          <w:rFonts w:ascii="Times New Roman" w:eastAsia="Times New Roman" w:hAnsi="Times New Roman" w:cs="Times New Roman"/>
          <w:i/>
          <w:iCs/>
          <w:color w:val="0E101A"/>
          <w:sz w:val="24"/>
          <w:szCs w:val="24"/>
        </w:rPr>
        <w:t>very dissatisfied</w:t>
      </w:r>
      <w:r w:rsidRPr="00C9003E">
        <w:rPr>
          <w:rFonts w:ascii="Times New Roman" w:eastAsia="Times New Roman" w:hAnsi="Times New Roman" w:cs="Times New Roman"/>
          <w:color w:val="0E101A"/>
          <w:sz w:val="24"/>
          <w:szCs w:val="24"/>
        </w:rPr>
        <w:t xml:space="preserve">, while 20.3% remained </w:t>
      </w:r>
      <w:r w:rsidRPr="00C9003E">
        <w:rPr>
          <w:rFonts w:ascii="Times New Roman" w:eastAsia="Times New Roman" w:hAnsi="Times New Roman" w:cs="Times New Roman"/>
          <w:i/>
          <w:iCs/>
          <w:color w:val="0E101A"/>
          <w:sz w:val="24"/>
          <w:szCs w:val="24"/>
        </w:rPr>
        <w:t>neutral</w:t>
      </w:r>
      <w:r w:rsidRPr="00C9003E">
        <w:rPr>
          <w:rFonts w:ascii="Times New Roman" w:eastAsia="Times New Roman" w:hAnsi="Times New Roman" w:cs="Times New Roman"/>
          <w:color w:val="0E101A"/>
          <w:sz w:val="24"/>
          <w:szCs w:val="24"/>
        </w:rPr>
        <w:t>. This indicates a clear need to improve both the availability and quality of quiet study areas.</w:t>
      </w:r>
    </w:p>
    <w:p w:rsidR="00C9003E" w:rsidRPr="00C9003E" w:rsidRDefault="00C9003E" w:rsidP="00C9003E">
      <w:pPr>
        <w:spacing w:after="0" w:line="240" w:lineRule="auto"/>
        <w:jc w:val="both"/>
        <w:rPr>
          <w:rFonts w:ascii="Times New Roman" w:eastAsia="Times New Roman" w:hAnsi="Times New Roman" w:cs="Times New Roman"/>
          <w:color w:val="0E101A"/>
          <w:sz w:val="24"/>
          <w:szCs w:val="24"/>
        </w:rPr>
      </w:pPr>
      <w:r w:rsidRPr="00C9003E">
        <w:rPr>
          <w:rFonts w:ascii="Times New Roman" w:eastAsia="Times New Roman" w:hAnsi="Times New Roman" w:cs="Times New Roman"/>
          <w:color w:val="0E101A"/>
          <w:sz w:val="24"/>
          <w:szCs w:val="24"/>
        </w:rPr>
        <w:lastRenderedPageBreak/>
        <w:t xml:space="preserve">Positive responses regarding library technologies (such as computers and databases) included 33.6% </w:t>
      </w:r>
      <w:r w:rsidRPr="00C9003E">
        <w:rPr>
          <w:rFonts w:ascii="Times New Roman" w:eastAsia="Times New Roman" w:hAnsi="Times New Roman" w:cs="Times New Roman"/>
          <w:i/>
          <w:iCs/>
          <w:color w:val="0E101A"/>
          <w:sz w:val="24"/>
          <w:szCs w:val="24"/>
        </w:rPr>
        <w:t>very satisfied</w:t>
      </w:r>
      <w:r w:rsidRPr="00C9003E">
        <w:rPr>
          <w:rFonts w:ascii="Times New Roman" w:eastAsia="Times New Roman" w:hAnsi="Times New Roman" w:cs="Times New Roman"/>
          <w:color w:val="0E101A"/>
          <w:sz w:val="24"/>
          <w:szCs w:val="24"/>
        </w:rPr>
        <w:t xml:space="preserve"> and 22% </w:t>
      </w:r>
      <w:r w:rsidRPr="00C9003E">
        <w:rPr>
          <w:rFonts w:ascii="Times New Roman" w:eastAsia="Times New Roman" w:hAnsi="Times New Roman" w:cs="Times New Roman"/>
          <w:i/>
          <w:iCs/>
          <w:color w:val="0E101A"/>
          <w:sz w:val="24"/>
          <w:szCs w:val="24"/>
        </w:rPr>
        <w:t>satisfied</w:t>
      </w:r>
      <w:r w:rsidRPr="00C9003E">
        <w:rPr>
          <w:rFonts w:ascii="Times New Roman" w:eastAsia="Times New Roman" w:hAnsi="Times New Roman" w:cs="Times New Roman"/>
          <w:color w:val="0E101A"/>
          <w:sz w:val="24"/>
          <w:szCs w:val="24"/>
        </w:rPr>
        <w:t xml:space="preserve">. On the negative side, 19.8% were </w:t>
      </w:r>
      <w:r w:rsidRPr="00C9003E">
        <w:rPr>
          <w:rFonts w:ascii="Times New Roman" w:eastAsia="Times New Roman" w:hAnsi="Times New Roman" w:cs="Times New Roman"/>
          <w:i/>
          <w:iCs/>
          <w:color w:val="0E101A"/>
          <w:sz w:val="24"/>
          <w:szCs w:val="24"/>
        </w:rPr>
        <w:t>dissatisfied</w:t>
      </w:r>
      <w:r w:rsidRPr="00C9003E">
        <w:rPr>
          <w:rFonts w:ascii="Times New Roman" w:eastAsia="Times New Roman" w:hAnsi="Times New Roman" w:cs="Times New Roman"/>
          <w:color w:val="0E101A"/>
          <w:sz w:val="24"/>
          <w:szCs w:val="24"/>
        </w:rPr>
        <w:t xml:space="preserve"> and 22.8% </w:t>
      </w:r>
      <w:r w:rsidRPr="00C9003E">
        <w:rPr>
          <w:rFonts w:ascii="Times New Roman" w:eastAsia="Times New Roman" w:hAnsi="Times New Roman" w:cs="Times New Roman"/>
          <w:i/>
          <w:iCs/>
          <w:color w:val="0E101A"/>
          <w:sz w:val="24"/>
          <w:szCs w:val="24"/>
        </w:rPr>
        <w:t>very dissatisfied</w:t>
      </w:r>
      <w:r w:rsidRPr="00C9003E">
        <w:rPr>
          <w:rFonts w:ascii="Times New Roman" w:eastAsia="Times New Roman" w:hAnsi="Times New Roman" w:cs="Times New Roman"/>
          <w:color w:val="0E101A"/>
          <w:sz w:val="24"/>
          <w:szCs w:val="24"/>
        </w:rPr>
        <w:t xml:space="preserve">, while only 1.7% were </w:t>
      </w:r>
      <w:r w:rsidRPr="00C9003E">
        <w:rPr>
          <w:rFonts w:ascii="Times New Roman" w:eastAsia="Times New Roman" w:hAnsi="Times New Roman" w:cs="Times New Roman"/>
          <w:i/>
          <w:iCs/>
          <w:color w:val="0E101A"/>
          <w:sz w:val="24"/>
          <w:szCs w:val="24"/>
        </w:rPr>
        <w:t>neutral</w:t>
      </w:r>
      <w:r w:rsidRPr="00C9003E">
        <w:rPr>
          <w:rFonts w:ascii="Times New Roman" w:eastAsia="Times New Roman" w:hAnsi="Times New Roman" w:cs="Times New Roman"/>
          <w:color w:val="0E101A"/>
          <w:sz w:val="24"/>
          <w:szCs w:val="24"/>
        </w:rPr>
        <w:t>. Despite some concerns, the relatively low proportion of neutral responses and high positive ratings suggest that the provision of technology is a strong point.</w:t>
      </w:r>
    </w:p>
    <w:p w:rsidR="00C9003E" w:rsidRPr="00C9003E" w:rsidRDefault="00C9003E" w:rsidP="00C9003E">
      <w:pPr>
        <w:spacing w:after="0" w:line="240" w:lineRule="auto"/>
        <w:jc w:val="both"/>
        <w:rPr>
          <w:rFonts w:ascii="Times New Roman" w:eastAsia="Times New Roman" w:hAnsi="Times New Roman" w:cs="Times New Roman"/>
          <w:color w:val="0E101A"/>
          <w:sz w:val="24"/>
          <w:szCs w:val="24"/>
        </w:rPr>
      </w:pPr>
      <w:r w:rsidRPr="00C9003E">
        <w:rPr>
          <w:rFonts w:ascii="Times New Roman" w:eastAsia="Times New Roman" w:hAnsi="Times New Roman" w:cs="Times New Roman"/>
          <w:color w:val="0E101A"/>
          <w:sz w:val="24"/>
          <w:szCs w:val="24"/>
        </w:rPr>
        <w:t xml:space="preserve">Overall satisfaction with the comfort and cleanliness of the library was high, with 41.4% being </w:t>
      </w:r>
      <w:r w:rsidRPr="00C9003E">
        <w:rPr>
          <w:rFonts w:ascii="Times New Roman" w:eastAsia="Times New Roman" w:hAnsi="Times New Roman" w:cs="Times New Roman"/>
          <w:i/>
          <w:iCs/>
          <w:color w:val="0E101A"/>
          <w:sz w:val="24"/>
          <w:szCs w:val="24"/>
        </w:rPr>
        <w:t>satisfied</w:t>
      </w:r>
      <w:r w:rsidRPr="00C9003E">
        <w:rPr>
          <w:rFonts w:ascii="Times New Roman" w:eastAsia="Times New Roman" w:hAnsi="Times New Roman" w:cs="Times New Roman"/>
          <w:color w:val="0E101A"/>
          <w:sz w:val="24"/>
          <w:szCs w:val="24"/>
        </w:rPr>
        <w:t xml:space="preserve"> and 25.4% </w:t>
      </w:r>
      <w:r w:rsidRPr="00C9003E">
        <w:rPr>
          <w:rFonts w:ascii="Times New Roman" w:eastAsia="Times New Roman" w:hAnsi="Times New Roman" w:cs="Times New Roman"/>
          <w:i/>
          <w:iCs/>
          <w:color w:val="0E101A"/>
          <w:sz w:val="24"/>
          <w:szCs w:val="24"/>
        </w:rPr>
        <w:t>very satisfied</w:t>
      </w:r>
      <w:r w:rsidRPr="00C9003E">
        <w:rPr>
          <w:rFonts w:ascii="Times New Roman" w:eastAsia="Times New Roman" w:hAnsi="Times New Roman" w:cs="Times New Roman"/>
          <w:color w:val="0E101A"/>
          <w:sz w:val="24"/>
          <w:szCs w:val="24"/>
        </w:rPr>
        <w:t xml:space="preserve">. However, 19.4% were </w:t>
      </w:r>
      <w:r w:rsidRPr="00C9003E">
        <w:rPr>
          <w:rFonts w:ascii="Times New Roman" w:eastAsia="Times New Roman" w:hAnsi="Times New Roman" w:cs="Times New Roman"/>
          <w:i/>
          <w:iCs/>
          <w:color w:val="0E101A"/>
          <w:sz w:val="24"/>
          <w:szCs w:val="24"/>
        </w:rPr>
        <w:t>dissatisfied</w:t>
      </w:r>
      <w:r w:rsidRPr="00C9003E">
        <w:rPr>
          <w:rFonts w:ascii="Times New Roman" w:eastAsia="Times New Roman" w:hAnsi="Times New Roman" w:cs="Times New Roman"/>
          <w:color w:val="0E101A"/>
          <w:sz w:val="24"/>
          <w:szCs w:val="24"/>
        </w:rPr>
        <w:t xml:space="preserve">, 9.9% </w:t>
      </w:r>
      <w:r w:rsidRPr="00C9003E">
        <w:rPr>
          <w:rFonts w:ascii="Times New Roman" w:eastAsia="Times New Roman" w:hAnsi="Times New Roman" w:cs="Times New Roman"/>
          <w:i/>
          <w:iCs/>
          <w:color w:val="0E101A"/>
          <w:sz w:val="24"/>
          <w:szCs w:val="24"/>
        </w:rPr>
        <w:t>were very dissatisfied</w:t>
      </w:r>
      <w:r w:rsidRPr="00C9003E">
        <w:rPr>
          <w:rFonts w:ascii="Times New Roman" w:eastAsia="Times New Roman" w:hAnsi="Times New Roman" w:cs="Times New Roman"/>
          <w:color w:val="0E101A"/>
          <w:sz w:val="24"/>
          <w:szCs w:val="24"/>
        </w:rPr>
        <w:t xml:space="preserve">, and 3.9% were </w:t>
      </w:r>
      <w:r w:rsidRPr="00C9003E">
        <w:rPr>
          <w:rFonts w:ascii="Times New Roman" w:eastAsia="Times New Roman" w:hAnsi="Times New Roman" w:cs="Times New Roman"/>
          <w:i/>
          <w:iCs/>
          <w:color w:val="0E101A"/>
          <w:sz w:val="24"/>
          <w:szCs w:val="24"/>
        </w:rPr>
        <w:t>neutral</w:t>
      </w:r>
      <w:r w:rsidRPr="00C9003E">
        <w:rPr>
          <w:rFonts w:ascii="Times New Roman" w:eastAsia="Times New Roman" w:hAnsi="Times New Roman" w:cs="Times New Roman"/>
          <w:color w:val="0E101A"/>
          <w:sz w:val="24"/>
          <w:szCs w:val="24"/>
        </w:rPr>
        <w:t>, which may point to occasional lapses in maintaining cleanliness and comfort.</w:t>
      </w:r>
    </w:p>
    <w:p w:rsidR="00C9003E" w:rsidRPr="00C9003E" w:rsidRDefault="00C9003E" w:rsidP="00C9003E">
      <w:pPr>
        <w:spacing w:after="0" w:line="240" w:lineRule="auto"/>
        <w:jc w:val="both"/>
        <w:rPr>
          <w:rFonts w:ascii="Times New Roman" w:eastAsia="Times New Roman" w:hAnsi="Times New Roman" w:cs="Times New Roman"/>
          <w:color w:val="0E101A"/>
          <w:sz w:val="24"/>
          <w:szCs w:val="24"/>
        </w:rPr>
      </w:pPr>
      <w:r w:rsidRPr="00C9003E">
        <w:rPr>
          <w:rFonts w:ascii="Times New Roman" w:eastAsia="Times New Roman" w:hAnsi="Times New Roman" w:cs="Times New Roman"/>
          <w:color w:val="0E101A"/>
          <w:sz w:val="24"/>
          <w:szCs w:val="24"/>
        </w:rPr>
        <w:t xml:space="preserve">The hours of operation received the highest individual satisfaction rating in the table, with 63.4% </w:t>
      </w:r>
      <w:r w:rsidRPr="00C9003E">
        <w:rPr>
          <w:rFonts w:ascii="Times New Roman" w:eastAsia="Times New Roman" w:hAnsi="Times New Roman" w:cs="Times New Roman"/>
          <w:i/>
          <w:iCs/>
          <w:color w:val="0E101A"/>
          <w:sz w:val="24"/>
          <w:szCs w:val="24"/>
        </w:rPr>
        <w:t>satisfied</w:t>
      </w:r>
      <w:r w:rsidRPr="00C9003E">
        <w:rPr>
          <w:rFonts w:ascii="Times New Roman" w:eastAsia="Times New Roman" w:hAnsi="Times New Roman" w:cs="Times New Roman"/>
          <w:color w:val="0E101A"/>
          <w:sz w:val="24"/>
          <w:szCs w:val="24"/>
        </w:rPr>
        <w:t xml:space="preserve"> and 5.6% </w:t>
      </w:r>
      <w:r w:rsidRPr="00C9003E">
        <w:rPr>
          <w:rFonts w:ascii="Times New Roman" w:eastAsia="Times New Roman" w:hAnsi="Times New Roman" w:cs="Times New Roman"/>
          <w:i/>
          <w:iCs/>
          <w:color w:val="0E101A"/>
          <w:sz w:val="24"/>
          <w:szCs w:val="24"/>
        </w:rPr>
        <w:t>very satisfied</w:t>
      </w:r>
      <w:r w:rsidRPr="00C9003E">
        <w:rPr>
          <w:rFonts w:ascii="Times New Roman" w:eastAsia="Times New Roman" w:hAnsi="Times New Roman" w:cs="Times New Roman"/>
          <w:color w:val="0E101A"/>
          <w:sz w:val="24"/>
          <w:szCs w:val="24"/>
        </w:rPr>
        <w:t xml:space="preserve">. Only 5.6% were </w:t>
      </w:r>
      <w:r w:rsidRPr="00C9003E">
        <w:rPr>
          <w:rFonts w:ascii="Times New Roman" w:eastAsia="Times New Roman" w:hAnsi="Times New Roman" w:cs="Times New Roman"/>
          <w:i/>
          <w:iCs/>
          <w:color w:val="0E101A"/>
          <w:sz w:val="24"/>
          <w:szCs w:val="24"/>
        </w:rPr>
        <w:t>dissatisfied</w:t>
      </w:r>
      <w:r w:rsidRPr="00C9003E">
        <w:rPr>
          <w:rFonts w:ascii="Times New Roman" w:eastAsia="Times New Roman" w:hAnsi="Times New Roman" w:cs="Times New Roman"/>
          <w:color w:val="0E101A"/>
          <w:sz w:val="24"/>
          <w:szCs w:val="24"/>
        </w:rPr>
        <w:t xml:space="preserve"> and 3.4% </w:t>
      </w:r>
      <w:r w:rsidRPr="00C9003E">
        <w:rPr>
          <w:rFonts w:ascii="Times New Roman" w:eastAsia="Times New Roman" w:hAnsi="Times New Roman" w:cs="Times New Roman"/>
          <w:i/>
          <w:iCs/>
          <w:color w:val="0E101A"/>
          <w:sz w:val="24"/>
          <w:szCs w:val="24"/>
        </w:rPr>
        <w:t>were very dissatisfied</w:t>
      </w:r>
      <w:r w:rsidRPr="00C9003E">
        <w:rPr>
          <w:rFonts w:ascii="Times New Roman" w:eastAsia="Times New Roman" w:hAnsi="Times New Roman" w:cs="Times New Roman"/>
          <w:color w:val="0E101A"/>
          <w:sz w:val="24"/>
          <w:szCs w:val="24"/>
        </w:rPr>
        <w:t xml:space="preserve">, while 22.0% were </w:t>
      </w:r>
      <w:r w:rsidRPr="00C9003E">
        <w:rPr>
          <w:rFonts w:ascii="Times New Roman" w:eastAsia="Times New Roman" w:hAnsi="Times New Roman" w:cs="Times New Roman"/>
          <w:i/>
          <w:iCs/>
          <w:color w:val="0E101A"/>
          <w:sz w:val="24"/>
          <w:szCs w:val="24"/>
        </w:rPr>
        <w:t>neutral</w:t>
      </w:r>
      <w:r w:rsidRPr="00C9003E">
        <w:rPr>
          <w:rFonts w:ascii="Times New Roman" w:eastAsia="Times New Roman" w:hAnsi="Times New Roman" w:cs="Times New Roman"/>
          <w:color w:val="0E101A"/>
          <w:sz w:val="24"/>
          <w:szCs w:val="24"/>
        </w:rPr>
        <w:t>, suggesting that the library’s opening hours are generally convenient for most users.</w:t>
      </w:r>
    </w:p>
    <w:p w:rsidR="00CF7FC7" w:rsidRPr="00CF7FC7" w:rsidRDefault="00CF7FC7" w:rsidP="00C9003E">
      <w:pPr>
        <w:jc w:val="both"/>
        <w:rPr>
          <w:rFonts w:ascii="Times New Roman" w:hAnsi="Times New Roman" w:cs="Times New Roman"/>
          <w:b/>
          <w:color w:val="FF0000"/>
          <w:sz w:val="24"/>
          <w:szCs w:val="24"/>
        </w:rPr>
      </w:pPr>
    </w:p>
    <w:p w:rsidR="000807F5" w:rsidRDefault="000807F5" w:rsidP="00CF7FC7">
      <w:pPr>
        <w:rPr>
          <w:rFonts w:ascii="Times New Roman" w:hAnsi="Times New Roman" w:cs="Times New Roman"/>
          <w:b/>
          <w:sz w:val="24"/>
          <w:szCs w:val="24"/>
        </w:rPr>
      </w:pPr>
    </w:p>
    <w:p w:rsidR="00CF7FC7" w:rsidRPr="00CF7FC7" w:rsidRDefault="00CF7FC7" w:rsidP="00CF7FC7">
      <w:pPr>
        <w:rPr>
          <w:rFonts w:ascii="Times New Roman" w:hAnsi="Times New Roman" w:cs="Times New Roman"/>
          <w:b/>
          <w:sz w:val="24"/>
          <w:szCs w:val="24"/>
        </w:rPr>
      </w:pPr>
      <w:r w:rsidRPr="00CF7FC7">
        <w:rPr>
          <w:rFonts w:ascii="Times New Roman" w:hAnsi="Times New Roman" w:cs="Times New Roman"/>
          <w:b/>
          <w:sz w:val="24"/>
          <w:szCs w:val="24"/>
        </w:rPr>
        <w:t xml:space="preserve">Discussion of Findings </w:t>
      </w: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1. Frequency of Library Usage and its Link to Satisfaction</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finding of the study indicates that nearly </w:t>
      </w:r>
      <w:r w:rsidRPr="00CF7FC7">
        <w:rPr>
          <w:rFonts w:ascii="Times New Roman" w:eastAsia="Times New Roman" w:hAnsi="Times New Roman" w:cs="Times New Roman"/>
          <w:bCs/>
          <w:sz w:val="24"/>
          <w:szCs w:val="24"/>
        </w:rPr>
        <w:t>80% of respondents</w:t>
      </w:r>
      <w:r w:rsidRPr="00CF7FC7">
        <w:rPr>
          <w:rFonts w:ascii="Times New Roman" w:eastAsia="Times New Roman" w:hAnsi="Times New Roman" w:cs="Times New Roman"/>
          <w:sz w:val="24"/>
          <w:szCs w:val="24"/>
        </w:rPr>
        <w:t xml:space="preserve"> use the library at least once a week, underscoring the library’s central role in students' academic lives. This correlates strongly with the findings of </w:t>
      </w:r>
      <w:proofErr w:type="spellStart"/>
      <w:r w:rsidRPr="00CF7FC7">
        <w:rPr>
          <w:rFonts w:ascii="Times New Roman" w:eastAsia="Times New Roman" w:hAnsi="Times New Roman" w:cs="Times New Roman"/>
          <w:bCs/>
          <w:sz w:val="24"/>
          <w:szCs w:val="24"/>
        </w:rPr>
        <w:t>Adeniran</w:t>
      </w:r>
      <w:proofErr w:type="spellEnd"/>
      <w:r w:rsidRPr="00CF7FC7">
        <w:rPr>
          <w:rFonts w:ascii="Times New Roman" w:eastAsia="Times New Roman" w:hAnsi="Times New Roman" w:cs="Times New Roman"/>
          <w:bCs/>
          <w:sz w:val="24"/>
          <w:szCs w:val="24"/>
        </w:rPr>
        <w:t xml:space="preserve"> (2020)</w:t>
      </w:r>
      <w:r w:rsidRPr="00CF7FC7">
        <w:rPr>
          <w:rFonts w:ascii="Times New Roman" w:eastAsia="Times New Roman" w:hAnsi="Times New Roman" w:cs="Times New Roman"/>
          <w:sz w:val="24"/>
          <w:szCs w:val="24"/>
        </w:rPr>
        <w:t>, who concluded that frequent library users tend to report higher levels of satisfaction. Frequent use suggests the library is perceived as a reliable academic resource hub, likely because it meets essential study and research needs.</w:t>
      </w: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2. Physical Environment and Infrastructure</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With </w:t>
      </w:r>
      <w:r w:rsidRPr="00CF7FC7">
        <w:rPr>
          <w:rFonts w:ascii="Times New Roman" w:eastAsia="Times New Roman" w:hAnsi="Times New Roman" w:cs="Times New Roman"/>
          <w:bCs/>
          <w:sz w:val="24"/>
          <w:szCs w:val="24"/>
        </w:rPr>
        <w:t>83.2% satisfaction</w:t>
      </w:r>
      <w:r w:rsidRPr="00CF7FC7">
        <w:rPr>
          <w:rFonts w:ascii="Times New Roman" w:eastAsia="Times New Roman" w:hAnsi="Times New Roman" w:cs="Times New Roman"/>
          <w:sz w:val="24"/>
          <w:szCs w:val="24"/>
        </w:rPr>
        <w:t xml:space="preserve"> in this area, the physical environment emerged as the </w:t>
      </w:r>
      <w:r w:rsidRPr="00CF7FC7">
        <w:rPr>
          <w:rFonts w:ascii="Times New Roman" w:eastAsia="Times New Roman" w:hAnsi="Times New Roman" w:cs="Times New Roman"/>
          <w:bCs/>
          <w:sz w:val="24"/>
          <w:szCs w:val="24"/>
        </w:rPr>
        <w:t>highest-rated feature</w:t>
      </w:r>
      <w:r w:rsidRPr="00CF7FC7">
        <w:rPr>
          <w:rFonts w:ascii="Times New Roman" w:eastAsia="Times New Roman" w:hAnsi="Times New Roman" w:cs="Times New Roman"/>
          <w:sz w:val="24"/>
          <w:szCs w:val="24"/>
        </w:rPr>
        <w:t xml:space="preserve">. Users highlighted satisfaction with aspects such as </w:t>
      </w:r>
      <w:r w:rsidRPr="00CF7FC7">
        <w:rPr>
          <w:rFonts w:ascii="Times New Roman" w:eastAsia="Times New Roman" w:hAnsi="Times New Roman" w:cs="Times New Roman"/>
          <w:bCs/>
          <w:sz w:val="24"/>
          <w:szCs w:val="24"/>
        </w:rPr>
        <w:t>lighting, seating, and noise control</w:t>
      </w:r>
      <w:r w:rsidRPr="00CF7FC7">
        <w:rPr>
          <w:rFonts w:ascii="Times New Roman" w:eastAsia="Times New Roman" w:hAnsi="Times New Roman" w:cs="Times New Roman"/>
          <w:sz w:val="24"/>
          <w:szCs w:val="24"/>
        </w:rPr>
        <w:t xml:space="preserve">, which aligns closely with </w:t>
      </w:r>
      <w:proofErr w:type="spellStart"/>
      <w:r w:rsidRPr="00CF7FC7">
        <w:rPr>
          <w:rFonts w:ascii="Times New Roman" w:eastAsia="Times New Roman" w:hAnsi="Times New Roman" w:cs="Times New Roman"/>
          <w:bCs/>
          <w:sz w:val="24"/>
          <w:szCs w:val="24"/>
        </w:rPr>
        <w:t>Peng</w:t>
      </w:r>
      <w:proofErr w:type="spellEnd"/>
      <w:r w:rsidRPr="00CF7FC7">
        <w:rPr>
          <w:rFonts w:ascii="Times New Roman" w:eastAsia="Times New Roman" w:hAnsi="Times New Roman" w:cs="Times New Roman"/>
          <w:bCs/>
          <w:sz w:val="24"/>
          <w:szCs w:val="24"/>
        </w:rPr>
        <w:t xml:space="preserve"> et al. (2022)</w:t>
      </w:r>
      <w:r w:rsidRPr="00CF7FC7">
        <w:rPr>
          <w:rFonts w:ascii="Times New Roman" w:eastAsia="Times New Roman" w:hAnsi="Times New Roman" w:cs="Times New Roman"/>
          <w:sz w:val="24"/>
          <w:szCs w:val="24"/>
        </w:rPr>
        <w:t xml:space="preserve">, who emphasized the importance of </w:t>
      </w:r>
      <w:r w:rsidRPr="00CF7FC7">
        <w:rPr>
          <w:rFonts w:ascii="Times New Roman" w:eastAsia="Times New Roman" w:hAnsi="Times New Roman" w:cs="Times New Roman"/>
          <w:bCs/>
          <w:sz w:val="24"/>
          <w:szCs w:val="24"/>
        </w:rPr>
        <w:t>physical environment elements and spatial diversity</w:t>
      </w:r>
      <w:r w:rsidRPr="00CF7FC7">
        <w:rPr>
          <w:rFonts w:ascii="Times New Roman" w:eastAsia="Times New Roman" w:hAnsi="Times New Roman" w:cs="Times New Roman"/>
          <w:sz w:val="24"/>
          <w:szCs w:val="24"/>
        </w:rPr>
        <w:t xml:space="preserve"> in enhancing user satisfaction. </w:t>
      </w:r>
      <w:proofErr w:type="spellStart"/>
      <w:r w:rsidRPr="00CF7FC7">
        <w:rPr>
          <w:rFonts w:ascii="Times New Roman" w:eastAsia="Times New Roman" w:hAnsi="Times New Roman" w:cs="Times New Roman"/>
          <w:sz w:val="24"/>
          <w:szCs w:val="24"/>
        </w:rPr>
        <w:t>Peng</w:t>
      </w:r>
      <w:proofErr w:type="spellEnd"/>
      <w:r w:rsidRPr="00CF7FC7">
        <w:rPr>
          <w:rFonts w:ascii="Times New Roman" w:eastAsia="Times New Roman" w:hAnsi="Times New Roman" w:cs="Times New Roman"/>
          <w:sz w:val="24"/>
          <w:szCs w:val="24"/>
        </w:rPr>
        <w:t xml:space="preserve"> et al. also found that </w:t>
      </w:r>
      <w:r w:rsidRPr="00CF7FC7">
        <w:rPr>
          <w:rFonts w:ascii="Times New Roman" w:eastAsia="Times New Roman" w:hAnsi="Times New Roman" w:cs="Times New Roman"/>
          <w:bCs/>
          <w:sz w:val="24"/>
          <w:szCs w:val="24"/>
        </w:rPr>
        <w:t>learning space controllability</w:t>
      </w:r>
      <w:r w:rsidRPr="00CF7FC7">
        <w:rPr>
          <w:rFonts w:ascii="Times New Roman" w:eastAsia="Times New Roman" w:hAnsi="Times New Roman" w:cs="Times New Roman"/>
          <w:sz w:val="24"/>
          <w:szCs w:val="24"/>
        </w:rPr>
        <w:t>, such as noise and lighting adjustments, significantly affected satisfaction.</w:t>
      </w:r>
    </w:p>
    <w:p w:rsidR="00CF7FC7" w:rsidRPr="00CF7FC7" w:rsidRDefault="00CF7FC7" w:rsidP="00CF7FC7">
      <w:pPr>
        <w:spacing w:after="0" w:line="240" w:lineRule="auto"/>
        <w:jc w:val="both"/>
        <w:outlineLvl w:val="2"/>
        <w:rPr>
          <w:rFonts w:ascii="Times New Roman" w:eastAsia="Times New Roman" w:hAnsi="Times New Roman" w:cs="Times New Roman"/>
          <w:bCs/>
          <w:sz w:val="24"/>
          <w:szCs w:val="24"/>
        </w:rPr>
      </w:pP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3. Perceived Quality of Library Staff and Responsiveness</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w:t>
      </w:r>
      <w:r w:rsidRPr="00CF7FC7">
        <w:rPr>
          <w:rFonts w:ascii="Times New Roman" w:eastAsia="Times New Roman" w:hAnsi="Times New Roman" w:cs="Times New Roman"/>
          <w:bCs/>
          <w:sz w:val="24"/>
          <w:szCs w:val="24"/>
        </w:rPr>
        <w:t>professionalism of staff</w:t>
      </w:r>
      <w:r w:rsidRPr="00CF7FC7">
        <w:rPr>
          <w:rFonts w:ascii="Times New Roman" w:eastAsia="Times New Roman" w:hAnsi="Times New Roman" w:cs="Times New Roman"/>
          <w:sz w:val="24"/>
          <w:szCs w:val="24"/>
        </w:rPr>
        <w:t xml:space="preserve"> received mixed responses (59.1% satisfied), while </w:t>
      </w:r>
      <w:r w:rsidRPr="00CF7FC7">
        <w:rPr>
          <w:rFonts w:ascii="Times New Roman" w:eastAsia="Times New Roman" w:hAnsi="Times New Roman" w:cs="Times New Roman"/>
          <w:bCs/>
          <w:sz w:val="24"/>
          <w:szCs w:val="24"/>
        </w:rPr>
        <w:t>responsiveness to user needs</w:t>
      </w:r>
      <w:r w:rsidRPr="00CF7FC7">
        <w:rPr>
          <w:rFonts w:ascii="Times New Roman" w:eastAsia="Times New Roman" w:hAnsi="Times New Roman" w:cs="Times New Roman"/>
          <w:sz w:val="24"/>
          <w:szCs w:val="24"/>
        </w:rPr>
        <w:t xml:space="preserve"> had </w:t>
      </w:r>
      <w:r w:rsidRPr="00CF7FC7">
        <w:rPr>
          <w:rFonts w:ascii="Times New Roman" w:eastAsia="Times New Roman" w:hAnsi="Times New Roman" w:cs="Times New Roman"/>
          <w:bCs/>
          <w:sz w:val="24"/>
          <w:szCs w:val="24"/>
        </w:rPr>
        <w:t>76.7% satisfaction</w:t>
      </w:r>
      <w:r w:rsidRPr="00CF7FC7">
        <w:rPr>
          <w:rFonts w:ascii="Times New Roman" w:eastAsia="Times New Roman" w:hAnsi="Times New Roman" w:cs="Times New Roman"/>
          <w:sz w:val="24"/>
          <w:szCs w:val="24"/>
        </w:rPr>
        <w:t xml:space="preserve">, the highest among service-related metrics. These findings echo </w:t>
      </w:r>
      <w:r w:rsidRPr="00CF7FC7">
        <w:rPr>
          <w:rFonts w:ascii="Times New Roman" w:eastAsia="Times New Roman" w:hAnsi="Times New Roman" w:cs="Times New Roman"/>
          <w:bCs/>
          <w:sz w:val="24"/>
          <w:szCs w:val="24"/>
        </w:rPr>
        <w:t xml:space="preserve">Kumar and </w:t>
      </w:r>
      <w:proofErr w:type="spellStart"/>
      <w:r w:rsidRPr="00CF7FC7">
        <w:rPr>
          <w:rFonts w:ascii="Times New Roman" w:eastAsia="Times New Roman" w:hAnsi="Times New Roman" w:cs="Times New Roman"/>
          <w:bCs/>
          <w:sz w:val="24"/>
          <w:szCs w:val="24"/>
        </w:rPr>
        <w:t>Bansal</w:t>
      </w:r>
      <w:proofErr w:type="spellEnd"/>
      <w:r w:rsidRPr="00CF7FC7">
        <w:rPr>
          <w:rFonts w:ascii="Times New Roman" w:eastAsia="Times New Roman" w:hAnsi="Times New Roman" w:cs="Times New Roman"/>
          <w:bCs/>
          <w:sz w:val="24"/>
          <w:szCs w:val="24"/>
        </w:rPr>
        <w:t xml:space="preserve"> (2022)</w:t>
      </w:r>
      <w:r w:rsidRPr="00CF7FC7">
        <w:rPr>
          <w:rFonts w:ascii="Times New Roman" w:eastAsia="Times New Roman" w:hAnsi="Times New Roman" w:cs="Times New Roman"/>
          <w:sz w:val="24"/>
          <w:szCs w:val="24"/>
        </w:rPr>
        <w:t xml:space="preserve">, who found that </w:t>
      </w:r>
      <w:r w:rsidRPr="00CF7FC7">
        <w:rPr>
          <w:rFonts w:ascii="Times New Roman" w:eastAsia="Times New Roman" w:hAnsi="Times New Roman" w:cs="Times New Roman"/>
          <w:bCs/>
          <w:sz w:val="24"/>
          <w:szCs w:val="24"/>
        </w:rPr>
        <w:t>staff responsiveness and personalized service</w:t>
      </w:r>
      <w:r w:rsidRPr="00CF7FC7">
        <w:rPr>
          <w:rFonts w:ascii="Times New Roman" w:eastAsia="Times New Roman" w:hAnsi="Times New Roman" w:cs="Times New Roman"/>
          <w:sz w:val="24"/>
          <w:szCs w:val="24"/>
        </w:rPr>
        <w:t xml:space="preserve"> were critical to user satisfaction. Similarly, </w:t>
      </w:r>
      <w:proofErr w:type="spellStart"/>
      <w:r w:rsidRPr="00CF7FC7">
        <w:rPr>
          <w:rFonts w:ascii="Times New Roman" w:eastAsia="Times New Roman" w:hAnsi="Times New Roman" w:cs="Times New Roman"/>
          <w:bCs/>
          <w:sz w:val="24"/>
          <w:szCs w:val="24"/>
        </w:rPr>
        <w:t>Ndlovu</w:t>
      </w:r>
      <w:proofErr w:type="spellEnd"/>
      <w:r w:rsidRPr="00CF7FC7">
        <w:rPr>
          <w:rFonts w:ascii="Times New Roman" w:eastAsia="Times New Roman" w:hAnsi="Times New Roman" w:cs="Times New Roman"/>
          <w:bCs/>
          <w:sz w:val="24"/>
          <w:szCs w:val="24"/>
        </w:rPr>
        <w:t xml:space="preserve"> and </w:t>
      </w:r>
      <w:proofErr w:type="spellStart"/>
      <w:r w:rsidRPr="00CF7FC7">
        <w:rPr>
          <w:rFonts w:ascii="Times New Roman" w:eastAsia="Times New Roman" w:hAnsi="Times New Roman" w:cs="Times New Roman"/>
          <w:bCs/>
          <w:sz w:val="24"/>
          <w:szCs w:val="24"/>
        </w:rPr>
        <w:t>Moyo</w:t>
      </w:r>
      <w:proofErr w:type="spellEnd"/>
      <w:r w:rsidRPr="00CF7FC7">
        <w:rPr>
          <w:rFonts w:ascii="Times New Roman" w:eastAsia="Times New Roman" w:hAnsi="Times New Roman" w:cs="Times New Roman"/>
          <w:bCs/>
          <w:sz w:val="24"/>
          <w:szCs w:val="24"/>
        </w:rPr>
        <w:t xml:space="preserve"> (2021)</w:t>
      </w:r>
      <w:r w:rsidRPr="00CF7FC7">
        <w:rPr>
          <w:rFonts w:ascii="Times New Roman" w:eastAsia="Times New Roman" w:hAnsi="Times New Roman" w:cs="Times New Roman"/>
          <w:sz w:val="24"/>
          <w:szCs w:val="24"/>
        </w:rPr>
        <w:t xml:space="preserve"> stressed the role of </w:t>
      </w:r>
      <w:r w:rsidRPr="00CF7FC7">
        <w:rPr>
          <w:rFonts w:ascii="Times New Roman" w:eastAsia="Times New Roman" w:hAnsi="Times New Roman" w:cs="Times New Roman"/>
          <w:bCs/>
          <w:sz w:val="24"/>
          <w:szCs w:val="24"/>
        </w:rPr>
        <w:t>staff competence and communication</w:t>
      </w:r>
      <w:r w:rsidRPr="00CF7FC7">
        <w:rPr>
          <w:rFonts w:ascii="Times New Roman" w:eastAsia="Times New Roman" w:hAnsi="Times New Roman" w:cs="Times New Roman"/>
          <w:sz w:val="24"/>
          <w:szCs w:val="24"/>
        </w:rPr>
        <w:t xml:space="preserve"> in enhancing perceived quality. However, the high dissatisfaction regarding staff demeanor (23.7% very dissatisfied) suggests a </w:t>
      </w:r>
      <w:r w:rsidRPr="00CF7FC7">
        <w:rPr>
          <w:rFonts w:ascii="Times New Roman" w:eastAsia="Times New Roman" w:hAnsi="Times New Roman" w:cs="Times New Roman"/>
          <w:bCs/>
          <w:sz w:val="24"/>
          <w:szCs w:val="24"/>
        </w:rPr>
        <w:t>training or customer service gap</w:t>
      </w:r>
      <w:r w:rsidRPr="00CF7FC7">
        <w:rPr>
          <w:rFonts w:ascii="Times New Roman" w:eastAsia="Times New Roman" w:hAnsi="Times New Roman" w:cs="Times New Roman"/>
          <w:sz w:val="24"/>
          <w:szCs w:val="24"/>
        </w:rPr>
        <w:t xml:space="preserve">, </w:t>
      </w:r>
    </w:p>
    <w:p w:rsidR="00CF7FC7" w:rsidRPr="00CF7FC7" w:rsidRDefault="00CF7FC7" w:rsidP="00CF7FC7">
      <w:pPr>
        <w:spacing w:after="0" w:line="240" w:lineRule="auto"/>
        <w:jc w:val="both"/>
        <w:outlineLvl w:val="2"/>
        <w:rPr>
          <w:rFonts w:ascii="Times New Roman" w:eastAsia="Times New Roman" w:hAnsi="Times New Roman" w:cs="Times New Roman"/>
          <w:bCs/>
          <w:sz w:val="24"/>
          <w:szCs w:val="24"/>
        </w:rPr>
      </w:pP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4. Access to Resources and Collection Relevance</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While </w:t>
      </w:r>
      <w:r w:rsidRPr="00CF7FC7">
        <w:rPr>
          <w:rFonts w:ascii="Times New Roman" w:eastAsia="Times New Roman" w:hAnsi="Times New Roman" w:cs="Times New Roman"/>
          <w:bCs/>
          <w:sz w:val="24"/>
          <w:szCs w:val="24"/>
        </w:rPr>
        <w:t>75.5% of users</w:t>
      </w:r>
      <w:r w:rsidRPr="00CF7FC7">
        <w:rPr>
          <w:rFonts w:ascii="Times New Roman" w:eastAsia="Times New Roman" w:hAnsi="Times New Roman" w:cs="Times New Roman"/>
          <w:sz w:val="24"/>
          <w:szCs w:val="24"/>
        </w:rPr>
        <w:t xml:space="preserve"> were satisfied with </w:t>
      </w:r>
      <w:r w:rsidRPr="00CF7FC7">
        <w:rPr>
          <w:rFonts w:ascii="Times New Roman" w:eastAsia="Times New Roman" w:hAnsi="Times New Roman" w:cs="Times New Roman"/>
          <w:bCs/>
          <w:sz w:val="24"/>
          <w:szCs w:val="24"/>
        </w:rPr>
        <w:t>borrowing and lending services</w:t>
      </w:r>
      <w:r w:rsidRPr="00CF7FC7">
        <w:rPr>
          <w:rFonts w:ascii="Times New Roman" w:eastAsia="Times New Roman" w:hAnsi="Times New Roman" w:cs="Times New Roman"/>
          <w:sz w:val="24"/>
          <w:szCs w:val="24"/>
        </w:rPr>
        <w:t xml:space="preserve">, only </w:t>
      </w:r>
      <w:r w:rsidRPr="00CF7FC7">
        <w:rPr>
          <w:rFonts w:ascii="Times New Roman" w:eastAsia="Times New Roman" w:hAnsi="Times New Roman" w:cs="Times New Roman"/>
          <w:bCs/>
          <w:sz w:val="24"/>
          <w:szCs w:val="24"/>
        </w:rPr>
        <w:t>41.8%</w:t>
      </w:r>
      <w:r w:rsidRPr="00CF7FC7">
        <w:rPr>
          <w:rFonts w:ascii="Times New Roman" w:eastAsia="Times New Roman" w:hAnsi="Times New Roman" w:cs="Times New Roman"/>
          <w:sz w:val="24"/>
          <w:szCs w:val="24"/>
        </w:rPr>
        <w:t xml:space="preserve"> found the </w:t>
      </w:r>
      <w:r w:rsidRPr="00CF7FC7">
        <w:rPr>
          <w:rFonts w:ascii="Times New Roman" w:eastAsia="Times New Roman" w:hAnsi="Times New Roman" w:cs="Times New Roman"/>
          <w:bCs/>
          <w:sz w:val="24"/>
          <w:szCs w:val="24"/>
        </w:rPr>
        <w:t>materials up-to-date and relevant</w:t>
      </w:r>
      <w:r w:rsidRPr="00CF7FC7">
        <w:rPr>
          <w:rFonts w:ascii="Times New Roman" w:eastAsia="Times New Roman" w:hAnsi="Times New Roman" w:cs="Times New Roman"/>
          <w:sz w:val="24"/>
          <w:szCs w:val="24"/>
        </w:rPr>
        <w:t xml:space="preserve">, and </w:t>
      </w:r>
      <w:r w:rsidRPr="00CF7FC7">
        <w:rPr>
          <w:rFonts w:ascii="Times New Roman" w:eastAsia="Times New Roman" w:hAnsi="Times New Roman" w:cs="Times New Roman"/>
          <w:bCs/>
          <w:sz w:val="24"/>
          <w:szCs w:val="24"/>
        </w:rPr>
        <w:t>over one-third were dissatisfied</w:t>
      </w:r>
      <w:r w:rsidRPr="00CF7FC7">
        <w:rPr>
          <w:rFonts w:ascii="Times New Roman" w:eastAsia="Times New Roman" w:hAnsi="Times New Roman" w:cs="Times New Roman"/>
          <w:sz w:val="24"/>
          <w:szCs w:val="24"/>
        </w:rPr>
        <w:t xml:space="preserve"> with resource availability. This gap reflects concerns identified by </w:t>
      </w:r>
      <w:r w:rsidRPr="00CF7FC7">
        <w:rPr>
          <w:rFonts w:ascii="Times New Roman" w:eastAsia="Times New Roman" w:hAnsi="Times New Roman" w:cs="Times New Roman"/>
          <w:bCs/>
          <w:sz w:val="24"/>
          <w:szCs w:val="24"/>
        </w:rPr>
        <w:t>Al-</w:t>
      </w:r>
      <w:proofErr w:type="spellStart"/>
      <w:r w:rsidRPr="00CF7FC7">
        <w:rPr>
          <w:rFonts w:ascii="Times New Roman" w:eastAsia="Times New Roman" w:hAnsi="Times New Roman" w:cs="Times New Roman"/>
          <w:bCs/>
          <w:sz w:val="24"/>
          <w:szCs w:val="24"/>
        </w:rPr>
        <w:t>Farhan</w:t>
      </w:r>
      <w:proofErr w:type="spellEnd"/>
      <w:r w:rsidRPr="00CF7FC7">
        <w:rPr>
          <w:rFonts w:ascii="Times New Roman" w:eastAsia="Times New Roman" w:hAnsi="Times New Roman" w:cs="Times New Roman"/>
          <w:bCs/>
          <w:sz w:val="24"/>
          <w:szCs w:val="24"/>
        </w:rPr>
        <w:t xml:space="preserve"> and </w:t>
      </w:r>
      <w:proofErr w:type="spellStart"/>
      <w:r w:rsidRPr="00CF7FC7">
        <w:rPr>
          <w:rFonts w:ascii="Times New Roman" w:eastAsia="Times New Roman" w:hAnsi="Times New Roman" w:cs="Times New Roman"/>
          <w:bCs/>
          <w:sz w:val="24"/>
          <w:szCs w:val="24"/>
        </w:rPr>
        <w:t>Abdulrahman</w:t>
      </w:r>
      <w:proofErr w:type="spellEnd"/>
      <w:r w:rsidRPr="00CF7FC7">
        <w:rPr>
          <w:rFonts w:ascii="Times New Roman" w:eastAsia="Times New Roman" w:hAnsi="Times New Roman" w:cs="Times New Roman"/>
          <w:bCs/>
          <w:sz w:val="24"/>
          <w:szCs w:val="24"/>
        </w:rPr>
        <w:t xml:space="preserve"> (2020)</w:t>
      </w:r>
      <w:r w:rsidRPr="00CF7FC7">
        <w:rPr>
          <w:rFonts w:ascii="Times New Roman" w:eastAsia="Times New Roman" w:hAnsi="Times New Roman" w:cs="Times New Roman"/>
          <w:sz w:val="24"/>
          <w:szCs w:val="24"/>
        </w:rPr>
        <w:t xml:space="preserve">, who argued that </w:t>
      </w:r>
      <w:r w:rsidRPr="00CF7FC7">
        <w:rPr>
          <w:rFonts w:ascii="Times New Roman" w:eastAsia="Times New Roman" w:hAnsi="Times New Roman" w:cs="Times New Roman"/>
          <w:bCs/>
          <w:sz w:val="24"/>
          <w:szCs w:val="24"/>
        </w:rPr>
        <w:lastRenderedPageBreak/>
        <w:t>perceived quality is strongly linked to up-to-date materials</w:t>
      </w:r>
      <w:r w:rsidRPr="00CF7FC7">
        <w:rPr>
          <w:rFonts w:ascii="Times New Roman" w:eastAsia="Times New Roman" w:hAnsi="Times New Roman" w:cs="Times New Roman"/>
          <w:sz w:val="24"/>
          <w:szCs w:val="24"/>
        </w:rPr>
        <w:t xml:space="preserve"> and resource alignment with academic needs. The findings suggest a pressing need to </w:t>
      </w:r>
      <w:r w:rsidRPr="00CF7FC7">
        <w:rPr>
          <w:rFonts w:ascii="Times New Roman" w:eastAsia="Times New Roman" w:hAnsi="Times New Roman" w:cs="Times New Roman"/>
          <w:bCs/>
          <w:sz w:val="24"/>
          <w:szCs w:val="24"/>
        </w:rPr>
        <w:t>refresh the library's collections</w:t>
      </w:r>
      <w:r w:rsidRPr="00CF7FC7">
        <w:rPr>
          <w:rFonts w:ascii="Times New Roman" w:eastAsia="Times New Roman" w:hAnsi="Times New Roman" w:cs="Times New Roman"/>
          <w:sz w:val="24"/>
          <w:szCs w:val="24"/>
        </w:rPr>
        <w:t xml:space="preserve"> and ensure </w:t>
      </w:r>
      <w:r w:rsidRPr="00CF7FC7">
        <w:rPr>
          <w:rFonts w:ascii="Times New Roman" w:eastAsia="Times New Roman" w:hAnsi="Times New Roman" w:cs="Times New Roman"/>
          <w:bCs/>
          <w:sz w:val="24"/>
          <w:szCs w:val="24"/>
        </w:rPr>
        <w:t>subject coverage meets current academic requirements</w:t>
      </w:r>
      <w:r w:rsidRPr="00CF7FC7">
        <w:rPr>
          <w:rFonts w:ascii="Times New Roman" w:eastAsia="Times New Roman" w:hAnsi="Times New Roman" w:cs="Times New Roman"/>
          <w:sz w:val="24"/>
          <w:szCs w:val="24"/>
        </w:rPr>
        <w:t>.</w:t>
      </w:r>
    </w:p>
    <w:p w:rsidR="00CF7FC7" w:rsidRPr="00CF7FC7" w:rsidRDefault="00CF7FC7" w:rsidP="00CF7FC7">
      <w:pPr>
        <w:spacing w:after="0" w:line="240" w:lineRule="auto"/>
        <w:jc w:val="both"/>
        <w:outlineLvl w:val="2"/>
        <w:rPr>
          <w:rFonts w:ascii="Times New Roman" w:eastAsia="Times New Roman" w:hAnsi="Times New Roman" w:cs="Times New Roman"/>
          <w:bCs/>
          <w:sz w:val="24"/>
          <w:szCs w:val="24"/>
        </w:rPr>
      </w:pP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5. Digital and Online Resources</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User satisfaction with digital resources stood at </w:t>
      </w:r>
      <w:r w:rsidRPr="00CF7FC7">
        <w:rPr>
          <w:rFonts w:ascii="Times New Roman" w:eastAsia="Times New Roman" w:hAnsi="Times New Roman" w:cs="Times New Roman"/>
          <w:bCs/>
          <w:sz w:val="24"/>
          <w:szCs w:val="24"/>
        </w:rPr>
        <w:t>58.6%</w:t>
      </w:r>
      <w:r w:rsidRPr="00CF7FC7">
        <w:rPr>
          <w:rFonts w:ascii="Times New Roman" w:eastAsia="Times New Roman" w:hAnsi="Times New Roman" w:cs="Times New Roman"/>
          <w:sz w:val="24"/>
          <w:szCs w:val="24"/>
        </w:rPr>
        <w:t xml:space="preserve">, but </w:t>
      </w:r>
      <w:r w:rsidRPr="00CF7FC7">
        <w:rPr>
          <w:rFonts w:ascii="Times New Roman" w:eastAsia="Times New Roman" w:hAnsi="Times New Roman" w:cs="Times New Roman"/>
          <w:bCs/>
          <w:sz w:val="24"/>
          <w:szCs w:val="24"/>
        </w:rPr>
        <w:t>35.4% were dissatisfied</w:t>
      </w:r>
      <w:r w:rsidRPr="00CF7FC7">
        <w:rPr>
          <w:rFonts w:ascii="Times New Roman" w:eastAsia="Times New Roman" w:hAnsi="Times New Roman" w:cs="Times New Roman"/>
          <w:sz w:val="24"/>
          <w:szCs w:val="24"/>
        </w:rPr>
        <w:t xml:space="preserve">, indicating accessibility or usability issues. These findings support </w:t>
      </w:r>
      <w:r w:rsidRPr="00CF7FC7">
        <w:rPr>
          <w:rFonts w:ascii="Times New Roman" w:eastAsia="Times New Roman" w:hAnsi="Times New Roman" w:cs="Times New Roman"/>
          <w:bCs/>
          <w:sz w:val="24"/>
          <w:szCs w:val="24"/>
        </w:rPr>
        <w:t>Smith et al. (2023)</w:t>
      </w:r>
      <w:r w:rsidRPr="00CF7FC7">
        <w:rPr>
          <w:rFonts w:ascii="Times New Roman" w:eastAsia="Times New Roman" w:hAnsi="Times New Roman" w:cs="Times New Roman"/>
          <w:sz w:val="24"/>
          <w:szCs w:val="24"/>
        </w:rPr>
        <w:t xml:space="preserve">, who emphasized the growing importance of </w:t>
      </w:r>
      <w:r w:rsidRPr="00CF7FC7">
        <w:rPr>
          <w:rFonts w:ascii="Times New Roman" w:eastAsia="Times New Roman" w:hAnsi="Times New Roman" w:cs="Times New Roman"/>
          <w:bCs/>
          <w:sz w:val="24"/>
          <w:szCs w:val="24"/>
        </w:rPr>
        <w:t>digital resource accessibility</w:t>
      </w:r>
      <w:r w:rsidRPr="00CF7FC7">
        <w:rPr>
          <w:rFonts w:ascii="Times New Roman" w:eastAsia="Times New Roman" w:hAnsi="Times New Roman" w:cs="Times New Roman"/>
          <w:sz w:val="24"/>
          <w:szCs w:val="24"/>
        </w:rPr>
        <w:t xml:space="preserve">, and </w:t>
      </w:r>
      <w:proofErr w:type="spellStart"/>
      <w:r w:rsidRPr="00CF7FC7">
        <w:rPr>
          <w:rFonts w:ascii="Times New Roman" w:eastAsia="Times New Roman" w:hAnsi="Times New Roman" w:cs="Times New Roman"/>
          <w:bCs/>
          <w:sz w:val="24"/>
          <w:szCs w:val="24"/>
        </w:rPr>
        <w:t>Jilani</w:t>
      </w:r>
      <w:proofErr w:type="spellEnd"/>
      <w:r w:rsidRPr="00CF7FC7">
        <w:rPr>
          <w:rFonts w:ascii="Times New Roman" w:eastAsia="Times New Roman" w:hAnsi="Times New Roman" w:cs="Times New Roman"/>
          <w:bCs/>
          <w:sz w:val="24"/>
          <w:szCs w:val="24"/>
        </w:rPr>
        <w:t xml:space="preserve"> et al. (2025)</w:t>
      </w:r>
      <w:r w:rsidRPr="00CF7FC7">
        <w:rPr>
          <w:rFonts w:ascii="Times New Roman" w:eastAsia="Times New Roman" w:hAnsi="Times New Roman" w:cs="Times New Roman"/>
          <w:sz w:val="24"/>
          <w:szCs w:val="24"/>
        </w:rPr>
        <w:t xml:space="preserve">, who identified </w:t>
      </w:r>
      <w:r w:rsidRPr="00CF7FC7">
        <w:rPr>
          <w:rFonts w:ascii="Times New Roman" w:eastAsia="Times New Roman" w:hAnsi="Times New Roman" w:cs="Times New Roman"/>
          <w:bCs/>
          <w:sz w:val="24"/>
          <w:szCs w:val="24"/>
        </w:rPr>
        <w:t>"effectiveness"</w:t>
      </w:r>
      <w:r w:rsidRPr="00CF7FC7">
        <w:rPr>
          <w:rFonts w:ascii="Times New Roman" w:eastAsia="Times New Roman" w:hAnsi="Times New Roman" w:cs="Times New Roman"/>
          <w:sz w:val="24"/>
          <w:szCs w:val="24"/>
        </w:rPr>
        <w:t xml:space="preserve"> as a key usability metric. The high dissatisfaction suggests a </w:t>
      </w:r>
      <w:r w:rsidRPr="00CF7FC7">
        <w:rPr>
          <w:rFonts w:ascii="Times New Roman" w:eastAsia="Times New Roman" w:hAnsi="Times New Roman" w:cs="Times New Roman"/>
          <w:bCs/>
          <w:sz w:val="24"/>
          <w:szCs w:val="24"/>
        </w:rPr>
        <w:t>need to improve digital platforms</w:t>
      </w:r>
      <w:r w:rsidRPr="00CF7FC7">
        <w:rPr>
          <w:rFonts w:ascii="Times New Roman" w:eastAsia="Times New Roman" w:hAnsi="Times New Roman" w:cs="Times New Roman"/>
          <w:sz w:val="24"/>
          <w:szCs w:val="24"/>
        </w:rPr>
        <w:t xml:space="preserve">, enhance </w:t>
      </w:r>
      <w:r w:rsidRPr="00CF7FC7">
        <w:rPr>
          <w:rFonts w:ascii="Times New Roman" w:eastAsia="Times New Roman" w:hAnsi="Times New Roman" w:cs="Times New Roman"/>
          <w:bCs/>
          <w:sz w:val="24"/>
          <w:szCs w:val="24"/>
        </w:rPr>
        <w:t>user training</w:t>
      </w:r>
      <w:r w:rsidRPr="00CF7FC7">
        <w:rPr>
          <w:rFonts w:ascii="Times New Roman" w:eastAsia="Times New Roman" w:hAnsi="Times New Roman" w:cs="Times New Roman"/>
          <w:sz w:val="24"/>
          <w:szCs w:val="24"/>
        </w:rPr>
        <w:t xml:space="preserve">, and </w:t>
      </w:r>
      <w:r w:rsidRPr="00CF7FC7">
        <w:rPr>
          <w:rFonts w:ascii="Times New Roman" w:eastAsia="Times New Roman" w:hAnsi="Times New Roman" w:cs="Times New Roman"/>
          <w:bCs/>
          <w:sz w:val="24"/>
          <w:szCs w:val="24"/>
        </w:rPr>
        <w:t>expand database access</w:t>
      </w:r>
      <w:r w:rsidRPr="00CF7FC7">
        <w:rPr>
          <w:rFonts w:ascii="Times New Roman" w:eastAsia="Times New Roman" w:hAnsi="Times New Roman" w:cs="Times New Roman"/>
          <w:sz w:val="24"/>
          <w:szCs w:val="24"/>
        </w:rPr>
        <w:t xml:space="preserve"> to improve overall satisfaction.</w:t>
      </w: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6. Catalog and Search Systems</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With only </w:t>
      </w:r>
      <w:r w:rsidRPr="00CF7FC7">
        <w:rPr>
          <w:rFonts w:ascii="Times New Roman" w:eastAsia="Times New Roman" w:hAnsi="Times New Roman" w:cs="Times New Roman"/>
          <w:bCs/>
          <w:sz w:val="24"/>
          <w:szCs w:val="24"/>
        </w:rPr>
        <w:t>59.1% positive responses</w:t>
      </w:r>
      <w:r w:rsidRPr="00CF7FC7">
        <w:rPr>
          <w:rFonts w:ascii="Times New Roman" w:eastAsia="Times New Roman" w:hAnsi="Times New Roman" w:cs="Times New Roman"/>
          <w:sz w:val="24"/>
          <w:szCs w:val="24"/>
        </w:rPr>
        <w:t xml:space="preserve"> and </w:t>
      </w:r>
      <w:r w:rsidRPr="00CF7FC7">
        <w:rPr>
          <w:rFonts w:ascii="Times New Roman" w:eastAsia="Times New Roman" w:hAnsi="Times New Roman" w:cs="Times New Roman"/>
          <w:bCs/>
          <w:sz w:val="24"/>
          <w:szCs w:val="24"/>
        </w:rPr>
        <w:t>35.3% expressing dissatisfaction</w:t>
      </w:r>
      <w:r w:rsidRPr="00CF7FC7">
        <w:rPr>
          <w:rFonts w:ascii="Times New Roman" w:eastAsia="Times New Roman" w:hAnsi="Times New Roman" w:cs="Times New Roman"/>
          <w:sz w:val="24"/>
          <w:szCs w:val="24"/>
        </w:rPr>
        <w:t xml:space="preserve">, the catalog and search system may be hindering resource discoverability. This is consistent with </w:t>
      </w:r>
      <w:proofErr w:type="spellStart"/>
      <w:r w:rsidRPr="00CF7FC7">
        <w:rPr>
          <w:rFonts w:ascii="Times New Roman" w:eastAsia="Times New Roman" w:hAnsi="Times New Roman" w:cs="Times New Roman"/>
          <w:bCs/>
          <w:sz w:val="24"/>
          <w:szCs w:val="24"/>
        </w:rPr>
        <w:t>Jilani</w:t>
      </w:r>
      <w:proofErr w:type="spellEnd"/>
      <w:r w:rsidRPr="00CF7FC7">
        <w:rPr>
          <w:rFonts w:ascii="Times New Roman" w:eastAsia="Times New Roman" w:hAnsi="Times New Roman" w:cs="Times New Roman"/>
          <w:bCs/>
          <w:sz w:val="24"/>
          <w:szCs w:val="24"/>
        </w:rPr>
        <w:t xml:space="preserve"> et al. (2025)</w:t>
      </w:r>
      <w:r w:rsidRPr="00CF7FC7">
        <w:rPr>
          <w:rFonts w:ascii="Times New Roman" w:eastAsia="Times New Roman" w:hAnsi="Times New Roman" w:cs="Times New Roman"/>
          <w:sz w:val="24"/>
          <w:szCs w:val="24"/>
        </w:rPr>
        <w:t xml:space="preserve">, who noted that usability issues in library websites, particularly </w:t>
      </w:r>
      <w:r w:rsidRPr="00CF7FC7">
        <w:rPr>
          <w:rFonts w:ascii="Times New Roman" w:eastAsia="Times New Roman" w:hAnsi="Times New Roman" w:cs="Times New Roman"/>
          <w:bCs/>
          <w:sz w:val="24"/>
          <w:szCs w:val="24"/>
        </w:rPr>
        <w:t>search accuracy and error rates</w:t>
      </w:r>
      <w:r w:rsidRPr="00CF7FC7">
        <w:rPr>
          <w:rFonts w:ascii="Times New Roman" w:eastAsia="Times New Roman" w:hAnsi="Times New Roman" w:cs="Times New Roman"/>
          <w:sz w:val="24"/>
          <w:szCs w:val="24"/>
        </w:rPr>
        <w:t xml:space="preserve"> are key concerns. Improving the </w:t>
      </w:r>
      <w:r w:rsidRPr="00CF7FC7">
        <w:rPr>
          <w:rFonts w:ascii="Times New Roman" w:eastAsia="Times New Roman" w:hAnsi="Times New Roman" w:cs="Times New Roman"/>
          <w:bCs/>
          <w:sz w:val="24"/>
          <w:szCs w:val="24"/>
        </w:rPr>
        <w:t>user interface</w:t>
      </w:r>
      <w:r w:rsidRPr="00CF7FC7">
        <w:rPr>
          <w:rFonts w:ascii="Times New Roman" w:eastAsia="Times New Roman" w:hAnsi="Times New Roman" w:cs="Times New Roman"/>
          <w:sz w:val="24"/>
          <w:szCs w:val="24"/>
        </w:rPr>
        <w:t xml:space="preserve">, conducting </w:t>
      </w:r>
      <w:r w:rsidRPr="00CF7FC7">
        <w:rPr>
          <w:rFonts w:ascii="Times New Roman" w:eastAsia="Times New Roman" w:hAnsi="Times New Roman" w:cs="Times New Roman"/>
          <w:bCs/>
          <w:sz w:val="24"/>
          <w:szCs w:val="24"/>
        </w:rPr>
        <w:t>user testing</w:t>
      </w:r>
      <w:r w:rsidRPr="00CF7FC7">
        <w:rPr>
          <w:rFonts w:ascii="Times New Roman" w:eastAsia="Times New Roman" w:hAnsi="Times New Roman" w:cs="Times New Roman"/>
          <w:sz w:val="24"/>
          <w:szCs w:val="24"/>
        </w:rPr>
        <w:t xml:space="preserve">, and offering </w:t>
      </w:r>
      <w:r w:rsidRPr="00CF7FC7">
        <w:rPr>
          <w:rFonts w:ascii="Times New Roman" w:eastAsia="Times New Roman" w:hAnsi="Times New Roman" w:cs="Times New Roman"/>
          <w:bCs/>
          <w:sz w:val="24"/>
          <w:szCs w:val="24"/>
        </w:rPr>
        <w:t>search training workshops</w:t>
      </w:r>
      <w:r w:rsidRPr="00CF7FC7">
        <w:rPr>
          <w:rFonts w:ascii="Times New Roman" w:eastAsia="Times New Roman" w:hAnsi="Times New Roman" w:cs="Times New Roman"/>
          <w:sz w:val="24"/>
          <w:szCs w:val="24"/>
        </w:rPr>
        <w:t xml:space="preserve"> could mitigate these issues.</w:t>
      </w: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7. Accessibility and Technological Infrastructure</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AI-based technologies and infrastructure improvements are crucial for modern libraries. Although the study didn’t directly assess </w:t>
      </w:r>
      <w:r w:rsidRPr="00CF7FC7">
        <w:rPr>
          <w:rFonts w:ascii="Times New Roman" w:eastAsia="Times New Roman" w:hAnsi="Times New Roman" w:cs="Times New Roman"/>
          <w:bCs/>
          <w:sz w:val="24"/>
          <w:szCs w:val="24"/>
        </w:rPr>
        <w:t>AI tools</w:t>
      </w:r>
      <w:r w:rsidRPr="00CF7FC7">
        <w:rPr>
          <w:rFonts w:ascii="Times New Roman" w:eastAsia="Times New Roman" w:hAnsi="Times New Roman" w:cs="Times New Roman"/>
          <w:sz w:val="24"/>
          <w:szCs w:val="24"/>
        </w:rPr>
        <w:t xml:space="preserve">, </w:t>
      </w:r>
      <w:r w:rsidRPr="00CF7FC7">
        <w:rPr>
          <w:rFonts w:ascii="Times New Roman" w:eastAsia="Times New Roman" w:hAnsi="Times New Roman" w:cs="Times New Roman"/>
          <w:bCs/>
          <w:sz w:val="24"/>
          <w:szCs w:val="24"/>
        </w:rPr>
        <w:t xml:space="preserve">Paul and </w:t>
      </w:r>
      <w:proofErr w:type="spellStart"/>
      <w:r w:rsidRPr="00CF7FC7">
        <w:rPr>
          <w:rFonts w:ascii="Times New Roman" w:eastAsia="Times New Roman" w:hAnsi="Times New Roman" w:cs="Times New Roman"/>
          <w:bCs/>
          <w:sz w:val="24"/>
          <w:szCs w:val="24"/>
        </w:rPr>
        <w:t>Chauhan</w:t>
      </w:r>
      <w:proofErr w:type="spellEnd"/>
      <w:r w:rsidRPr="00CF7FC7">
        <w:rPr>
          <w:rFonts w:ascii="Times New Roman" w:eastAsia="Times New Roman" w:hAnsi="Times New Roman" w:cs="Times New Roman"/>
          <w:bCs/>
          <w:sz w:val="24"/>
          <w:szCs w:val="24"/>
        </w:rPr>
        <w:t xml:space="preserve"> (2024)</w:t>
      </w:r>
      <w:r w:rsidRPr="00CF7FC7">
        <w:rPr>
          <w:rFonts w:ascii="Times New Roman" w:eastAsia="Times New Roman" w:hAnsi="Times New Roman" w:cs="Times New Roman"/>
          <w:sz w:val="24"/>
          <w:szCs w:val="24"/>
        </w:rPr>
        <w:t xml:space="preserve"> highlight the growing role of </w:t>
      </w:r>
      <w:r w:rsidRPr="00CF7FC7">
        <w:rPr>
          <w:rFonts w:ascii="Times New Roman" w:eastAsia="Times New Roman" w:hAnsi="Times New Roman" w:cs="Times New Roman"/>
          <w:bCs/>
          <w:sz w:val="24"/>
          <w:szCs w:val="24"/>
        </w:rPr>
        <w:t>assistive technologies</w:t>
      </w:r>
      <w:r w:rsidRPr="00CF7FC7">
        <w:rPr>
          <w:rFonts w:ascii="Times New Roman" w:eastAsia="Times New Roman" w:hAnsi="Times New Roman" w:cs="Times New Roman"/>
          <w:sz w:val="24"/>
          <w:szCs w:val="24"/>
        </w:rPr>
        <w:t xml:space="preserve"> in enhancing accessibility. With over </w:t>
      </w:r>
      <w:r w:rsidRPr="00CF7FC7">
        <w:rPr>
          <w:rFonts w:ascii="Times New Roman" w:eastAsia="Times New Roman" w:hAnsi="Times New Roman" w:cs="Times New Roman"/>
          <w:bCs/>
          <w:sz w:val="24"/>
          <w:szCs w:val="24"/>
        </w:rPr>
        <w:t>60% expressing satisfaction</w:t>
      </w:r>
      <w:r w:rsidRPr="00CF7FC7">
        <w:rPr>
          <w:rFonts w:ascii="Times New Roman" w:eastAsia="Times New Roman" w:hAnsi="Times New Roman" w:cs="Times New Roman"/>
          <w:sz w:val="24"/>
          <w:szCs w:val="24"/>
        </w:rPr>
        <w:t xml:space="preserve"> with Wi-Fi and </w:t>
      </w:r>
      <w:r w:rsidRPr="00CF7FC7">
        <w:rPr>
          <w:rFonts w:ascii="Times New Roman" w:eastAsia="Times New Roman" w:hAnsi="Times New Roman" w:cs="Times New Roman"/>
          <w:bCs/>
          <w:sz w:val="24"/>
          <w:szCs w:val="24"/>
        </w:rPr>
        <w:t>55.6% affirming staff knowledge and accuracy</w:t>
      </w:r>
      <w:r w:rsidRPr="00CF7FC7">
        <w:rPr>
          <w:rFonts w:ascii="Times New Roman" w:eastAsia="Times New Roman" w:hAnsi="Times New Roman" w:cs="Times New Roman"/>
          <w:sz w:val="24"/>
          <w:szCs w:val="24"/>
        </w:rPr>
        <w:t xml:space="preserve">, it's evident that </w:t>
      </w:r>
      <w:r w:rsidRPr="00CF7FC7">
        <w:rPr>
          <w:rFonts w:ascii="Times New Roman" w:eastAsia="Times New Roman" w:hAnsi="Times New Roman" w:cs="Times New Roman"/>
          <w:bCs/>
          <w:sz w:val="24"/>
          <w:szCs w:val="24"/>
        </w:rPr>
        <w:t>technological infrastructure</w:t>
      </w:r>
      <w:r w:rsidRPr="00CF7FC7">
        <w:rPr>
          <w:rFonts w:ascii="Times New Roman" w:eastAsia="Times New Roman" w:hAnsi="Times New Roman" w:cs="Times New Roman"/>
          <w:sz w:val="24"/>
          <w:szCs w:val="24"/>
        </w:rPr>
        <w:t xml:space="preserve"> is a strength. However, dissatisfaction with </w:t>
      </w:r>
      <w:r w:rsidRPr="00CF7FC7">
        <w:rPr>
          <w:rFonts w:ascii="Times New Roman" w:eastAsia="Times New Roman" w:hAnsi="Times New Roman" w:cs="Times New Roman"/>
          <w:bCs/>
          <w:sz w:val="24"/>
          <w:szCs w:val="24"/>
        </w:rPr>
        <w:t>digital resources and catalog usability</w:t>
      </w:r>
      <w:r w:rsidRPr="00CF7FC7">
        <w:rPr>
          <w:rFonts w:ascii="Times New Roman" w:eastAsia="Times New Roman" w:hAnsi="Times New Roman" w:cs="Times New Roman"/>
          <w:sz w:val="24"/>
          <w:szCs w:val="24"/>
        </w:rPr>
        <w:t xml:space="preserve"> signals an opportunity for more </w:t>
      </w:r>
      <w:r w:rsidRPr="00CF7FC7">
        <w:rPr>
          <w:rFonts w:ascii="Times New Roman" w:eastAsia="Times New Roman" w:hAnsi="Times New Roman" w:cs="Times New Roman"/>
          <w:bCs/>
          <w:sz w:val="24"/>
          <w:szCs w:val="24"/>
        </w:rPr>
        <w:t>inclusive, intuitive, and AI-enhanced library systems</w:t>
      </w:r>
      <w:r w:rsidRPr="00CF7FC7">
        <w:rPr>
          <w:rFonts w:ascii="Times New Roman" w:eastAsia="Times New Roman" w:hAnsi="Times New Roman" w:cs="Times New Roman"/>
          <w:sz w:val="24"/>
          <w:szCs w:val="24"/>
        </w:rPr>
        <w:t>.</w:t>
      </w: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8. Study Spaces and Comfort</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Findings on </w:t>
      </w:r>
      <w:r w:rsidRPr="00CF7FC7">
        <w:rPr>
          <w:rFonts w:ascii="Times New Roman" w:eastAsia="Times New Roman" w:hAnsi="Times New Roman" w:cs="Times New Roman"/>
          <w:bCs/>
          <w:sz w:val="24"/>
          <w:szCs w:val="24"/>
        </w:rPr>
        <w:t>quiet study spaces</w:t>
      </w:r>
      <w:r w:rsidRPr="00CF7FC7">
        <w:rPr>
          <w:rFonts w:ascii="Times New Roman" w:eastAsia="Times New Roman" w:hAnsi="Times New Roman" w:cs="Times New Roman"/>
          <w:sz w:val="24"/>
          <w:szCs w:val="24"/>
        </w:rPr>
        <w:t xml:space="preserve"> show a clear divide: only </w:t>
      </w:r>
      <w:r w:rsidRPr="00CF7FC7">
        <w:rPr>
          <w:rFonts w:ascii="Times New Roman" w:eastAsia="Times New Roman" w:hAnsi="Times New Roman" w:cs="Times New Roman"/>
          <w:bCs/>
          <w:sz w:val="24"/>
          <w:szCs w:val="24"/>
        </w:rPr>
        <w:t>43.6% satisfied</w:t>
      </w:r>
      <w:r w:rsidRPr="00CF7FC7">
        <w:rPr>
          <w:rFonts w:ascii="Times New Roman" w:eastAsia="Times New Roman" w:hAnsi="Times New Roman" w:cs="Times New Roman"/>
          <w:sz w:val="24"/>
          <w:szCs w:val="24"/>
        </w:rPr>
        <w:t xml:space="preserve">, while </w:t>
      </w:r>
      <w:r w:rsidRPr="00CF7FC7">
        <w:rPr>
          <w:rFonts w:ascii="Times New Roman" w:eastAsia="Times New Roman" w:hAnsi="Times New Roman" w:cs="Times New Roman"/>
          <w:bCs/>
          <w:sz w:val="24"/>
          <w:szCs w:val="24"/>
        </w:rPr>
        <w:t>36.2% dissatisfied</w:t>
      </w:r>
      <w:r w:rsidRPr="00CF7FC7">
        <w:rPr>
          <w:rFonts w:ascii="Times New Roman" w:eastAsia="Times New Roman" w:hAnsi="Times New Roman" w:cs="Times New Roman"/>
          <w:sz w:val="24"/>
          <w:szCs w:val="24"/>
        </w:rPr>
        <w:t xml:space="preserve">, indicating </w:t>
      </w:r>
      <w:r w:rsidRPr="00CF7FC7">
        <w:rPr>
          <w:rFonts w:ascii="Times New Roman" w:eastAsia="Times New Roman" w:hAnsi="Times New Roman" w:cs="Times New Roman"/>
          <w:bCs/>
          <w:sz w:val="24"/>
          <w:szCs w:val="24"/>
        </w:rPr>
        <w:t>overcrowding or noise issues</w:t>
      </w:r>
      <w:r w:rsidRPr="00CF7FC7">
        <w:rPr>
          <w:rFonts w:ascii="Times New Roman" w:eastAsia="Times New Roman" w:hAnsi="Times New Roman" w:cs="Times New Roman"/>
          <w:sz w:val="24"/>
          <w:szCs w:val="24"/>
        </w:rPr>
        <w:t xml:space="preserve">. While </w:t>
      </w:r>
      <w:proofErr w:type="spellStart"/>
      <w:r w:rsidRPr="00CF7FC7">
        <w:rPr>
          <w:rFonts w:ascii="Times New Roman" w:eastAsia="Times New Roman" w:hAnsi="Times New Roman" w:cs="Times New Roman"/>
          <w:bCs/>
          <w:sz w:val="24"/>
          <w:szCs w:val="24"/>
        </w:rPr>
        <w:t>Peng</w:t>
      </w:r>
      <w:proofErr w:type="spellEnd"/>
      <w:r w:rsidRPr="00CF7FC7">
        <w:rPr>
          <w:rFonts w:ascii="Times New Roman" w:eastAsia="Times New Roman" w:hAnsi="Times New Roman" w:cs="Times New Roman"/>
          <w:bCs/>
          <w:sz w:val="24"/>
          <w:szCs w:val="24"/>
        </w:rPr>
        <w:t xml:space="preserve"> et al. (2022)</w:t>
      </w:r>
      <w:r w:rsidRPr="00CF7FC7">
        <w:rPr>
          <w:rFonts w:ascii="Times New Roman" w:eastAsia="Times New Roman" w:hAnsi="Times New Roman" w:cs="Times New Roman"/>
          <w:sz w:val="24"/>
          <w:szCs w:val="24"/>
        </w:rPr>
        <w:t xml:space="preserve"> found that </w:t>
      </w:r>
      <w:r w:rsidRPr="00CF7FC7">
        <w:rPr>
          <w:rFonts w:ascii="Times New Roman" w:eastAsia="Times New Roman" w:hAnsi="Times New Roman" w:cs="Times New Roman"/>
          <w:bCs/>
          <w:sz w:val="24"/>
          <w:szCs w:val="24"/>
        </w:rPr>
        <w:t>spatial diversity and environmental control</w:t>
      </w:r>
      <w:r w:rsidRPr="00CF7FC7">
        <w:rPr>
          <w:rFonts w:ascii="Times New Roman" w:eastAsia="Times New Roman" w:hAnsi="Times New Roman" w:cs="Times New Roman"/>
          <w:sz w:val="24"/>
          <w:szCs w:val="24"/>
        </w:rPr>
        <w:t xml:space="preserve"> boost satisfaction, the libraries in question may lack sufficient </w:t>
      </w:r>
      <w:r w:rsidRPr="00CF7FC7">
        <w:rPr>
          <w:rFonts w:ascii="Times New Roman" w:eastAsia="Times New Roman" w:hAnsi="Times New Roman" w:cs="Times New Roman"/>
          <w:bCs/>
          <w:sz w:val="24"/>
          <w:szCs w:val="24"/>
        </w:rPr>
        <w:t>quiet or designated zones</w:t>
      </w:r>
      <w:r w:rsidRPr="00CF7FC7">
        <w:rPr>
          <w:rFonts w:ascii="Times New Roman" w:eastAsia="Times New Roman" w:hAnsi="Times New Roman" w:cs="Times New Roman"/>
          <w:sz w:val="24"/>
          <w:szCs w:val="24"/>
        </w:rPr>
        <w:t xml:space="preserve">, suggesting a need for </w:t>
      </w:r>
      <w:r w:rsidRPr="00CF7FC7">
        <w:rPr>
          <w:rFonts w:ascii="Times New Roman" w:eastAsia="Times New Roman" w:hAnsi="Times New Roman" w:cs="Times New Roman"/>
          <w:bCs/>
          <w:sz w:val="24"/>
          <w:szCs w:val="24"/>
        </w:rPr>
        <w:t>spatial redesign or expansion</w:t>
      </w:r>
      <w:r w:rsidRPr="00CF7FC7">
        <w:rPr>
          <w:rFonts w:ascii="Times New Roman" w:eastAsia="Times New Roman" w:hAnsi="Times New Roman" w:cs="Times New Roman"/>
          <w:sz w:val="24"/>
          <w:szCs w:val="24"/>
        </w:rPr>
        <w:t xml:space="preserve">. </w:t>
      </w: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p>
    <w:p w:rsidR="00CF7FC7" w:rsidRPr="00CF7FC7" w:rsidRDefault="00CF7FC7" w:rsidP="00CF7FC7">
      <w:pPr>
        <w:spacing w:after="0" w:line="240" w:lineRule="auto"/>
        <w:jc w:val="both"/>
        <w:outlineLvl w:val="2"/>
        <w:rPr>
          <w:rFonts w:ascii="Times New Roman" w:eastAsia="Times New Roman" w:hAnsi="Times New Roman" w:cs="Times New Roman"/>
          <w:b/>
          <w:bCs/>
          <w:sz w:val="24"/>
          <w:szCs w:val="24"/>
        </w:rPr>
      </w:pPr>
      <w:r w:rsidRPr="00CF7FC7">
        <w:rPr>
          <w:rFonts w:ascii="Times New Roman" w:eastAsia="Times New Roman" w:hAnsi="Times New Roman" w:cs="Times New Roman"/>
          <w:b/>
          <w:bCs/>
          <w:sz w:val="24"/>
          <w:szCs w:val="24"/>
        </w:rPr>
        <w:t>9. Library Hours and Operational Convenience</w:t>
      </w:r>
    </w:p>
    <w:p w:rsidR="00CF7FC7" w:rsidRPr="00CF7FC7" w:rsidRDefault="00CF7FC7" w:rsidP="00CF7FC7">
      <w:pPr>
        <w:spacing w:after="0" w:line="240" w:lineRule="auto"/>
        <w:jc w:val="both"/>
        <w:rPr>
          <w:rFonts w:ascii="Times New Roman" w:eastAsia="Times New Roman" w:hAnsi="Times New Roman" w:cs="Times New Roman"/>
          <w:sz w:val="24"/>
          <w:szCs w:val="24"/>
        </w:rPr>
      </w:pPr>
      <w:r w:rsidRPr="00CF7FC7">
        <w:rPr>
          <w:rFonts w:ascii="Times New Roman" w:eastAsia="Times New Roman" w:hAnsi="Times New Roman" w:cs="Times New Roman"/>
          <w:sz w:val="24"/>
          <w:szCs w:val="24"/>
        </w:rPr>
        <w:t xml:space="preserve">The library’s </w:t>
      </w:r>
      <w:r w:rsidRPr="00CF7FC7">
        <w:rPr>
          <w:rFonts w:ascii="Times New Roman" w:eastAsia="Times New Roman" w:hAnsi="Times New Roman" w:cs="Times New Roman"/>
          <w:bCs/>
          <w:sz w:val="24"/>
          <w:szCs w:val="24"/>
        </w:rPr>
        <w:t>hours of operation</w:t>
      </w:r>
      <w:r w:rsidRPr="00CF7FC7">
        <w:rPr>
          <w:rFonts w:ascii="Times New Roman" w:eastAsia="Times New Roman" w:hAnsi="Times New Roman" w:cs="Times New Roman"/>
          <w:sz w:val="24"/>
          <w:szCs w:val="24"/>
        </w:rPr>
        <w:t xml:space="preserve"> were among the most positively rated areas (</w:t>
      </w:r>
      <w:r w:rsidRPr="00CF7FC7">
        <w:rPr>
          <w:rFonts w:ascii="Times New Roman" w:eastAsia="Times New Roman" w:hAnsi="Times New Roman" w:cs="Times New Roman"/>
          <w:bCs/>
          <w:sz w:val="24"/>
          <w:szCs w:val="24"/>
        </w:rPr>
        <w:t>69% satisfaction</w:t>
      </w:r>
      <w:r w:rsidRPr="00CF7FC7">
        <w:rPr>
          <w:rFonts w:ascii="Times New Roman" w:eastAsia="Times New Roman" w:hAnsi="Times New Roman" w:cs="Times New Roman"/>
          <w:sz w:val="24"/>
          <w:szCs w:val="24"/>
        </w:rPr>
        <w:t xml:space="preserve">), indicating that the schedule accommodates most users’ needs. This aligns with </w:t>
      </w:r>
      <w:r w:rsidRPr="00CF7FC7">
        <w:rPr>
          <w:rFonts w:ascii="Times New Roman" w:eastAsia="Times New Roman" w:hAnsi="Times New Roman" w:cs="Times New Roman"/>
          <w:bCs/>
          <w:sz w:val="24"/>
          <w:szCs w:val="24"/>
        </w:rPr>
        <w:t>user-centered service principles</w:t>
      </w:r>
      <w:r w:rsidRPr="00CF7FC7">
        <w:rPr>
          <w:rFonts w:ascii="Times New Roman" w:eastAsia="Times New Roman" w:hAnsi="Times New Roman" w:cs="Times New Roman"/>
          <w:sz w:val="24"/>
          <w:szCs w:val="24"/>
        </w:rPr>
        <w:t xml:space="preserve"> advocated by </w:t>
      </w:r>
      <w:r w:rsidRPr="00CF7FC7">
        <w:rPr>
          <w:rFonts w:ascii="Times New Roman" w:eastAsia="Times New Roman" w:hAnsi="Times New Roman" w:cs="Times New Roman"/>
          <w:bCs/>
          <w:sz w:val="24"/>
          <w:szCs w:val="24"/>
        </w:rPr>
        <w:t>Smith et al. (2023)</w:t>
      </w:r>
      <w:r w:rsidRPr="00CF7FC7">
        <w:rPr>
          <w:rFonts w:ascii="Times New Roman" w:eastAsia="Times New Roman" w:hAnsi="Times New Roman" w:cs="Times New Roman"/>
          <w:sz w:val="24"/>
          <w:szCs w:val="24"/>
        </w:rPr>
        <w:t xml:space="preserve">, emphasizing </w:t>
      </w:r>
      <w:r w:rsidRPr="00CF7FC7">
        <w:rPr>
          <w:rFonts w:ascii="Times New Roman" w:eastAsia="Times New Roman" w:hAnsi="Times New Roman" w:cs="Times New Roman"/>
          <w:bCs/>
          <w:sz w:val="24"/>
          <w:szCs w:val="24"/>
        </w:rPr>
        <w:t>flexibility and accessibility</w:t>
      </w:r>
      <w:r w:rsidRPr="00CF7FC7">
        <w:rPr>
          <w:rFonts w:ascii="Times New Roman" w:eastAsia="Times New Roman" w:hAnsi="Times New Roman" w:cs="Times New Roman"/>
          <w:sz w:val="24"/>
          <w:szCs w:val="24"/>
        </w:rPr>
        <w:t xml:space="preserve"> as core to perceived service quality.</w:t>
      </w:r>
    </w:p>
    <w:p w:rsidR="00080485" w:rsidRPr="003A3FAD" w:rsidRDefault="00080485" w:rsidP="0008048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3A3FAD">
        <w:rPr>
          <w:rFonts w:ascii="Times New Roman" w:eastAsia="Times New Roman" w:hAnsi="Times New Roman" w:cs="Times New Roman"/>
          <w:b/>
          <w:bCs/>
          <w:sz w:val="27"/>
          <w:szCs w:val="27"/>
        </w:rPr>
        <w:t>Conclusions</w:t>
      </w:r>
    </w:p>
    <w:p w:rsidR="00080485" w:rsidRPr="00080485" w:rsidRDefault="00080485" w:rsidP="00080485">
      <w:p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sz w:val="24"/>
          <w:szCs w:val="24"/>
        </w:rPr>
        <w:t xml:space="preserve">The study establishes that user satisfaction with library services in the selected academic libraries in </w:t>
      </w:r>
      <w:proofErr w:type="spellStart"/>
      <w:r w:rsidRPr="003A3FAD">
        <w:rPr>
          <w:rFonts w:ascii="Times New Roman" w:eastAsia="Times New Roman" w:hAnsi="Times New Roman" w:cs="Times New Roman"/>
          <w:sz w:val="24"/>
          <w:szCs w:val="24"/>
        </w:rPr>
        <w:t>Ogu</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State is generally moderately</w:t>
      </w:r>
      <w:r w:rsidRPr="003A3FAD">
        <w:rPr>
          <w:rFonts w:ascii="Times New Roman" w:eastAsia="Times New Roman" w:hAnsi="Times New Roman" w:cs="Times New Roman"/>
          <w:sz w:val="24"/>
          <w:szCs w:val="24"/>
        </w:rPr>
        <w:t xml:space="preserve"> high, particularly regarding the physical environment, library accessibility, and staff responsiveness. However, significant challenges persist in areas such as the relevance and currency of library collections, digital resource usability, and the effectiveness of catalog and search systems. The dissatisfaction with study spaces highlights a </w:t>
      </w:r>
      <w:r w:rsidRPr="003A3FAD">
        <w:rPr>
          <w:rFonts w:ascii="Times New Roman" w:eastAsia="Times New Roman" w:hAnsi="Times New Roman" w:cs="Times New Roman"/>
          <w:sz w:val="24"/>
          <w:szCs w:val="24"/>
        </w:rPr>
        <w:lastRenderedPageBreak/>
        <w:t xml:space="preserve">need to address environmental factors that impact academic productivity. While technological infrastructure is </w:t>
      </w:r>
      <w:proofErr w:type="gramStart"/>
      <w:r w:rsidRPr="003A3FAD">
        <w:rPr>
          <w:rFonts w:ascii="Times New Roman" w:eastAsia="Times New Roman" w:hAnsi="Times New Roman" w:cs="Times New Roman"/>
          <w:sz w:val="24"/>
          <w:szCs w:val="24"/>
        </w:rPr>
        <w:t>a strength</w:t>
      </w:r>
      <w:proofErr w:type="gramEnd"/>
      <w:r w:rsidRPr="003A3FAD">
        <w:rPr>
          <w:rFonts w:ascii="Times New Roman" w:eastAsia="Times New Roman" w:hAnsi="Times New Roman" w:cs="Times New Roman"/>
          <w:sz w:val="24"/>
          <w:szCs w:val="24"/>
        </w:rPr>
        <w:t xml:space="preserve">, current digital platforms require enhancement to align with users’ evolving expectations and academic demands. Staff </w:t>
      </w:r>
      <w:proofErr w:type="spellStart"/>
      <w:r w:rsidRPr="003A3FAD">
        <w:rPr>
          <w:rFonts w:ascii="Times New Roman" w:eastAsia="Times New Roman" w:hAnsi="Times New Roman" w:cs="Times New Roman"/>
          <w:sz w:val="24"/>
          <w:szCs w:val="24"/>
        </w:rPr>
        <w:t>demeanour</w:t>
      </w:r>
      <w:proofErr w:type="spellEnd"/>
      <w:r w:rsidRPr="003A3FAD">
        <w:rPr>
          <w:rFonts w:ascii="Times New Roman" w:eastAsia="Times New Roman" w:hAnsi="Times New Roman" w:cs="Times New Roman"/>
          <w:sz w:val="24"/>
          <w:szCs w:val="24"/>
        </w:rPr>
        <w:t xml:space="preserve"> and customer service also warrant attention, suggesting the need for ongoing professional development. Overall, the libraries </w:t>
      </w:r>
      <w:proofErr w:type="spellStart"/>
      <w:r w:rsidRPr="003A3FAD">
        <w:rPr>
          <w:rFonts w:ascii="Times New Roman" w:eastAsia="Times New Roman" w:hAnsi="Times New Roman" w:cs="Times New Roman"/>
          <w:sz w:val="24"/>
          <w:szCs w:val="24"/>
        </w:rPr>
        <w:t>fulfil</w:t>
      </w:r>
      <w:proofErr w:type="spellEnd"/>
      <w:r w:rsidRPr="003A3FAD">
        <w:rPr>
          <w:rFonts w:ascii="Times New Roman" w:eastAsia="Times New Roman" w:hAnsi="Times New Roman" w:cs="Times New Roman"/>
          <w:sz w:val="24"/>
          <w:szCs w:val="24"/>
        </w:rPr>
        <w:t xml:space="preserve"> essential academic functions but must adapt to changing user needs and technological advancements to improve service quality and satisfaction comprehensively.</w:t>
      </w:r>
    </w:p>
    <w:p w:rsidR="00080485" w:rsidRPr="003A3FAD" w:rsidRDefault="00080485" w:rsidP="000856A7">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3A3FAD">
        <w:rPr>
          <w:rFonts w:ascii="Times New Roman" w:eastAsia="Times New Roman" w:hAnsi="Times New Roman" w:cs="Times New Roman"/>
          <w:b/>
          <w:bCs/>
          <w:sz w:val="27"/>
          <w:szCs w:val="27"/>
        </w:rPr>
        <w:t>Recommendations</w:t>
      </w:r>
    </w:p>
    <w:p w:rsidR="00080485" w:rsidRPr="003A3FAD" w:rsidRDefault="00080485" w:rsidP="000856A7">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bCs/>
          <w:sz w:val="24"/>
          <w:szCs w:val="24"/>
        </w:rPr>
        <w:t>Enhance Collection Development:</w:t>
      </w:r>
      <w:r w:rsidRPr="003A3FAD">
        <w:rPr>
          <w:rFonts w:ascii="Times New Roman" w:eastAsia="Times New Roman" w:hAnsi="Times New Roman" w:cs="Times New Roman"/>
          <w:sz w:val="24"/>
          <w:szCs w:val="24"/>
        </w:rPr>
        <w:t xml:space="preserve"> Regularly update and expand library collections to ensure materials remain current, relevant, and aligned with academic curricula.</w:t>
      </w:r>
    </w:p>
    <w:p w:rsidR="00080485" w:rsidRPr="003A3FAD" w:rsidRDefault="00080485" w:rsidP="000856A7">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bCs/>
          <w:sz w:val="24"/>
          <w:szCs w:val="24"/>
        </w:rPr>
        <w:t>Improve Digital Resource Accessibility:</w:t>
      </w:r>
      <w:r w:rsidRPr="003A3FAD">
        <w:rPr>
          <w:rFonts w:ascii="Times New Roman" w:eastAsia="Times New Roman" w:hAnsi="Times New Roman" w:cs="Times New Roman"/>
          <w:sz w:val="24"/>
          <w:szCs w:val="24"/>
        </w:rPr>
        <w:t xml:space="preserve"> Upgrade digital platforms to be more user-friendly, increase database subscriptions, and provide user trai</w:t>
      </w:r>
      <w:r w:rsidR="00546E65">
        <w:rPr>
          <w:rFonts w:ascii="Times New Roman" w:eastAsia="Times New Roman" w:hAnsi="Times New Roman" w:cs="Times New Roman"/>
          <w:sz w:val="24"/>
          <w:szCs w:val="24"/>
        </w:rPr>
        <w:t>ning workshops to improve utiliz</w:t>
      </w:r>
      <w:r w:rsidRPr="003A3FAD">
        <w:rPr>
          <w:rFonts w:ascii="Times New Roman" w:eastAsia="Times New Roman" w:hAnsi="Times New Roman" w:cs="Times New Roman"/>
          <w:sz w:val="24"/>
          <w:szCs w:val="24"/>
        </w:rPr>
        <w:t>ation.</w:t>
      </w:r>
    </w:p>
    <w:p w:rsidR="00080485" w:rsidRPr="003A3FAD" w:rsidRDefault="00080485" w:rsidP="000856A7">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bCs/>
          <w:sz w:val="24"/>
          <w:szCs w:val="24"/>
        </w:rPr>
        <w:t>Revamp Catalog and Search Systems:</w:t>
      </w:r>
      <w:r w:rsidRPr="003A3FAD">
        <w:rPr>
          <w:rFonts w:ascii="Times New Roman" w:eastAsia="Times New Roman" w:hAnsi="Times New Roman" w:cs="Times New Roman"/>
          <w:sz w:val="24"/>
          <w:szCs w:val="24"/>
        </w:rPr>
        <w:t xml:space="preserve"> Implement more intuitive, error-resistant search interfaces supported by user testing and feedback mechanisms to facilitate resource discoverability.</w:t>
      </w:r>
    </w:p>
    <w:p w:rsidR="00080485" w:rsidRPr="003A3FAD" w:rsidRDefault="00080485" w:rsidP="000856A7">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bCs/>
          <w:sz w:val="24"/>
          <w:szCs w:val="24"/>
        </w:rPr>
        <w:t>Strengthen Staff Training:</w:t>
      </w:r>
      <w:r w:rsidRPr="003A3FAD">
        <w:rPr>
          <w:rFonts w:ascii="Times New Roman" w:eastAsia="Times New Roman" w:hAnsi="Times New Roman" w:cs="Times New Roman"/>
          <w:sz w:val="24"/>
          <w:szCs w:val="24"/>
        </w:rPr>
        <w:t xml:space="preserve"> Introduce ongoing customer service and interpersonal skills training to improve staff </w:t>
      </w:r>
      <w:r w:rsidR="00546E65" w:rsidRPr="003A3FAD">
        <w:rPr>
          <w:rFonts w:ascii="Times New Roman" w:eastAsia="Times New Roman" w:hAnsi="Times New Roman" w:cs="Times New Roman"/>
          <w:sz w:val="24"/>
          <w:szCs w:val="24"/>
        </w:rPr>
        <w:t>demeanor</w:t>
      </w:r>
      <w:r w:rsidRPr="003A3FAD">
        <w:rPr>
          <w:rFonts w:ascii="Times New Roman" w:eastAsia="Times New Roman" w:hAnsi="Times New Roman" w:cs="Times New Roman"/>
          <w:sz w:val="24"/>
          <w:szCs w:val="24"/>
        </w:rPr>
        <w:t xml:space="preserve"> and professionalism.</w:t>
      </w:r>
    </w:p>
    <w:p w:rsidR="00080485" w:rsidRPr="003A3FAD" w:rsidRDefault="00080485" w:rsidP="000856A7">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bCs/>
          <w:sz w:val="24"/>
          <w:szCs w:val="24"/>
        </w:rPr>
        <w:t>Expand and Redesign Study Spaces:</w:t>
      </w:r>
      <w:r w:rsidRPr="003A3FAD">
        <w:rPr>
          <w:rFonts w:ascii="Times New Roman" w:eastAsia="Times New Roman" w:hAnsi="Times New Roman" w:cs="Times New Roman"/>
          <w:sz w:val="24"/>
          <w:szCs w:val="24"/>
        </w:rPr>
        <w:t xml:space="preserve"> Address overcrowding and noise issues by creating more designated quiet zones and flexible study areas tailored to diverse user preferences.</w:t>
      </w:r>
    </w:p>
    <w:p w:rsidR="00080485" w:rsidRPr="003A3FAD" w:rsidRDefault="00080485" w:rsidP="000856A7">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bCs/>
          <w:sz w:val="24"/>
          <w:szCs w:val="24"/>
        </w:rPr>
        <w:t>Integrate AI and Assistive Technologies:</w:t>
      </w:r>
      <w:r w:rsidRPr="003A3FAD">
        <w:rPr>
          <w:rFonts w:ascii="Times New Roman" w:eastAsia="Times New Roman" w:hAnsi="Times New Roman" w:cs="Times New Roman"/>
          <w:sz w:val="24"/>
          <w:szCs w:val="24"/>
        </w:rPr>
        <w:t xml:space="preserve"> Explore the adoption of AI-driven tools to enhance accessibility, </w:t>
      </w:r>
      <w:r w:rsidR="00546E65" w:rsidRPr="003A3FAD">
        <w:rPr>
          <w:rFonts w:ascii="Times New Roman" w:eastAsia="Times New Roman" w:hAnsi="Times New Roman" w:cs="Times New Roman"/>
          <w:sz w:val="24"/>
          <w:szCs w:val="24"/>
        </w:rPr>
        <w:t>personalize</w:t>
      </w:r>
      <w:r w:rsidRPr="003A3FAD">
        <w:rPr>
          <w:rFonts w:ascii="Times New Roman" w:eastAsia="Times New Roman" w:hAnsi="Times New Roman" w:cs="Times New Roman"/>
          <w:sz w:val="24"/>
          <w:szCs w:val="24"/>
        </w:rPr>
        <w:t xml:space="preserve"> services, and streamline library operations.</w:t>
      </w:r>
    </w:p>
    <w:p w:rsidR="00080485" w:rsidRPr="003A3FAD" w:rsidRDefault="00080485" w:rsidP="000856A7">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bCs/>
          <w:sz w:val="24"/>
          <w:szCs w:val="24"/>
        </w:rPr>
        <w:t>Maintain Flexible Operating Hours:</w:t>
      </w:r>
      <w:r w:rsidRPr="003A3FAD">
        <w:rPr>
          <w:rFonts w:ascii="Times New Roman" w:eastAsia="Times New Roman" w:hAnsi="Times New Roman" w:cs="Times New Roman"/>
          <w:sz w:val="24"/>
          <w:szCs w:val="24"/>
        </w:rPr>
        <w:t xml:space="preserve"> Continue offering convenient library hours to accommodate students’ varying schedules and </w:t>
      </w:r>
      <w:r w:rsidR="00546E65" w:rsidRPr="003A3FAD">
        <w:rPr>
          <w:rFonts w:ascii="Times New Roman" w:eastAsia="Times New Roman" w:hAnsi="Times New Roman" w:cs="Times New Roman"/>
          <w:sz w:val="24"/>
          <w:szCs w:val="24"/>
        </w:rPr>
        <w:t>maximize</w:t>
      </w:r>
      <w:r w:rsidRPr="003A3FAD">
        <w:rPr>
          <w:rFonts w:ascii="Times New Roman" w:eastAsia="Times New Roman" w:hAnsi="Times New Roman" w:cs="Times New Roman"/>
          <w:sz w:val="24"/>
          <w:szCs w:val="24"/>
        </w:rPr>
        <w:t xml:space="preserve"> service usage.</w:t>
      </w:r>
    </w:p>
    <w:p w:rsidR="00080485" w:rsidRDefault="00080485" w:rsidP="000856A7">
      <w:pPr>
        <w:spacing w:before="100" w:beforeAutospacing="1" w:after="100" w:afterAutospacing="1" w:line="240" w:lineRule="auto"/>
        <w:jc w:val="both"/>
        <w:rPr>
          <w:rFonts w:ascii="Times New Roman" w:eastAsia="Times New Roman" w:hAnsi="Times New Roman" w:cs="Times New Roman"/>
          <w:sz w:val="24"/>
          <w:szCs w:val="24"/>
        </w:rPr>
      </w:pPr>
      <w:r w:rsidRPr="003A3FAD">
        <w:rPr>
          <w:rFonts w:ascii="Times New Roman" w:eastAsia="Times New Roman" w:hAnsi="Times New Roman" w:cs="Times New Roman"/>
          <w:sz w:val="24"/>
          <w:szCs w:val="24"/>
        </w:rPr>
        <w:t xml:space="preserve">By implementing these recommendations, academic libraries in </w:t>
      </w:r>
      <w:proofErr w:type="spellStart"/>
      <w:r w:rsidRPr="003A3FAD">
        <w:rPr>
          <w:rFonts w:ascii="Times New Roman" w:eastAsia="Times New Roman" w:hAnsi="Times New Roman" w:cs="Times New Roman"/>
          <w:sz w:val="24"/>
          <w:szCs w:val="24"/>
        </w:rPr>
        <w:t>Ogun</w:t>
      </w:r>
      <w:proofErr w:type="spellEnd"/>
      <w:r w:rsidRPr="003A3FAD">
        <w:rPr>
          <w:rFonts w:ascii="Times New Roman" w:eastAsia="Times New Roman" w:hAnsi="Times New Roman" w:cs="Times New Roman"/>
          <w:sz w:val="24"/>
          <w:szCs w:val="24"/>
        </w:rPr>
        <w:t xml:space="preserve"> State can significantly elevate user satisfaction and perceived service quality, thus contributing positively to students’ academic success.</w:t>
      </w:r>
    </w:p>
    <w:p w:rsidR="00546E65"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546E65"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546E65"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546E65"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546E65"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546E65"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546E65"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546E65" w:rsidRPr="00BC1D8F" w:rsidRDefault="00546E65" w:rsidP="000856A7">
      <w:pPr>
        <w:spacing w:before="100" w:beforeAutospacing="1" w:after="100" w:afterAutospacing="1" w:line="240" w:lineRule="auto"/>
        <w:jc w:val="both"/>
        <w:rPr>
          <w:rFonts w:ascii="Times New Roman" w:eastAsia="Times New Roman" w:hAnsi="Times New Roman" w:cs="Times New Roman"/>
          <w:sz w:val="24"/>
          <w:szCs w:val="24"/>
        </w:rPr>
      </w:pPr>
    </w:p>
    <w:p w:rsidR="00904D3A" w:rsidRPr="00904D3A" w:rsidRDefault="00904D3A" w:rsidP="00C57A5A">
      <w:pPr>
        <w:rPr>
          <w:rFonts w:ascii="Times New Roman" w:hAnsi="Times New Roman" w:cs="Times New Roman"/>
          <w:b/>
          <w:sz w:val="24"/>
          <w:szCs w:val="24"/>
        </w:rPr>
      </w:pPr>
      <w:r w:rsidRPr="00904D3A">
        <w:rPr>
          <w:rFonts w:ascii="Times New Roman" w:hAnsi="Times New Roman" w:cs="Times New Roman"/>
          <w:b/>
          <w:sz w:val="24"/>
          <w:szCs w:val="24"/>
        </w:rPr>
        <w:lastRenderedPageBreak/>
        <w:t>References</w:t>
      </w:r>
    </w:p>
    <w:p w:rsidR="000807F5" w:rsidRDefault="000807F5" w:rsidP="000807F5">
      <w:pPr>
        <w:spacing w:after="0" w:line="240" w:lineRule="auto"/>
        <w:rPr>
          <w:rFonts w:ascii="Times New Roman" w:eastAsia="Times New Roman" w:hAnsi="Times New Roman" w:cs="Times New Roman"/>
          <w:sz w:val="24"/>
          <w:szCs w:val="24"/>
        </w:rPr>
      </w:pPr>
      <w:proofErr w:type="spellStart"/>
      <w:r w:rsidRPr="000807F5">
        <w:rPr>
          <w:rFonts w:ascii="Times New Roman" w:eastAsia="Times New Roman" w:hAnsi="Times New Roman" w:cs="Times New Roman"/>
          <w:sz w:val="24"/>
          <w:szCs w:val="24"/>
        </w:rPr>
        <w:t>Adepoju</w:t>
      </w:r>
      <w:proofErr w:type="spellEnd"/>
      <w:r w:rsidRPr="000807F5">
        <w:rPr>
          <w:rFonts w:ascii="Times New Roman" w:eastAsia="Times New Roman" w:hAnsi="Times New Roman" w:cs="Times New Roman"/>
          <w:sz w:val="24"/>
          <w:szCs w:val="24"/>
        </w:rPr>
        <w:t xml:space="preserve">, S. O., </w:t>
      </w:r>
      <w:proofErr w:type="spellStart"/>
      <w:r w:rsidRPr="000807F5">
        <w:rPr>
          <w:rFonts w:ascii="Times New Roman" w:eastAsia="Times New Roman" w:hAnsi="Times New Roman" w:cs="Times New Roman"/>
          <w:sz w:val="24"/>
          <w:szCs w:val="24"/>
        </w:rPr>
        <w:t>Akinola</w:t>
      </w:r>
      <w:proofErr w:type="spellEnd"/>
      <w:r w:rsidRPr="000807F5">
        <w:rPr>
          <w:rFonts w:ascii="Times New Roman" w:eastAsia="Times New Roman" w:hAnsi="Times New Roman" w:cs="Times New Roman"/>
          <w:sz w:val="24"/>
          <w:szCs w:val="24"/>
        </w:rPr>
        <w:t xml:space="preserve">, J. O., </w:t>
      </w:r>
      <w:proofErr w:type="spellStart"/>
      <w:r w:rsidRPr="000807F5">
        <w:rPr>
          <w:rFonts w:ascii="Times New Roman" w:eastAsia="Times New Roman" w:hAnsi="Times New Roman" w:cs="Times New Roman"/>
          <w:sz w:val="24"/>
          <w:szCs w:val="24"/>
        </w:rPr>
        <w:t>Oyewumi</w:t>
      </w:r>
      <w:proofErr w:type="spellEnd"/>
      <w:r w:rsidRPr="000807F5">
        <w:rPr>
          <w:rFonts w:ascii="Times New Roman" w:eastAsia="Times New Roman" w:hAnsi="Times New Roman" w:cs="Times New Roman"/>
          <w:sz w:val="24"/>
          <w:szCs w:val="24"/>
        </w:rPr>
        <w:t xml:space="preserve">, O. O., </w:t>
      </w:r>
      <w:proofErr w:type="spellStart"/>
      <w:r w:rsidRPr="000807F5">
        <w:rPr>
          <w:rFonts w:ascii="Times New Roman" w:eastAsia="Times New Roman" w:hAnsi="Times New Roman" w:cs="Times New Roman"/>
          <w:sz w:val="24"/>
          <w:szCs w:val="24"/>
        </w:rPr>
        <w:t>Adegun</w:t>
      </w:r>
      <w:proofErr w:type="spellEnd"/>
      <w:r w:rsidRPr="000807F5">
        <w:rPr>
          <w:rFonts w:ascii="Times New Roman" w:eastAsia="Times New Roman" w:hAnsi="Times New Roman" w:cs="Times New Roman"/>
          <w:sz w:val="24"/>
          <w:szCs w:val="24"/>
        </w:rPr>
        <w:t xml:space="preserve">, I. A., &amp; Salami, O. K. (2021). Users’ </w:t>
      </w:r>
    </w:p>
    <w:p w:rsidR="000807F5" w:rsidRDefault="000807F5" w:rsidP="000807F5">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perception</w:t>
      </w:r>
      <w:proofErr w:type="gramEnd"/>
      <w:r w:rsidRPr="000807F5">
        <w:rPr>
          <w:rFonts w:ascii="Times New Roman" w:eastAsia="Times New Roman" w:hAnsi="Times New Roman" w:cs="Times New Roman"/>
          <w:sz w:val="24"/>
          <w:szCs w:val="24"/>
        </w:rPr>
        <w:t xml:space="preserve"> and attitudes toward quality services in research institute libraries in South-West, Nigeria. </w:t>
      </w:r>
      <w:r w:rsidRPr="000807F5">
        <w:rPr>
          <w:rFonts w:ascii="Times New Roman" w:eastAsia="Times New Roman" w:hAnsi="Times New Roman" w:cs="Times New Roman"/>
          <w:i/>
          <w:iCs/>
          <w:sz w:val="24"/>
          <w:szCs w:val="24"/>
        </w:rPr>
        <w:t>Greener Journal of Library, Information and Archival Sciences, 2</w:t>
      </w:r>
      <w:r w:rsidRPr="000807F5">
        <w:rPr>
          <w:rFonts w:ascii="Times New Roman" w:eastAsia="Times New Roman" w:hAnsi="Times New Roman" w:cs="Times New Roman"/>
          <w:sz w:val="24"/>
          <w:szCs w:val="24"/>
        </w:rPr>
        <w:t xml:space="preserve">(1), 1–13. Retrieved from </w:t>
      </w:r>
      <w:hyperlink r:id="rId11" w:tgtFrame="_new" w:history="1">
        <w:r w:rsidRPr="000807F5">
          <w:rPr>
            <w:rFonts w:ascii="Times New Roman" w:eastAsia="Times New Roman" w:hAnsi="Times New Roman" w:cs="Times New Roman"/>
            <w:color w:val="0000FF"/>
            <w:sz w:val="24"/>
            <w:szCs w:val="24"/>
            <w:u w:val="single"/>
          </w:rPr>
          <w:t>https://www.gjournals.org/2021/12/11/093021098-adepoju-et-al/gjournals.org</w:t>
        </w:r>
      </w:hyperlink>
    </w:p>
    <w:p w:rsidR="000807F5" w:rsidRPr="000807F5" w:rsidRDefault="000807F5" w:rsidP="000807F5">
      <w:pPr>
        <w:spacing w:after="0" w:line="240" w:lineRule="auto"/>
        <w:ind w:left="720"/>
        <w:rPr>
          <w:rFonts w:ascii="Times New Roman" w:eastAsia="Times New Roman" w:hAnsi="Times New Roman" w:cs="Times New Roman"/>
          <w:sz w:val="24"/>
          <w:szCs w:val="24"/>
        </w:rPr>
      </w:pPr>
    </w:p>
    <w:p w:rsidR="000807F5" w:rsidRDefault="000807F5" w:rsidP="000807F5">
      <w:pPr>
        <w:spacing w:after="0" w:line="240" w:lineRule="auto"/>
        <w:rPr>
          <w:rFonts w:ascii="Times New Roman" w:eastAsia="Times New Roman" w:hAnsi="Times New Roman" w:cs="Times New Roman"/>
          <w:sz w:val="24"/>
          <w:szCs w:val="24"/>
        </w:rPr>
      </w:pPr>
      <w:proofErr w:type="spellStart"/>
      <w:r w:rsidRPr="000807F5">
        <w:rPr>
          <w:rFonts w:ascii="Times New Roman" w:eastAsia="Times New Roman" w:hAnsi="Times New Roman" w:cs="Times New Roman"/>
          <w:sz w:val="24"/>
          <w:szCs w:val="24"/>
        </w:rPr>
        <w:t>Adeniran</w:t>
      </w:r>
      <w:proofErr w:type="spellEnd"/>
      <w:r w:rsidRPr="000807F5">
        <w:rPr>
          <w:rFonts w:ascii="Times New Roman" w:eastAsia="Times New Roman" w:hAnsi="Times New Roman" w:cs="Times New Roman"/>
          <w:sz w:val="24"/>
          <w:szCs w:val="24"/>
        </w:rPr>
        <w:t xml:space="preserve">, P. (2020). User satisfaction with academic libraries services: Academic staff and </w:t>
      </w:r>
    </w:p>
    <w:p w:rsidR="000807F5" w:rsidRPr="000807F5" w:rsidRDefault="000807F5" w:rsidP="000807F5">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students</w:t>
      </w:r>
      <w:proofErr w:type="gramEnd"/>
      <w:r w:rsidRPr="000807F5">
        <w:rPr>
          <w:rFonts w:ascii="Times New Roman" w:eastAsia="Times New Roman" w:hAnsi="Times New Roman" w:cs="Times New Roman"/>
          <w:sz w:val="24"/>
          <w:szCs w:val="24"/>
        </w:rPr>
        <w:t xml:space="preserve"> perspectives. </w:t>
      </w:r>
      <w:r w:rsidRPr="000807F5">
        <w:rPr>
          <w:rFonts w:ascii="Times New Roman" w:eastAsia="Times New Roman" w:hAnsi="Times New Roman" w:cs="Times New Roman"/>
          <w:i/>
          <w:iCs/>
          <w:sz w:val="24"/>
          <w:szCs w:val="24"/>
        </w:rPr>
        <w:t>African Journal of Library and Information Science, 6</w:t>
      </w:r>
      <w:r w:rsidRPr="000807F5">
        <w:rPr>
          <w:rFonts w:ascii="Times New Roman" w:eastAsia="Times New Roman" w:hAnsi="Times New Roman" w:cs="Times New Roman"/>
          <w:sz w:val="24"/>
          <w:szCs w:val="24"/>
        </w:rPr>
        <w:t xml:space="preserve">(3), 1–8. Retrieved from </w:t>
      </w:r>
      <w:hyperlink r:id="rId12" w:tgtFrame="_new" w:history="1">
        <w:r w:rsidRPr="000807F5">
          <w:rPr>
            <w:rFonts w:ascii="Times New Roman" w:eastAsia="Times New Roman" w:hAnsi="Times New Roman" w:cs="Times New Roman"/>
            <w:color w:val="0000FF"/>
            <w:sz w:val="24"/>
            <w:szCs w:val="24"/>
            <w:u w:val="single"/>
          </w:rPr>
          <w:t>https://internationalscholarsjournals.org/articles/2002466210012020</w:t>
        </w:r>
      </w:hyperlink>
    </w:p>
    <w:p w:rsidR="00591F50" w:rsidRDefault="00591F50" w:rsidP="00591F50">
      <w:pPr>
        <w:spacing w:after="0" w:line="240" w:lineRule="auto"/>
        <w:rPr>
          <w:rFonts w:ascii="Times New Roman" w:eastAsia="Times New Roman" w:hAnsi="Times New Roman" w:cs="Times New Roman"/>
          <w:sz w:val="24"/>
          <w:szCs w:val="24"/>
        </w:rPr>
      </w:pPr>
    </w:p>
    <w:p w:rsidR="000807F5"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Adewara</w:t>
      </w:r>
      <w:proofErr w:type="spellEnd"/>
      <w:r w:rsidRPr="000807F5">
        <w:rPr>
          <w:rFonts w:ascii="Times New Roman" w:eastAsia="Times New Roman" w:hAnsi="Times New Roman" w:cs="Times New Roman"/>
          <w:sz w:val="24"/>
          <w:szCs w:val="24"/>
        </w:rPr>
        <w:t xml:space="preserve">, J. O., </w:t>
      </w:r>
      <w:proofErr w:type="spellStart"/>
      <w:r w:rsidRPr="000807F5">
        <w:rPr>
          <w:rFonts w:ascii="Times New Roman" w:eastAsia="Times New Roman" w:hAnsi="Times New Roman" w:cs="Times New Roman"/>
          <w:sz w:val="24"/>
          <w:szCs w:val="24"/>
        </w:rPr>
        <w:t>Oyedokun</w:t>
      </w:r>
      <w:proofErr w:type="spellEnd"/>
      <w:r w:rsidRPr="000807F5">
        <w:rPr>
          <w:rFonts w:ascii="Times New Roman" w:eastAsia="Times New Roman" w:hAnsi="Times New Roman" w:cs="Times New Roman"/>
          <w:sz w:val="24"/>
          <w:szCs w:val="24"/>
        </w:rPr>
        <w:t xml:space="preserve">, T. T., </w:t>
      </w:r>
      <w:proofErr w:type="spellStart"/>
      <w:r w:rsidRPr="000807F5">
        <w:rPr>
          <w:rFonts w:ascii="Times New Roman" w:eastAsia="Times New Roman" w:hAnsi="Times New Roman" w:cs="Times New Roman"/>
          <w:sz w:val="24"/>
          <w:szCs w:val="24"/>
        </w:rPr>
        <w:t>Babafemi</w:t>
      </w:r>
      <w:proofErr w:type="spellEnd"/>
      <w:r w:rsidRPr="000807F5">
        <w:rPr>
          <w:rFonts w:ascii="Times New Roman" w:eastAsia="Times New Roman" w:hAnsi="Times New Roman" w:cs="Times New Roman"/>
          <w:sz w:val="24"/>
          <w:szCs w:val="24"/>
        </w:rPr>
        <w:t xml:space="preserve">, G. O., &amp; </w:t>
      </w:r>
      <w:proofErr w:type="spellStart"/>
      <w:r w:rsidRPr="000807F5">
        <w:rPr>
          <w:rFonts w:ascii="Times New Roman" w:eastAsia="Times New Roman" w:hAnsi="Times New Roman" w:cs="Times New Roman"/>
          <w:sz w:val="24"/>
          <w:szCs w:val="24"/>
        </w:rPr>
        <w:t>Abdulraheem</w:t>
      </w:r>
      <w:proofErr w:type="spellEnd"/>
      <w:r w:rsidRPr="000807F5">
        <w:rPr>
          <w:rFonts w:ascii="Times New Roman" w:eastAsia="Times New Roman" w:hAnsi="Times New Roman" w:cs="Times New Roman"/>
          <w:sz w:val="24"/>
          <w:szCs w:val="24"/>
        </w:rPr>
        <w:t>, J. W. (2024).</w:t>
      </w:r>
      <w:proofErr w:type="gramEnd"/>
      <w:r w:rsidRPr="000807F5">
        <w:rPr>
          <w:rFonts w:ascii="Times New Roman" w:eastAsia="Times New Roman" w:hAnsi="Times New Roman" w:cs="Times New Roman"/>
          <w:sz w:val="24"/>
          <w:szCs w:val="24"/>
        </w:rPr>
        <w:t xml:space="preserve"> </w:t>
      </w:r>
    </w:p>
    <w:p w:rsidR="000807F5" w:rsidRPr="000807F5" w:rsidRDefault="000807F5" w:rsidP="00591F50">
      <w:pPr>
        <w:spacing w:after="0" w:line="240" w:lineRule="auto"/>
        <w:ind w:left="720"/>
        <w:rPr>
          <w:rFonts w:ascii="Times New Roman" w:eastAsia="Times New Roman" w:hAnsi="Times New Roman" w:cs="Times New Roman"/>
          <w:sz w:val="24"/>
          <w:szCs w:val="24"/>
        </w:rPr>
      </w:pPr>
      <w:r w:rsidRPr="000807F5">
        <w:rPr>
          <w:rFonts w:ascii="Times New Roman" w:eastAsia="Times New Roman" w:hAnsi="Times New Roman" w:cs="Times New Roman"/>
          <w:sz w:val="24"/>
          <w:szCs w:val="24"/>
        </w:rPr>
        <w:t xml:space="preserve">Undergraduate students’ perception of service quality of readers’ services in a Nigerian university library. </w:t>
      </w:r>
      <w:r w:rsidRPr="000807F5">
        <w:rPr>
          <w:rFonts w:ascii="Times New Roman" w:eastAsia="Times New Roman" w:hAnsi="Times New Roman" w:cs="Times New Roman"/>
          <w:i/>
          <w:iCs/>
          <w:sz w:val="24"/>
          <w:szCs w:val="24"/>
        </w:rPr>
        <w:t>Journal of Information and Documentation Studies, 20</w:t>
      </w:r>
      <w:r w:rsidRPr="000807F5">
        <w:rPr>
          <w:rFonts w:ascii="Times New Roman" w:eastAsia="Times New Roman" w:hAnsi="Times New Roman" w:cs="Times New Roman"/>
          <w:sz w:val="24"/>
          <w:szCs w:val="24"/>
        </w:rPr>
        <w:t xml:space="preserve">(1), 1–17. Retrieved from </w:t>
      </w:r>
      <w:hyperlink r:id="rId13" w:tgtFrame="_new" w:history="1">
        <w:r w:rsidRPr="000807F5">
          <w:rPr>
            <w:rFonts w:ascii="Times New Roman" w:eastAsia="Times New Roman" w:hAnsi="Times New Roman" w:cs="Times New Roman"/>
            <w:color w:val="0000FF"/>
            <w:sz w:val="24"/>
            <w:szCs w:val="24"/>
            <w:u w:val="single"/>
          </w:rPr>
          <w:t>https://dergipark.org.tr/en/pub/bel/issue/83242/1340177</w:t>
        </w:r>
      </w:hyperlink>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r w:rsidRPr="000807F5">
        <w:rPr>
          <w:rFonts w:ascii="Times New Roman" w:eastAsia="Times New Roman" w:hAnsi="Times New Roman" w:cs="Times New Roman"/>
          <w:sz w:val="24"/>
          <w:szCs w:val="24"/>
        </w:rPr>
        <w:t>Alam</w:t>
      </w:r>
      <w:proofErr w:type="spellEnd"/>
      <w:r w:rsidRPr="000807F5">
        <w:rPr>
          <w:rFonts w:ascii="Times New Roman" w:eastAsia="Times New Roman" w:hAnsi="Times New Roman" w:cs="Times New Roman"/>
          <w:sz w:val="24"/>
          <w:szCs w:val="24"/>
        </w:rPr>
        <w:t xml:space="preserve">, M. J. (2020). Effects of service quality on satisfaction in Eastern University Library, </w:t>
      </w:r>
    </w:p>
    <w:p w:rsidR="000807F5" w:rsidRPr="000807F5" w:rsidRDefault="000807F5" w:rsidP="00591F50">
      <w:pPr>
        <w:spacing w:after="0" w:line="240" w:lineRule="auto"/>
        <w:ind w:firstLine="720"/>
        <w:rPr>
          <w:rFonts w:ascii="Times New Roman" w:eastAsia="Times New Roman" w:hAnsi="Times New Roman" w:cs="Times New Roman"/>
          <w:sz w:val="24"/>
          <w:szCs w:val="24"/>
        </w:rPr>
      </w:pPr>
      <w:r w:rsidRPr="000807F5">
        <w:rPr>
          <w:rFonts w:ascii="Times New Roman" w:eastAsia="Times New Roman" w:hAnsi="Times New Roman" w:cs="Times New Roman"/>
          <w:sz w:val="24"/>
          <w:szCs w:val="24"/>
        </w:rPr>
        <w:t xml:space="preserve">Bangladesh. </w:t>
      </w:r>
      <w:r w:rsidRPr="000807F5">
        <w:rPr>
          <w:rFonts w:ascii="Times New Roman" w:eastAsia="Times New Roman" w:hAnsi="Times New Roman" w:cs="Times New Roman"/>
          <w:i/>
          <w:iCs/>
          <w:sz w:val="24"/>
          <w:szCs w:val="24"/>
        </w:rPr>
        <w:t>IFLA Journal, 47</w:t>
      </w:r>
      <w:r w:rsidRPr="000807F5">
        <w:rPr>
          <w:rFonts w:ascii="Times New Roman" w:eastAsia="Times New Roman" w:hAnsi="Times New Roman" w:cs="Times New Roman"/>
          <w:sz w:val="24"/>
          <w:szCs w:val="24"/>
        </w:rPr>
        <w:t>(2), 147–157. https://doi.org/10.1177/0340035220959099</w:t>
      </w:r>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Alam</w:t>
      </w:r>
      <w:proofErr w:type="spellEnd"/>
      <w:r w:rsidRPr="000807F5">
        <w:rPr>
          <w:rFonts w:ascii="Times New Roman" w:eastAsia="Times New Roman" w:hAnsi="Times New Roman" w:cs="Times New Roman"/>
          <w:sz w:val="24"/>
          <w:szCs w:val="24"/>
        </w:rPr>
        <w:t xml:space="preserve">, M. J., &amp; </w:t>
      </w:r>
      <w:proofErr w:type="spellStart"/>
      <w:r w:rsidRPr="000807F5">
        <w:rPr>
          <w:rFonts w:ascii="Times New Roman" w:eastAsia="Times New Roman" w:hAnsi="Times New Roman" w:cs="Times New Roman"/>
          <w:sz w:val="24"/>
          <w:szCs w:val="24"/>
        </w:rPr>
        <w:t>Mezbah</w:t>
      </w:r>
      <w:proofErr w:type="spellEnd"/>
      <w:r w:rsidRPr="000807F5">
        <w:rPr>
          <w:rFonts w:ascii="Times New Roman" w:eastAsia="Times New Roman" w:hAnsi="Times New Roman" w:cs="Times New Roman"/>
          <w:sz w:val="24"/>
          <w:szCs w:val="24"/>
        </w:rPr>
        <w:t>-</w:t>
      </w:r>
      <w:proofErr w:type="spellStart"/>
      <w:r w:rsidRPr="000807F5">
        <w:rPr>
          <w:rFonts w:ascii="Times New Roman" w:eastAsia="Times New Roman" w:hAnsi="Times New Roman" w:cs="Times New Roman"/>
          <w:sz w:val="24"/>
          <w:szCs w:val="24"/>
        </w:rPr>
        <w:t>ul</w:t>
      </w:r>
      <w:proofErr w:type="spellEnd"/>
      <w:r w:rsidRPr="000807F5">
        <w:rPr>
          <w:rFonts w:ascii="Times New Roman" w:eastAsia="Times New Roman" w:hAnsi="Times New Roman" w:cs="Times New Roman"/>
          <w:sz w:val="24"/>
          <w:szCs w:val="24"/>
        </w:rPr>
        <w:t>-Islam, M. (2023).</w:t>
      </w:r>
      <w:proofErr w:type="gramEnd"/>
      <w:r w:rsidRPr="000807F5">
        <w:rPr>
          <w:rFonts w:ascii="Times New Roman" w:eastAsia="Times New Roman" w:hAnsi="Times New Roman" w:cs="Times New Roman"/>
          <w:sz w:val="24"/>
          <w:szCs w:val="24"/>
        </w:rPr>
        <w:t xml:space="preserve"> Impact of service quality on user satisfaction in </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public</w:t>
      </w:r>
      <w:proofErr w:type="gramEnd"/>
      <w:r w:rsidRPr="000807F5">
        <w:rPr>
          <w:rFonts w:ascii="Times New Roman" w:eastAsia="Times New Roman" w:hAnsi="Times New Roman" w:cs="Times New Roman"/>
          <w:sz w:val="24"/>
          <w:szCs w:val="24"/>
        </w:rPr>
        <w:t xml:space="preserve"> university libraries of Bangladesh using structural equation modeling. </w:t>
      </w:r>
      <w:r w:rsidRPr="000807F5">
        <w:rPr>
          <w:rFonts w:ascii="Times New Roman" w:eastAsia="Times New Roman" w:hAnsi="Times New Roman" w:cs="Times New Roman"/>
          <w:i/>
          <w:iCs/>
          <w:sz w:val="24"/>
          <w:szCs w:val="24"/>
        </w:rPr>
        <w:t>Performance Measurement and Metrics, 24</w:t>
      </w:r>
      <w:r w:rsidRPr="000807F5">
        <w:rPr>
          <w:rFonts w:ascii="Times New Roman" w:eastAsia="Times New Roman" w:hAnsi="Times New Roman" w:cs="Times New Roman"/>
          <w:sz w:val="24"/>
          <w:szCs w:val="24"/>
        </w:rPr>
        <w:t>(1), 12–30. https://doi.org/10.1108/PMM-06-2021-0033</w:t>
      </w:r>
    </w:p>
    <w:p w:rsidR="00591F50" w:rsidRDefault="000807F5" w:rsidP="00591F50">
      <w:pPr>
        <w:spacing w:after="0" w:line="240" w:lineRule="auto"/>
        <w:rPr>
          <w:rFonts w:ascii="Times New Roman" w:eastAsia="Times New Roman" w:hAnsi="Times New Roman" w:cs="Times New Roman"/>
          <w:sz w:val="24"/>
          <w:szCs w:val="24"/>
        </w:rPr>
      </w:pPr>
      <w:r w:rsidRPr="000807F5">
        <w:rPr>
          <w:rFonts w:ascii="Times New Roman" w:eastAsia="Times New Roman" w:hAnsi="Times New Roman" w:cs="Times New Roman"/>
          <w:sz w:val="24"/>
          <w:szCs w:val="24"/>
        </w:rPr>
        <w:t>Al-</w:t>
      </w:r>
      <w:proofErr w:type="spellStart"/>
      <w:r w:rsidRPr="000807F5">
        <w:rPr>
          <w:rFonts w:ascii="Times New Roman" w:eastAsia="Times New Roman" w:hAnsi="Times New Roman" w:cs="Times New Roman"/>
          <w:sz w:val="24"/>
          <w:szCs w:val="24"/>
        </w:rPr>
        <w:t>Farhan</w:t>
      </w:r>
      <w:proofErr w:type="spellEnd"/>
      <w:r w:rsidRPr="000807F5">
        <w:rPr>
          <w:rFonts w:ascii="Times New Roman" w:eastAsia="Times New Roman" w:hAnsi="Times New Roman" w:cs="Times New Roman"/>
          <w:sz w:val="24"/>
          <w:szCs w:val="24"/>
        </w:rPr>
        <w:t xml:space="preserve">, A., &amp; </w:t>
      </w:r>
      <w:proofErr w:type="spellStart"/>
      <w:r w:rsidRPr="000807F5">
        <w:rPr>
          <w:rFonts w:ascii="Times New Roman" w:eastAsia="Times New Roman" w:hAnsi="Times New Roman" w:cs="Times New Roman"/>
          <w:sz w:val="24"/>
          <w:szCs w:val="24"/>
        </w:rPr>
        <w:t>Abdulrahman</w:t>
      </w:r>
      <w:proofErr w:type="spellEnd"/>
      <w:r w:rsidRPr="000807F5">
        <w:rPr>
          <w:rFonts w:ascii="Times New Roman" w:eastAsia="Times New Roman" w:hAnsi="Times New Roman" w:cs="Times New Roman"/>
          <w:sz w:val="24"/>
          <w:szCs w:val="24"/>
        </w:rPr>
        <w:t>, S. (2020). User perceptions of a</w:t>
      </w:r>
      <w:r w:rsidR="00591F50">
        <w:rPr>
          <w:rFonts w:ascii="Times New Roman" w:eastAsia="Times New Roman" w:hAnsi="Times New Roman" w:cs="Times New Roman"/>
          <w:sz w:val="24"/>
          <w:szCs w:val="24"/>
        </w:rPr>
        <w:t>cademic library services in the</w:t>
      </w:r>
    </w:p>
    <w:p w:rsidR="000807F5" w:rsidRPr="000807F5" w:rsidRDefault="000807F5" w:rsidP="00591F50">
      <w:pPr>
        <w:spacing w:after="0" w:line="240" w:lineRule="auto"/>
        <w:ind w:left="720"/>
        <w:rPr>
          <w:rFonts w:ascii="Times New Roman" w:eastAsia="Times New Roman" w:hAnsi="Times New Roman" w:cs="Times New Roman"/>
          <w:sz w:val="24"/>
          <w:szCs w:val="24"/>
        </w:rPr>
      </w:pPr>
      <w:r w:rsidRPr="000807F5">
        <w:rPr>
          <w:rFonts w:ascii="Times New Roman" w:eastAsia="Times New Roman" w:hAnsi="Times New Roman" w:cs="Times New Roman"/>
          <w:sz w:val="24"/>
          <w:szCs w:val="24"/>
        </w:rPr>
        <w:t xml:space="preserve">Middle East: A quality assessment. </w:t>
      </w:r>
      <w:r w:rsidRPr="000807F5">
        <w:rPr>
          <w:rFonts w:ascii="Times New Roman" w:eastAsia="Times New Roman" w:hAnsi="Times New Roman" w:cs="Times New Roman"/>
          <w:i/>
          <w:iCs/>
          <w:sz w:val="24"/>
          <w:szCs w:val="24"/>
        </w:rPr>
        <w:t>Journal of Library and Information Science, 46</w:t>
      </w:r>
      <w:r w:rsidRPr="000807F5">
        <w:rPr>
          <w:rFonts w:ascii="Times New Roman" w:eastAsia="Times New Roman" w:hAnsi="Times New Roman" w:cs="Times New Roman"/>
          <w:sz w:val="24"/>
          <w:szCs w:val="24"/>
        </w:rPr>
        <w:t xml:space="preserve">(2), 112–125. </w:t>
      </w:r>
      <w:hyperlink r:id="rId14" w:tgtFrame="_new" w:history="1">
        <w:r w:rsidRPr="000807F5">
          <w:rPr>
            <w:rFonts w:ascii="Times New Roman" w:eastAsia="Times New Roman" w:hAnsi="Times New Roman" w:cs="Times New Roman"/>
            <w:color w:val="0000FF"/>
            <w:sz w:val="24"/>
            <w:szCs w:val="24"/>
            <w:u w:val="single"/>
          </w:rPr>
          <w:t>https://doi.org/10.1177/0340035220911234</w:t>
        </w:r>
      </w:hyperlink>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Jilani</w:t>
      </w:r>
      <w:proofErr w:type="spellEnd"/>
      <w:r w:rsidRPr="000807F5">
        <w:rPr>
          <w:rFonts w:ascii="Times New Roman" w:eastAsia="Times New Roman" w:hAnsi="Times New Roman" w:cs="Times New Roman"/>
          <w:sz w:val="24"/>
          <w:szCs w:val="24"/>
        </w:rPr>
        <w:t xml:space="preserve">, M. A., Sheikh, A., Shah, F. A., &amp; </w:t>
      </w:r>
      <w:proofErr w:type="spellStart"/>
      <w:r w:rsidRPr="000807F5">
        <w:rPr>
          <w:rFonts w:ascii="Times New Roman" w:eastAsia="Times New Roman" w:hAnsi="Times New Roman" w:cs="Times New Roman"/>
          <w:sz w:val="24"/>
          <w:szCs w:val="24"/>
        </w:rPr>
        <w:t>Saqlain</w:t>
      </w:r>
      <w:proofErr w:type="spellEnd"/>
      <w:r w:rsidRPr="000807F5">
        <w:rPr>
          <w:rFonts w:ascii="Times New Roman" w:eastAsia="Times New Roman" w:hAnsi="Times New Roman" w:cs="Times New Roman"/>
          <w:sz w:val="24"/>
          <w:szCs w:val="24"/>
        </w:rPr>
        <w:t>, S. M. (2025).</w:t>
      </w:r>
      <w:proofErr w:type="gramEnd"/>
      <w:r w:rsidRPr="000807F5">
        <w:rPr>
          <w:rFonts w:ascii="Times New Roman" w:eastAsia="Times New Roman" w:hAnsi="Times New Roman" w:cs="Times New Roman"/>
          <w:sz w:val="24"/>
          <w:szCs w:val="24"/>
        </w:rPr>
        <w:t xml:space="preserve"> Usability evaluation of academic </w:t>
      </w:r>
    </w:p>
    <w:p w:rsid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library</w:t>
      </w:r>
      <w:proofErr w:type="gramEnd"/>
      <w:r w:rsidRPr="000807F5">
        <w:rPr>
          <w:rFonts w:ascii="Times New Roman" w:eastAsia="Times New Roman" w:hAnsi="Times New Roman" w:cs="Times New Roman"/>
          <w:sz w:val="24"/>
          <w:szCs w:val="24"/>
        </w:rPr>
        <w:t xml:space="preserve"> websites: A systematic literature review. </w:t>
      </w:r>
      <w:proofErr w:type="gramStart"/>
      <w:r w:rsidRPr="000807F5">
        <w:rPr>
          <w:rFonts w:ascii="Times New Roman" w:eastAsia="Times New Roman" w:hAnsi="Times New Roman" w:cs="Times New Roman"/>
          <w:i/>
          <w:iCs/>
          <w:sz w:val="24"/>
          <w:szCs w:val="24"/>
        </w:rPr>
        <w:t>Information Discovery and Delivery.</w:t>
      </w:r>
      <w:proofErr w:type="gramEnd"/>
      <w:r w:rsidRPr="000807F5">
        <w:rPr>
          <w:rFonts w:ascii="Times New Roman" w:eastAsia="Times New Roman" w:hAnsi="Times New Roman" w:cs="Times New Roman"/>
          <w:sz w:val="24"/>
          <w:szCs w:val="24"/>
        </w:rPr>
        <w:t xml:space="preserve"> Retrieved from </w:t>
      </w:r>
      <w:hyperlink r:id="rId15" w:tgtFrame="_new" w:history="1">
        <w:r w:rsidRPr="000807F5">
          <w:rPr>
            <w:rFonts w:ascii="Times New Roman" w:eastAsia="Times New Roman" w:hAnsi="Times New Roman" w:cs="Times New Roman"/>
            <w:color w:val="0000FF"/>
            <w:sz w:val="24"/>
            <w:szCs w:val="24"/>
            <w:u w:val="single"/>
          </w:rPr>
          <w:t>https://www.emerald.com/insight/content/doi/10.1108/IDD-09-2024-0144/full/html</w:t>
        </w:r>
      </w:hyperlink>
    </w:p>
    <w:p w:rsidR="00591F50" w:rsidRPr="000807F5" w:rsidRDefault="00591F50" w:rsidP="00591F50">
      <w:pPr>
        <w:spacing w:after="0" w:line="240" w:lineRule="auto"/>
        <w:ind w:left="720"/>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 xml:space="preserve">Khan, G., &amp; </w:t>
      </w:r>
      <w:proofErr w:type="spellStart"/>
      <w:r w:rsidRPr="000807F5">
        <w:rPr>
          <w:rFonts w:ascii="Times New Roman" w:eastAsia="Times New Roman" w:hAnsi="Times New Roman" w:cs="Times New Roman"/>
          <w:sz w:val="24"/>
          <w:szCs w:val="24"/>
        </w:rPr>
        <w:t>Bhatti</w:t>
      </w:r>
      <w:proofErr w:type="spellEnd"/>
      <w:r w:rsidRPr="000807F5">
        <w:rPr>
          <w:rFonts w:ascii="Times New Roman" w:eastAsia="Times New Roman" w:hAnsi="Times New Roman" w:cs="Times New Roman"/>
          <w:sz w:val="24"/>
          <w:szCs w:val="24"/>
        </w:rPr>
        <w:t>, R. (2017).</w:t>
      </w:r>
      <w:proofErr w:type="gramEnd"/>
      <w:r w:rsidRPr="000807F5">
        <w:rPr>
          <w:rFonts w:ascii="Times New Roman" w:eastAsia="Times New Roman" w:hAnsi="Times New Roman" w:cs="Times New Roman"/>
          <w:sz w:val="24"/>
          <w:szCs w:val="24"/>
        </w:rPr>
        <w:t xml:space="preserve"> Determinants of user satisfaction with academic libraries: A case </w:t>
      </w:r>
    </w:p>
    <w:p w:rsidR="000807F5" w:rsidRPr="000807F5" w:rsidRDefault="000807F5" w:rsidP="00591F50">
      <w:pPr>
        <w:spacing w:after="0" w:line="240" w:lineRule="auto"/>
        <w:ind w:firstLine="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study</w:t>
      </w:r>
      <w:proofErr w:type="gramEnd"/>
      <w:r w:rsidRPr="000807F5">
        <w:rPr>
          <w:rFonts w:ascii="Times New Roman" w:eastAsia="Times New Roman" w:hAnsi="Times New Roman" w:cs="Times New Roman"/>
          <w:sz w:val="24"/>
          <w:szCs w:val="24"/>
        </w:rPr>
        <w:t xml:space="preserve">. </w:t>
      </w:r>
      <w:r w:rsidRPr="000807F5">
        <w:rPr>
          <w:rFonts w:ascii="Times New Roman" w:eastAsia="Times New Roman" w:hAnsi="Times New Roman" w:cs="Times New Roman"/>
          <w:i/>
          <w:iCs/>
          <w:sz w:val="24"/>
          <w:szCs w:val="24"/>
        </w:rPr>
        <w:t>Library Philosophy and Practice,</w:t>
      </w:r>
      <w:r w:rsidRPr="000807F5">
        <w:rPr>
          <w:rFonts w:ascii="Times New Roman" w:eastAsia="Times New Roman" w:hAnsi="Times New Roman" w:cs="Times New Roman"/>
          <w:sz w:val="24"/>
          <w:szCs w:val="24"/>
        </w:rPr>
        <w:t xml:space="preserve"> Article 1562.</w:t>
      </w:r>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r w:rsidRPr="000807F5">
        <w:rPr>
          <w:rFonts w:ascii="Times New Roman" w:eastAsia="Times New Roman" w:hAnsi="Times New Roman" w:cs="Times New Roman"/>
          <w:sz w:val="24"/>
          <w:szCs w:val="24"/>
        </w:rPr>
        <w:t xml:space="preserve">Kumar, R., &amp; </w:t>
      </w:r>
      <w:proofErr w:type="spellStart"/>
      <w:r w:rsidRPr="000807F5">
        <w:rPr>
          <w:rFonts w:ascii="Times New Roman" w:eastAsia="Times New Roman" w:hAnsi="Times New Roman" w:cs="Times New Roman"/>
          <w:sz w:val="24"/>
          <w:szCs w:val="24"/>
        </w:rPr>
        <w:t>Bansal</w:t>
      </w:r>
      <w:proofErr w:type="spellEnd"/>
      <w:r w:rsidRPr="000807F5">
        <w:rPr>
          <w:rFonts w:ascii="Times New Roman" w:eastAsia="Times New Roman" w:hAnsi="Times New Roman" w:cs="Times New Roman"/>
          <w:sz w:val="24"/>
          <w:szCs w:val="24"/>
        </w:rPr>
        <w:t xml:space="preserve">, A. (2022). Service quality and user satisfaction in Indian academic </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libraries</w:t>
      </w:r>
      <w:proofErr w:type="gramEnd"/>
      <w:r w:rsidRPr="000807F5">
        <w:rPr>
          <w:rFonts w:ascii="Times New Roman" w:eastAsia="Times New Roman" w:hAnsi="Times New Roman" w:cs="Times New Roman"/>
          <w:sz w:val="24"/>
          <w:szCs w:val="24"/>
        </w:rPr>
        <w:t xml:space="preserve">: A study on perceived service quality dimensions. </w:t>
      </w:r>
      <w:r w:rsidRPr="000807F5">
        <w:rPr>
          <w:rFonts w:ascii="Times New Roman" w:eastAsia="Times New Roman" w:hAnsi="Times New Roman" w:cs="Times New Roman"/>
          <w:i/>
          <w:iCs/>
          <w:sz w:val="24"/>
          <w:szCs w:val="24"/>
        </w:rPr>
        <w:t>Library Management, 43</w:t>
      </w:r>
      <w:r w:rsidRPr="000807F5">
        <w:rPr>
          <w:rFonts w:ascii="Times New Roman" w:eastAsia="Times New Roman" w:hAnsi="Times New Roman" w:cs="Times New Roman"/>
          <w:sz w:val="24"/>
          <w:szCs w:val="24"/>
        </w:rPr>
        <w:t xml:space="preserve">(4/5), 251–267. </w:t>
      </w:r>
      <w:hyperlink r:id="rId16" w:tgtFrame="_new" w:history="1">
        <w:r w:rsidRPr="000807F5">
          <w:rPr>
            <w:rFonts w:ascii="Times New Roman" w:eastAsia="Times New Roman" w:hAnsi="Times New Roman" w:cs="Times New Roman"/>
            <w:color w:val="0000FF"/>
            <w:sz w:val="24"/>
            <w:szCs w:val="24"/>
            <w:u w:val="single"/>
          </w:rPr>
          <w:t>https://doi.org/10.1108/LM-02-2022-0017</w:t>
        </w:r>
      </w:hyperlink>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Nazir</w:t>
      </w:r>
      <w:proofErr w:type="spellEnd"/>
      <w:r w:rsidRPr="000807F5">
        <w:rPr>
          <w:rFonts w:ascii="Times New Roman" w:eastAsia="Times New Roman" w:hAnsi="Times New Roman" w:cs="Times New Roman"/>
          <w:sz w:val="24"/>
          <w:szCs w:val="24"/>
        </w:rPr>
        <w:t xml:space="preserve">, T., &amp; </w:t>
      </w:r>
      <w:proofErr w:type="spellStart"/>
      <w:r w:rsidRPr="000807F5">
        <w:rPr>
          <w:rFonts w:ascii="Times New Roman" w:eastAsia="Times New Roman" w:hAnsi="Times New Roman" w:cs="Times New Roman"/>
          <w:sz w:val="24"/>
          <w:szCs w:val="24"/>
        </w:rPr>
        <w:t>Mahmood</w:t>
      </w:r>
      <w:proofErr w:type="spellEnd"/>
      <w:r w:rsidRPr="000807F5">
        <w:rPr>
          <w:rFonts w:ascii="Times New Roman" w:eastAsia="Times New Roman" w:hAnsi="Times New Roman" w:cs="Times New Roman"/>
          <w:sz w:val="24"/>
          <w:szCs w:val="24"/>
        </w:rPr>
        <w:t>, K. (2017).</w:t>
      </w:r>
      <w:proofErr w:type="gramEnd"/>
      <w:r w:rsidRPr="000807F5">
        <w:rPr>
          <w:rFonts w:ascii="Times New Roman" w:eastAsia="Times New Roman" w:hAnsi="Times New Roman" w:cs="Times New Roman"/>
          <w:sz w:val="24"/>
          <w:szCs w:val="24"/>
        </w:rPr>
        <w:t xml:space="preserve"> User satisfaction from library services: A study of women </w:t>
      </w:r>
    </w:p>
    <w:p w:rsidR="000807F5" w:rsidRPr="000807F5" w:rsidRDefault="000807F5" w:rsidP="00591F50">
      <w:pPr>
        <w:spacing w:after="0" w:line="240" w:lineRule="auto"/>
        <w:ind w:firstLine="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colleges</w:t>
      </w:r>
      <w:proofErr w:type="gramEnd"/>
      <w:r w:rsidRPr="000807F5">
        <w:rPr>
          <w:rFonts w:ascii="Times New Roman" w:eastAsia="Times New Roman" w:hAnsi="Times New Roman" w:cs="Times New Roman"/>
          <w:sz w:val="24"/>
          <w:szCs w:val="24"/>
        </w:rPr>
        <w:t xml:space="preserve"> in Punjab, Pakistan. </w:t>
      </w:r>
      <w:r w:rsidRPr="000807F5">
        <w:rPr>
          <w:rFonts w:ascii="Times New Roman" w:eastAsia="Times New Roman" w:hAnsi="Times New Roman" w:cs="Times New Roman"/>
          <w:i/>
          <w:iCs/>
          <w:sz w:val="24"/>
          <w:szCs w:val="24"/>
        </w:rPr>
        <w:t>Pakistan Library &amp; Information Science Journal, 48</w:t>
      </w:r>
      <w:r w:rsidR="00591F50">
        <w:rPr>
          <w:rFonts w:ascii="Times New Roman" w:eastAsia="Times New Roman" w:hAnsi="Times New Roman" w:cs="Times New Roman"/>
          <w:sz w:val="24"/>
          <w:szCs w:val="24"/>
        </w:rPr>
        <w:t>(4), 1-</w:t>
      </w:r>
      <w:r w:rsidRPr="000807F5">
        <w:rPr>
          <w:rFonts w:ascii="Times New Roman" w:eastAsia="Times New Roman" w:hAnsi="Times New Roman" w:cs="Times New Roman"/>
          <w:sz w:val="24"/>
          <w:szCs w:val="24"/>
        </w:rPr>
        <w:t>8.</w:t>
      </w:r>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Ndlovu</w:t>
      </w:r>
      <w:proofErr w:type="spellEnd"/>
      <w:r w:rsidRPr="000807F5">
        <w:rPr>
          <w:rFonts w:ascii="Times New Roman" w:eastAsia="Times New Roman" w:hAnsi="Times New Roman" w:cs="Times New Roman"/>
          <w:sz w:val="24"/>
          <w:szCs w:val="24"/>
        </w:rPr>
        <w:t xml:space="preserve">, T., &amp; </w:t>
      </w:r>
      <w:proofErr w:type="spellStart"/>
      <w:r w:rsidRPr="000807F5">
        <w:rPr>
          <w:rFonts w:ascii="Times New Roman" w:eastAsia="Times New Roman" w:hAnsi="Times New Roman" w:cs="Times New Roman"/>
          <w:sz w:val="24"/>
          <w:szCs w:val="24"/>
        </w:rPr>
        <w:t>Moyo</w:t>
      </w:r>
      <w:proofErr w:type="spellEnd"/>
      <w:r w:rsidRPr="000807F5">
        <w:rPr>
          <w:rFonts w:ascii="Times New Roman" w:eastAsia="Times New Roman" w:hAnsi="Times New Roman" w:cs="Times New Roman"/>
          <w:sz w:val="24"/>
          <w:szCs w:val="24"/>
        </w:rPr>
        <w:t>, L. (2021).</w:t>
      </w:r>
      <w:proofErr w:type="gramEnd"/>
      <w:r w:rsidRPr="000807F5">
        <w:rPr>
          <w:rFonts w:ascii="Times New Roman" w:eastAsia="Times New Roman" w:hAnsi="Times New Roman" w:cs="Times New Roman"/>
          <w:sz w:val="24"/>
          <w:szCs w:val="24"/>
        </w:rPr>
        <w:t xml:space="preserve"> Challenges and prospects of perceived service quality in African </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academic</w:t>
      </w:r>
      <w:proofErr w:type="gramEnd"/>
      <w:r w:rsidRPr="000807F5">
        <w:rPr>
          <w:rFonts w:ascii="Times New Roman" w:eastAsia="Times New Roman" w:hAnsi="Times New Roman" w:cs="Times New Roman"/>
          <w:sz w:val="24"/>
          <w:szCs w:val="24"/>
        </w:rPr>
        <w:t xml:space="preserve"> libraries. </w:t>
      </w:r>
      <w:r w:rsidRPr="000807F5">
        <w:rPr>
          <w:rFonts w:ascii="Times New Roman" w:eastAsia="Times New Roman" w:hAnsi="Times New Roman" w:cs="Times New Roman"/>
          <w:i/>
          <w:iCs/>
          <w:sz w:val="24"/>
          <w:szCs w:val="24"/>
        </w:rPr>
        <w:t>African Journal of Library, Archives and Information Science, 31</w:t>
      </w:r>
      <w:r w:rsidRPr="000807F5">
        <w:rPr>
          <w:rFonts w:ascii="Times New Roman" w:eastAsia="Times New Roman" w:hAnsi="Times New Roman" w:cs="Times New Roman"/>
          <w:sz w:val="24"/>
          <w:szCs w:val="24"/>
        </w:rPr>
        <w:t xml:space="preserve">(1), 50–64. </w:t>
      </w:r>
      <w:hyperlink r:id="rId17" w:tgtFrame="_new" w:history="1">
        <w:r w:rsidRPr="000807F5">
          <w:rPr>
            <w:rFonts w:ascii="Times New Roman" w:eastAsia="Times New Roman" w:hAnsi="Times New Roman" w:cs="Times New Roman"/>
            <w:color w:val="0000FF"/>
            <w:sz w:val="24"/>
            <w:szCs w:val="24"/>
            <w:u w:val="single"/>
          </w:rPr>
          <w:t>https://doi.org/10.7553/ajlais.31.1.1200</w:t>
        </w:r>
      </w:hyperlink>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r w:rsidRPr="000807F5">
        <w:rPr>
          <w:rFonts w:ascii="Times New Roman" w:eastAsia="Times New Roman" w:hAnsi="Times New Roman" w:cs="Times New Roman"/>
          <w:sz w:val="24"/>
          <w:szCs w:val="24"/>
        </w:rPr>
        <w:lastRenderedPageBreak/>
        <w:t>Ogungbade</w:t>
      </w:r>
      <w:proofErr w:type="spellEnd"/>
      <w:r w:rsidRPr="000807F5">
        <w:rPr>
          <w:rFonts w:ascii="Times New Roman" w:eastAsia="Times New Roman" w:hAnsi="Times New Roman" w:cs="Times New Roman"/>
          <w:sz w:val="24"/>
          <w:szCs w:val="24"/>
        </w:rPr>
        <w:t xml:space="preserve">, A. A. (2022). Survey of </w:t>
      </w:r>
      <w:proofErr w:type="gramStart"/>
      <w:r w:rsidRPr="000807F5">
        <w:rPr>
          <w:rFonts w:ascii="Times New Roman" w:eastAsia="Times New Roman" w:hAnsi="Times New Roman" w:cs="Times New Roman"/>
          <w:sz w:val="24"/>
          <w:szCs w:val="24"/>
        </w:rPr>
        <w:t>undergraduates</w:t>
      </w:r>
      <w:proofErr w:type="gramEnd"/>
      <w:r w:rsidRPr="000807F5">
        <w:rPr>
          <w:rFonts w:ascii="Times New Roman" w:eastAsia="Times New Roman" w:hAnsi="Times New Roman" w:cs="Times New Roman"/>
          <w:sz w:val="24"/>
          <w:szCs w:val="24"/>
        </w:rPr>
        <w:t xml:space="preserve"> users satisfaction with library services in </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selected</w:t>
      </w:r>
      <w:proofErr w:type="gramEnd"/>
      <w:r w:rsidRPr="000807F5">
        <w:rPr>
          <w:rFonts w:ascii="Times New Roman" w:eastAsia="Times New Roman" w:hAnsi="Times New Roman" w:cs="Times New Roman"/>
          <w:sz w:val="24"/>
          <w:szCs w:val="24"/>
        </w:rPr>
        <w:t xml:space="preserve"> academic libraries in </w:t>
      </w:r>
      <w:proofErr w:type="spellStart"/>
      <w:r w:rsidRPr="000807F5">
        <w:rPr>
          <w:rFonts w:ascii="Times New Roman" w:eastAsia="Times New Roman" w:hAnsi="Times New Roman" w:cs="Times New Roman"/>
          <w:sz w:val="24"/>
          <w:szCs w:val="24"/>
        </w:rPr>
        <w:t>Ogun</w:t>
      </w:r>
      <w:proofErr w:type="spellEnd"/>
      <w:r w:rsidRPr="000807F5">
        <w:rPr>
          <w:rFonts w:ascii="Times New Roman" w:eastAsia="Times New Roman" w:hAnsi="Times New Roman" w:cs="Times New Roman"/>
          <w:sz w:val="24"/>
          <w:szCs w:val="24"/>
        </w:rPr>
        <w:t xml:space="preserve"> State. </w:t>
      </w:r>
      <w:r w:rsidRPr="000807F5">
        <w:rPr>
          <w:rFonts w:ascii="Times New Roman" w:eastAsia="Times New Roman" w:hAnsi="Times New Roman" w:cs="Times New Roman"/>
          <w:i/>
          <w:iCs/>
          <w:sz w:val="24"/>
          <w:szCs w:val="24"/>
        </w:rPr>
        <w:t>American Journal of Operations Management and Information Systems, 7</w:t>
      </w:r>
      <w:r w:rsidRPr="000807F5">
        <w:rPr>
          <w:rFonts w:ascii="Times New Roman" w:eastAsia="Times New Roman" w:hAnsi="Times New Roman" w:cs="Times New Roman"/>
          <w:sz w:val="24"/>
          <w:szCs w:val="24"/>
        </w:rPr>
        <w:t>(1), 1–9. https://doi.org/10.11648/j.ajomis.20220701.11</w:t>
      </w:r>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Onyeisi</w:t>
      </w:r>
      <w:proofErr w:type="spellEnd"/>
      <w:r w:rsidRPr="000807F5">
        <w:rPr>
          <w:rFonts w:ascii="Times New Roman" w:eastAsia="Times New Roman" w:hAnsi="Times New Roman" w:cs="Times New Roman"/>
          <w:sz w:val="24"/>
          <w:szCs w:val="24"/>
        </w:rPr>
        <w:t xml:space="preserve">, O. F., </w:t>
      </w:r>
      <w:proofErr w:type="spellStart"/>
      <w:r w:rsidRPr="000807F5">
        <w:rPr>
          <w:rFonts w:ascii="Times New Roman" w:eastAsia="Times New Roman" w:hAnsi="Times New Roman" w:cs="Times New Roman"/>
          <w:sz w:val="24"/>
          <w:szCs w:val="24"/>
        </w:rPr>
        <w:t>Ajisafe</w:t>
      </w:r>
      <w:proofErr w:type="spellEnd"/>
      <w:r w:rsidRPr="000807F5">
        <w:rPr>
          <w:rFonts w:ascii="Times New Roman" w:eastAsia="Times New Roman" w:hAnsi="Times New Roman" w:cs="Times New Roman"/>
          <w:sz w:val="24"/>
          <w:szCs w:val="24"/>
        </w:rPr>
        <w:t xml:space="preserve">, S. U., &amp; </w:t>
      </w:r>
      <w:proofErr w:type="spellStart"/>
      <w:r w:rsidRPr="000807F5">
        <w:rPr>
          <w:rFonts w:ascii="Times New Roman" w:eastAsia="Times New Roman" w:hAnsi="Times New Roman" w:cs="Times New Roman"/>
          <w:sz w:val="24"/>
          <w:szCs w:val="24"/>
        </w:rPr>
        <w:t>Toyese</w:t>
      </w:r>
      <w:proofErr w:type="spellEnd"/>
      <w:r w:rsidRPr="000807F5">
        <w:rPr>
          <w:rFonts w:ascii="Times New Roman" w:eastAsia="Times New Roman" w:hAnsi="Times New Roman" w:cs="Times New Roman"/>
          <w:sz w:val="24"/>
          <w:szCs w:val="24"/>
        </w:rPr>
        <w:t>, O. T. (2021).</w:t>
      </w:r>
      <w:proofErr w:type="gramEnd"/>
      <w:r w:rsidRPr="000807F5">
        <w:rPr>
          <w:rFonts w:ascii="Times New Roman" w:eastAsia="Times New Roman" w:hAnsi="Times New Roman" w:cs="Times New Roman"/>
          <w:sz w:val="24"/>
          <w:szCs w:val="24"/>
        </w:rPr>
        <w:t xml:space="preserve"> Evaluation of user’s satisfaction with </w:t>
      </w:r>
    </w:p>
    <w:p w:rsidR="00591F50" w:rsidRDefault="000807F5" w:rsidP="00893FA5">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reference</w:t>
      </w:r>
      <w:proofErr w:type="gramEnd"/>
      <w:r w:rsidRPr="000807F5">
        <w:rPr>
          <w:rFonts w:ascii="Times New Roman" w:eastAsia="Times New Roman" w:hAnsi="Times New Roman" w:cs="Times New Roman"/>
          <w:sz w:val="24"/>
          <w:szCs w:val="24"/>
        </w:rPr>
        <w:t xml:space="preserve"> services in selected federal university libraries in southeastern Nigeria. </w:t>
      </w:r>
      <w:proofErr w:type="spellStart"/>
      <w:r w:rsidRPr="000807F5">
        <w:rPr>
          <w:rFonts w:ascii="Times New Roman" w:eastAsia="Times New Roman" w:hAnsi="Times New Roman" w:cs="Times New Roman"/>
          <w:i/>
          <w:iCs/>
          <w:sz w:val="24"/>
          <w:szCs w:val="24"/>
        </w:rPr>
        <w:t>Insaniyat</w:t>
      </w:r>
      <w:proofErr w:type="spellEnd"/>
      <w:r w:rsidRPr="000807F5">
        <w:rPr>
          <w:rFonts w:ascii="Times New Roman" w:eastAsia="Times New Roman" w:hAnsi="Times New Roman" w:cs="Times New Roman"/>
          <w:i/>
          <w:iCs/>
          <w:sz w:val="24"/>
          <w:szCs w:val="24"/>
        </w:rPr>
        <w:t>: Journal of Islam and Humanities.</w:t>
      </w:r>
      <w:r w:rsidRPr="000807F5">
        <w:rPr>
          <w:rFonts w:ascii="Times New Roman" w:eastAsia="Times New Roman" w:hAnsi="Times New Roman" w:cs="Times New Roman"/>
          <w:sz w:val="24"/>
          <w:szCs w:val="24"/>
        </w:rPr>
        <w:t xml:space="preserve"> Retrieved from </w:t>
      </w:r>
      <w:hyperlink r:id="rId18" w:tgtFrame="_new" w:history="1">
        <w:r w:rsidRPr="000807F5">
          <w:rPr>
            <w:rFonts w:ascii="Times New Roman" w:eastAsia="Times New Roman" w:hAnsi="Times New Roman" w:cs="Times New Roman"/>
            <w:color w:val="0000FF"/>
            <w:sz w:val="24"/>
            <w:szCs w:val="24"/>
            <w:u w:val="single"/>
          </w:rPr>
          <w:t>https://journal.uinjkt.ac.id/index.php/insaniyat/article/view/10326/0journal.uinjkt.ac.id</w:t>
        </w:r>
      </w:hyperlink>
    </w:p>
    <w:p w:rsidR="00893FA5" w:rsidRDefault="00893FA5" w:rsidP="00893FA5">
      <w:pPr>
        <w:spacing w:after="0" w:line="240" w:lineRule="auto"/>
        <w:ind w:left="720"/>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Ozonuwe</w:t>
      </w:r>
      <w:proofErr w:type="spellEnd"/>
      <w:r w:rsidRPr="000807F5">
        <w:rPr>
          <w:rFonts w:ascii="Times New Roman" w:eastAsia="Times New Roman" w:hAnsi="Times New Roman" w:cs="Times New Roman"/>
          <w:sz w:val="24"/>
          <w:szCs w:val="24"/>
        </w:rPr>
        <w:t xml:space="preserve">, O. S., </w:t>
      </w:r>
      <w:proofErr w:type="spellStart"/>
      <w:r w:rsidRPr="000807F5">
        <w:rPr>
          <w:rFonts w:ascii="Times New Roman" w:eastAsia="Times New Roman" w:hAnsi="Times New Roman" w:cs="Times New Roman"/>
          <w:sz w:val="24"/>
          <w:szCs w:val="24"/>
        </w:rPr>
        <w:t>Agu</w:t>
      </w:r>
      <w:proofErr w:type="spellEnd"/>
      <w:r w:rsidRPr="000807F5">
        <w:rPr>
          <w:rFonts w:ascii="Times New Roman" w:eastAsia="Times New Roman" w:hAnsi="Times New Roman" w:cs="Times New Roman"/>
          <w:sz w:val="24"/>
          <w:szCs w:val="24"/>
        </w:rPr>
        <w:t>, O. L., &amp; Lazarus, G. N. (2023).</w:t>
      </w:r>
      <w:proofErr w:type="gramEnd"/>
      <w:r w:rsidRPr="000807F5">
        <w:rPr>
          <w:rFonts w:ascii="Times New Roman" w:eastAsia="Times New Roman" w:hAnsi="Times New Roman" w:cs="Times New Roman"/>
          <w:sz w:val="24"/>
          <w:szCs w:val="24"/>
        </w:rPr>
        <w:t xml:space="preserve"> Corporate culture and job performance of </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library</w:t>
      </w:r>
      <w:proofErr w:type="gramEnd"/>
      <w:r w:rsidRPr="000807F5">
        <w:rPr>
          <w:rFonts w:ascii="Times New Roman" w:eastAsia="Times New Roman" w:hAnsi="Times New Roman" w:cs="Times New Roman"/>
          <w:sz w:val="24"/>
          <w:szCs w:val="24"/>
        </w:rPr>
        <w:t xml:space="preserve"> personnel in academic libraries in Rivers State, Nigeria. </w:t>
      </w:r>
      <w:r w:rsidRPr="000807F5">
        <w:rPr>
          <w:rFonts w:ascii="Times New Roman" w:eastAsia="Times New Roman" w:hAnsi="Times New Roman" w:cs="Times New Roman"/>
          <w:i/>
          <w:iCs/>
          <w:sz w:val="24"/>
          <w:szCs w:val="24"/>
        </w:rPr>
        <w:t>International Journal of Academic Research and Development, 8</w:t>
      </w:r>
      <w:r w:rsidRPr="000807F5">
        <w:rPr>
          <w:rFonts w:ascii="Times New Roman" w:eastAsia="Times New Roman" w:hAnsi="Times New Roman" w:cs="Times New Roman"/>
          <w:sz w:val="24"/>
          <w:szCs w:val="24"/>
        </w:rPr>
        <w:t xml:space="preserve">(4), 40–48. </w:t>
      </w:r>
      <w:hyperlink r:id="rId19" w:tgtFrame="_new" w:history="1">
        <w:r w:rsidRPr="000807F5">
          <w:rPr>
            <w:rFonts w:ascii="Times New Roman" w:eastAsia="Times New Roman" w:hAnsi="Times New Roman" w:cs="Times New Roman"/>
            <w:color w:val="0000FF"/>
            <w:sz w:val="24"/>
            <w:szCs w:val="24"/>
            <w:u w:val="single"/>
          </w:rPr>
          <w:t>https://www.multidisciplinaryjournal.in/</w:t>
        </w:r>
      </w:hyperlink>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 xml:space="preserve">Paul, S., &amp; </w:t>
      </w:r>
      <w:proofErr w:type="spellStart"/>
      <w:r w:rsidRPr="000807F5">
        <w:rPr>
          <w:rFonts w:ascii="Times New Roman" w:eastAsia="Times New Roman" w:hAnsi="Times New Roman" w:cs="Times New Roman"/>
          <w:sz w:val="24"/>
          <w:szCs w:val="24"/>
        </w:rPr>
        <w:t>Chauhan</w:t>
      </w:r>
      <w:proofErr w:type="spellEnd"/>
      <w:r w:rsidRPr="000807F5">
        <w:rPr>
          <w:rFonts w:ascii="Times New Roman" w:eastAsia="Times New Roman" w:hAnsi="Times New Roman" w:cs="Times New Roman"/>
          <w:sz w:val="24"/>
          <w:szCs w:val="24"/>
        </w:rPr>
        <w:t>, S. (2024).</w:t>
      </w:r>
      <w:proofErr w:type="gramEnd"/>
      <w:r w:rsidRPr="000807F5">
        <w:rPr>
          <w:rFonts w:ascii="Times New Roman" w:eastAsia="Times New Roman" w:hAnsi="Times New Roman" w:cs="Times New Roman"/>
          <w:sz w:val="24"/>
          <w:szCs w:val="24"/>
        </w:rPr>
        <w:t xml:space="preserve"> Enhancing accessibility in special libraries: A study on AI-</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powered</w:t>
      </w:r>
      <w:proofErr w:type="gramEnd"/>
      <w:r w:rsidRPr="000807F5">
        <w:rPr>
          <w:rFonts w:ascii="Times New Roman" w:eastAsia="Times New Roman" w:hAnsi="Times New Roman" w:cs="Times New Roman"/>
          <w:sz w:val="24"/>
          <w:szCs w:val="24"/>
        </w:rPr>
        <w:t xml:space="preserve"> assistive technologies for patrons with disabilities. </w:t>
      </w:r>
      <w:proofErr w:type="spellStart"/>
      <w:proofErr w:type="gramStart"/>
      <w:r w:rsidRPr="000807F5">
        <w:rPr>
          <w:rFonts w:ascii="Times New Roman" w:eastAsia="Times New Roman" w:hAnsi="Times New Roman" w:cs="Times New Roman"/>
          <w:i/>
          <w:iCs/>
          <w:sz w:val="24"/>
          <w:szCs w:val="24"/>
        </w:rPr>
        <w:t>arXiv</w:t>
      </w:r>
      <w:proofErr w:type="spellEnd"/>
      <w:proofErr w:type="gramEnd"/>
      <w:r w:rsidRPr="000807F5">
        <w:rPr>
          <w:rFonts w:ascii="Times New Roman" w:eastAsia="Times New Roman" w:hAnsi="Times New Roman" w:cs="Times New Roman"/>
          <w:i/>
          <w:iCs/>
          <w:sz w:val="24"/>
          <w:szCs w:val="24"/>
        </w:rPr>
        <w:t>.</w:t>
      </w:r>
      <w:r w:rsidRPr="000807F5">
        <w:rPr>
          <w:rFonts w:ascii="Times New Roman" w:eastAsia="Times New Roman" w:hAnsi="Times New Roman" w:cs="Times New Roman"/>
          <w:sz w:val="24"/>
          <w:szCs w:val="24"/>
        </w:rPr>
        <w:t xml:space="preserve"> Retrieved from </w:t>
      </w:r>
      <w:hyperlink r:id="rId20" w:tgtFrame="_new" w:history="1">
        <w:r w:rsidRPr="000807F5">
          <w:rPr>
            <w:rFonts w:ascii="Times New Roman" w:eastAsia="Times New Roman" w:hAnsi="Times New Roman" w:cs="Times New Roman"/>
            <w:color w:val="0000FF"/>
            <w:sz w:val="24"/>
            <w:szCs w:val="24"/>
            <w:u w:val="single"/>
          </w:rPr>
          <w:t>https://arxiv.org/abs/2411.06970</w:t>
        </w:r>
      </w:hyperlink>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proofErr w:type="gramStart"/>
      <w:r w:rsidRPr="000807F5">
        <w:rPr>
          <w:rFonts w:ascii="Times New Roman" w:eastAsia="Times New Roman" w:hAnsi="Times New Roman" w:cs="Times New Roman"/>
          <w:sz w:val="24"/>
          <w:szCs w:val="24"/>
        </w:rPr>
        <w:t>Peng</w:t>
      </w:r>
      <w:proofErr w:type="spellEnd"/>
      <w:r w:rsidRPr="000807F5">
        <w:rPr>
          <w:rFonts w:ascii="Times New Roman" w:eastAsia="Times New Roman" w:hAnsi="Times New Roman" w:cs="Times New Roman"/>
          <w:sz w:val="24"/>
          <w:szCs w:val="24"/>
        </w:rPr>
        <w:t>, L., Wei, W., Fan, W., Jin, S., &amp; Liu, Y. (2022).</w:t>
      </w:r>
      <w:proofErr w:type="gramEnd"/>
      <w:r w:rsidRPr="000807F5">
        <w:rPr>
          <w:rFonts w:ascii="Times New Roman" w:eastAsia="Times New Roman" w:hAnsi="Times New Roman" w:cs="Times New Roman"/>
          <w:sz w:val="24"/>
          <w:szCs w:val="24"/>
        </w:rPr>
        <w:t xml:space="preserve"> Student experience and satisfaction in </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academic</w:t>
      </w:r>
      <w:proofErr w:type="gramEnd"/>
      <w:r w:rsidRPr="000807F5">
        <w:rPr>
          <w:rFonts w:ascii="Times New Roman" w:eastAsia="Times New Roman" w:hAnsi="Times New Roman" w:cs="Times New Roman"/>
          <w:sz w:val="24"/>
          <w:szCs w:val="24"/>
        </w:rPr>
        <w:t xml:space="preserve"> libraries: A comparative study among three universities in Wuhan. </w:t>
      </w:r>
      <w:proofErr w:type="gramStart"/>
      <w:r w:rsidRPr="000807F5">
        <w:rPr>
          <w:rFonts w:ascii="Times New Roman" w:eastAsia="Times New Roman" w:hAnsi="Times New Roman" w:cs="Times New Roman"/>
          <w:i/>
          <w:iCs/>
          <w:sz w:val="24"/>
          <w:szCs w:val="24"/>
        </w:rPr>
        <w:t>Buildings, 12</w:t>
      </w:r>
      <w:r w:rsidRPr="000807F5">
        <w:rPr>
          <w:rFonts w:ascii="Times New Roman" w:eastAsia="Times New Roman" w:hAnsi="Times New Roman" w:cs="Times New Roman"/>
          <w:sz w:val="24"/>
          <w:szCs w:val="24"/>
        </w:rPr>
        <w:t>(5), 682.</w:t>
      </w:r>
      <w:proofErr w:type="gramEnd"/>
      <w:r w:rsidRPr="000807F5">
        <w:rPr>
          <w:rFonts w:ascii="Times New Roman" w:eastAsia="Times New Roman" w:hAnsi="Times New Roman" w:cs="Times New Roman"/>
          <w:sz w:val="24"/>
          <w:szCs w:val="24"/>
        </w:rPr>
        <w:t xml:space="preserve"> </w:t>
      </w:r>
      <w:hyperlink r:id="rId21" w:tgtFrame="_new" w:history="1">
        <w:r w:rsidRPr="000807F5">
          <w:rPr>
            <w:rFonts w:ascii="Times New Roman" w:eastAsia="Times New Roman" w:hAnsi="Times New Roman" w:cs="Times New Roman"/>
            <w:color w:val="0000FF"/>
            <w:sz w:val="24"/>
            <w:szCs w:val="24"/>
            <w:u w:val="single"/>
          </w:rPr>
          <w:t>https://doi.org/10.3390/buildings12050682</w:t>
        </w:r>
      </w:hyperlink>
    </w:p>
    <w:p w:rsidR="00893FA5" w:rsidRDefault="00893FA5"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Smith, J., Williams, K., &amp; Rodriguez, L. (2023).</w:t>
      </w:r>
      <w:proofErr w:type="gramEnd"/>
      <w:r w:rsidRPr="000807F5">
        <w:rPr>
          <w:rFonts w:ascii="Times New Roman" w:eastAsia="Times New Roman" w:hAnsi="Times New Roman" w:cs="Times New Roman"/>
          <w:sz w:val="24"/>
          <w:szCs w:val="24"/>
        </w:rPr>
        <w:t xml:space="preserve"> Digital services and perceived quality in </w:t>
      </w:r>
    </w:p>
    <w:p w:rsidR="000807F5" w:rsidRPr="000807F5" w:rsidRDefault="000807F5" w:rsidP="00893FA5">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academic</w:t>
      </w:r>
      <w:proofErr w:type="gramEnd"/>
      <w:r w:rsidRPr="000807F5">
        <w:rPr>
          <w:rFonts w:ascii="Times New Roman" w:eastAsia="Times New Roman" w:hAnsi="Times New Roman" w:cs="Times New Roman"/>
          <w:sz w:val="24"/>
          <w:szCs w:val="24"/>
        </w:rPr>
        <w:t xml:space="preserve"> libraries: Insights from a U.S. survey. </w:t>
      </w:r>
      <w:r w:rsidRPr="000807F5">
        <w:rPr>
          <w:rFonts w:ascii="Times New Roman" w:eastAsia="Times New Roman" w:hAnsi="Times New Roman" w:cs="Times New Roman"/>
          <w:i/>
          <w:iCs/>
          <w:sz w:val="24"/>
          <w:szCs w:val="24"/>
        </w:rPr>
        <w:t>College &amp; Research Libraries, 84</w:t>
      </w:r>
      <w:r w:rsidRPr="000807F5">
        <w:rPr>
          <w:rFonts w:ascii="Times New Roman" w:eastAsia="Times New Roman" w:hAnsi="Times New Roman" w:cs="Times New Roman"/>
          <w:sz w:val="24"/>
          <w:szCs w:val="24"/>
        </w:rPr>
        <w:t xml:space="preserve">(2), 176–193. </w:t>
      </w:r>
      <w:hyperlink r:id="rId22" w:tgtFrame="_new" w:history="1">
        <w:r w:rsidRPr="000807F5">
          <w:rPr>
            <w:rFonts w:ascii="Times New Roman" w:eastAsia="Times New Roman" w:hAnsi="Times New Roman" w:cs="Times New Roman"/>
            <w:color w:val="0000FF"/>
            <w:sz w:val="24"/>
            <w:szCs w:val="24"/>
            <w:u w:val="single"/>
          </w:rPr>
          <w:t>https://doi.org/10.5860/crl.84.2.176</w:t>
        </w:r>
      </w:hyperlink>
    </w:p>
    <w:p w:rsidR="00591F50" w:rsidRDefault="00591F50" w:rsidP="00591F50">
      <w:pPr>
        <w:spacing w:after="0" w:line="240" w:lineRule="auto"/>
        <w:rPr>
          <w:rFonts w:ascii="Times New Roman" w:eastAsia="Times New Roman" w:hAnsi="Times New Roman" w:cs="Times New Roman"/>
          <w:sz w:val="24"/>
          <w:szCs w:val="24"/>
        </w:rPr>
      </w:pPr>
    </w:p>
    <w:p w:rsidR="00591F50" w:rsidRDefault="000807F5" w:rsidP="00591F50">
      <w:pPr>
        <w:spacing w:after="0" w:line="240" w:lineRule="auto"/>
        <w:rPr>
          <w:rFonts w:ascii="Times New Roman" w:eastAsia="Times New Roman" w:hAnsi="Times New Roman" w:cs="Times New Roman"/>
          <w:sz w:val="24"/>
          <w:szCs w:val="24"/>
        </w:rPr>
      </w:pPr>
      <w:proofErr w:type="spellStart"/>
      <w:r w:rsidRPr="000807F5">
        <w:rPr>
          <w:rFonts w:ascii="Times New Roman" w:eastAsia="Times New Roman" w:hAnsi="Times New Roman" w:cs="Times New Roman"/>
          <w:sz w:val="24"/>
          <w:szCs w:val="24"/>
        </w:rPr>
        <w:t>Tella</w:t>
      </w:r>
      <w:proofErr w:type="spellEnd"/>
      <w:r w:rsidRPr="000807F5">
        <w:rPr>
          <w:rFonts w:ascii="Times New Roman" w:eastAsia="Times New Roman" w:hAnsi="Times New Roman" w:cs="Times New Roman"/>
          <w:sz w:val="24"/>
          <w:szCs w:val="24"/>
        </w:rPr>
        <w:t xml:space="preserve">, A. O. (2021). The perception of users on the materials’ adequacy and satisfaction with </w:t>
      </w:r>
    </w:p>
    <w:p w:rsidR="000807F5" w:rsidRPr="000807F5" w:rsidRDefault="000807F5" w:rsidP="00591F50">
      <w:pPr>
        <w:spacing w:after="0" w:line="240" w:lineRule="auto"/>
        <w:ind w:left="720"/>
        <w:rPr>
          <w:rFonts w:ascii="Times New Roman" w:eastAsia="Times New Roman" w:hAnsi="Times New Roman" w:cs="Times New Roman"/>
          <w:sz w:val="24"/>
          <w:szCs w:val="24"/>
        </w:rPr>
      </w:pPr>
      <w:proofErr w:type="gramStart"/>
      <w:r w:rsidRPr="000807F5">
        <w:rPr>
          <w:rFonts w:ascii="Times New Roman" w:eastAsia="Times New Roman" w:hAnsi="Times New Roman" w:cs="Times New Roman"/>
          <w:sz w:val="24"/>
          <w:szCs w:val="24"/>
        </w:rPr>
        <w:t>library</w:t>
      </w:r>
      <w:proofErr w:type="gramEnd"/>
      <w:r w:rsidRPr="000807F5">
        <w:rPr>
          <w:rFonts w:ascii="Times New Roman" w:eastAsia="Times New Roman" w:hAnsi="Times New Roman" w:cs="Times New Roman"/>
          <w:sz w:val="24"/>
          <w:szCs w:val="24"/>
        </w:rPr>
        <w:t xml:space="preserve"> services in </w:t>
      </w:r>
      <w:proofErr w:type="spellStart"/>
      <w:r w:rsidRPr="000807F5">
        <w:rPr>
          <w:rFonts w:ascii="Times New Roman" w:eastAsia="Times New Roman" w:hAnsi="Times New Roman" w:cs="Times New Roman"/>
          <w:sz w:val="24"/>
          <w:szCs w:val="24"/>
        </w:rPr>
        <w:t>Kwara</w:t>
      </w:r>
      <w:proofErr w:type="spellEnd"/>
      <w:r w:rsidRPr="000807F5">
        <w:rPr>
          <w:rFonts w:ascii="Times New Roman" w:eastAsia="Times New Roman" w:hAnsi="Times New Roman" w:cs="Times New Roman"/>
          <w:sz w:val="24"/>
          <w:szCs w:val="24"/>
        </w:rPr>
        <w:t xml:space="preserve"> State College of Education Library, Ilorin, Nigeria. </w:t>
      </w:r>
      <w:proofErr w:type="gramStart"/>
      <w:r w:rsidRPr="000807F5">
        <w:rPr>
          <w:rFonts w:ascii="Times New Roman" w:eastAsia="Times New Roman" w:hAnsi="Times New Roman" w:cs="Times New Roman"/>
          <w:i/>
          <w:iCs/>
          <w:sz w:val="24"/>
          <w:szCs w:val="24"/>
        </w:rPr>
        <w:t>Zambia Journal of Library &amp; Information Science.</w:t>
      </w:r>
      <w:proofErr w:type="gramEnd"/>
      <w:r w:rsidRPr="000807F5">
        <w:rPr>
          <w:rFonts w:ascii="Times New Roman" w:eastAsia="Times New Roman" w:hAnsi="Times New Roman" w:cs="Times New Roman"/>
          <w:sz w:val="24"/>
          <w:szCs w:val="24"/>
        </w:rPr>
        <w:t xml:space="preserve"> Retrieved from </w:t>
      </w:r>
      <w:hyperlink r:id="rId23" w:tgtFrame="_new" w:history="1">
        <w:r w:rsidRPr="000807F5">
          <w:rPr>
            <w:rFonts w:ascii="Times New Roman" w:eastAsia="Times New Roman" w:hAnsi="Times New Roman" w:cs="Times New Roman"/>
            <w:color w:val="0000FF"/>
            <w:sz w:val="24"/>
            <w:szCs w:val="24"/>
            <w:u w:val="single"/>
          </w:rPr>
          <w:t>https://zajlis.unza.zm/index.php/journal/article/view/72zajlis.unza.zm</w:t>
        </w:r>
      </w:hyperlink>
    </w:p>
    <w:p w:rsidR="001F147F" w:rsidRPr="008B04C4" w:rsidRDefault="001F147F" w:rsidP="0025261E">
      <w:pPr>
        <w:jc w:val="both"/>
        <w:rPr>
          <w:rFonts w:ascii="Times New Roman" w:hAnsi="Times New Roman" w:cs="Times New Roman"/>
          <w:b/>
          <w:sz w:val="24"/>
          <w:szCs w:val="24"/>
        </w:rPr>
      </w:pPr>
      <w:bookmarkStart w:id="0" w:name="_GoBack"/>
      <w:bookmarkEnd w:id="0"/>
    </w:p>
    <w:sectPr w:rsidR="001F147F" w:rsidRPr="008B04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5C3D"/>
    <w:multiLevelType w:val="multilevel"/>
    <w:tmpl w:val="B434C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BF78BE"/>
    <w:multiLevelType w:val="multilevel"/>
    <w:tmpl w:val="DC6C9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A06417"/>
    <w:multiLevelType w:val="multilevel"/>
    <w:tmpl w:val="3EAC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F611AC"/>
    <w:multiLevelType w:val="multilevel"/>
    <w:tmpl w:val="430A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722B55"/>
    <w:multiLevelType w:val="multilevel"/>
    <w:tmpl w:val="3F18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301252"/>
    <w:multiLevelType w:val="multilevel"/>
    <w:tmpl w:val="01DED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E0721D"/>
    <w:multiLevelType w:val="multilevel"/>
    <w:tmpl w:val="0E3A3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DD5262"/>
    <w:multiLevelType w:val="multilevel"/>
    <w:tmpl w:val="6BD0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972F53"/>
    <w:multiLevelType w:val="multilevel"/>
    <w:tmpl w:val="65669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B4090F"/>
    <w:multiLevelType w:val="multilevel"/>
    <w:tmpl w:val="8F94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AD67E9"/>
    <w:multiLevelType w:val="multilevel"/>
    <w:tmpl w:val="4192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0C1501"/>
    <w:multiLevelType w:val="multilevel"/>
    <w:tmpl w:val="E662C3D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2">
    <w:nsid w:val="3ECA1BA3"/>
    <w:multiLevelType w:val="multilevel"/>
    <w:tmpl w:val="CD04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790787"/>
    <w:multiLevelType w:val="hybridMultilevel"/>
    <w:tmpl w:val="E0526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77598"/>
    <w:multiLevelType w:val="multilevel"/>
    <w:tmpl w:val="15EC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9A2EF7"/>
    <w:multiLevelType w:val="multilevel"/>
    <w:tmpl w:val="E878C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EDA3939"/>
    <w:multiLevelType w:val="multilevel"/>
    <w:tmpl w:val="ED0C8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7456E1"/>
    <w:multiLevelType w:val="multilevel"/>
    <w:tmpl w:val="9294A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AC4F53"/>
    <w:multiLevelType w:val="multilevel"/>
    <w:tmpl w:val="C628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003ECD"/>
    <w:multiLevelType w:val="multilevel"/>
    <w:tmpl w:val="15B402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6076E0B"/>
    <w:multiLevelType w:val="multilevel"/>
    <w:tmpl w:val="D88E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D64982"/>
    <w:multiLevelType w:val="multilevel"/>
    <w:tmpl w:val="76D8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AE45F5"/>
    <w:multiLevelType w:val="multilevel"/>
    <w:tmpl w:val="F88A8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11"/>
  </w:num>
  <w:num w:numId="4">
    <w:abstractNumId w:val="6"/>
  </w:num>
  <w:num w:numId="5">
    <w:abstractNumId w:val="18"/>
  </w:num>
  <w:num w:numId="6">
    <w:abstractNumId w:val="12"/>
  </w:num>
  <w:num w:numId="7">
    <w:abstractNumId w:val="2"/>
  </w:num>
  <w:num w:numId="8">
    <w:abstractNumId w:val="13"/>
  </w:num>
  <w:num w:numId="9">
    <w:abstractNumId w:val="17"/>
  </w:num>
  <w:num w:numId="10">
    <w:abstractNumId w:val="0"/>
  </w:num>
  <w:num w:numId="11">
    <w:abstractNumId w:val="15"/>
  </w:num>
  <w:num w:numId="12">
    <w:abstractNumId w:val="16"/>
  </w:num>
  <w:num w:numId="13">
    <w:abstractNumId w:val="8"/>
  </w:num>
  <w:num w:numId="14">
    <w:abstractNumId w:val="14"/>
  </w:num>
  <w:num w:numId="15">
    <w:abstractNumId w:val="3"/>
  </w:num>
  <w:num w:numId="16">
    <w:abstractNumId w:val="19"/>
  </w:num>
  <w:num w:numId="17">
    <w:abstractNumId w:val="20"/>
  </w:num>
  <w:num w:numId="18">
    <w:abstractNumId w:val="22"/>
  </w:num>
  <w:num w:numId="19">
    <w:abstractNumId w:val="5"/>
  </w:num>
  <w:num w:numId="20">
    <w:abstractNumId w:val="9"/>
  </w:num>
  <w:num w:numId="21">
    <w:abstractNumId w:val="4"/>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4C4"/>
    <w:rsid w:val="00004E79"/>
    <w:rsid w:val="00080485"/>
    <w:rsid w:val="000807F5"/>
    <w:rsid w:val="000856A7"/>
    <w:rsid w:val="000E4B89"/>
    <w:rsid w:val="00131888"/>
    <w:rsid w:val="00137DAF"/>
    <w:rsid w:val="001E0A2C"/>
    <w:rsid w:val="001F147F"/>
    <w:rsid w:val="0022655A"/>
    <w:rsid w:val="00245106"/>
    <w:rsid w:val="0025261E"/>
    <w:rsid w:val="003469B6"/>
    <w:rsid w:val="00391333"/>
    <w:rsid w:val="00431728"/>
    <w:rsid w:val="00472F8E"/>
    <w:rsid w:val="00494D91"/>
    <w:rsid w:val="004C1A4E"/>
    <w:rsid w:val="004F2E64"/>
    <w:rsid w:val="00504940"/>
    <w:rsid w:val="00546E65"/>
    <w:rsid w:val="00560FE8"/>
    <w:rsid w:val="0057193C"/>
    <w:rsid w:val="00584AEA"/>
    <w:rsid w:val="00586124"/>
    <w:rsid w:val="00591F50"/>
    <w:rsid w:val="00623245"/>
    <w:rsid w:val="00646FBE"/>
    <w:rsid w:val="006C1F93"/>
    <w:rsid w:val="00720C9D"/>
    <w:rsid w:val="00755502"/>
    <w:rsid w:val="007D5435"/>
    <w:rsid w:val="007D7BA1"/>
    <w:rsid w:val="00800317"/>
    <w:rsid w:val="00800400"/>
    <w:rsid w:val="00830162"/>
    <w:rsid w:val="008874C3"/>
    <w:rsid w:val="00893FA5"/>
    <w:rsid w:val="008B04C4"/>
    <w:rsid w:val="008C6D28"/>
    <w:rsid w:val="008D1862"/>
    <w:rsid w:val="00904D3A"/>
    <w:rsid w:val="009A304F"/>
    <w:rsid w:val="009B7BD9"/>
    <w:rsid w:val="009C11CC"/>
    <w:rsid w:val="009D7BE0"/>
    <w:rsid w:val="009F13FA"/>
    <w:rsid w:val="009F76AE"/>
    <w:rsid w:val="00A24B99"/>
    <w:rsid w:val="00A47E38"/>
    <w:rsid w:val="00AF1C36"/>
    <w:rsid w:val="00B30C81"/>
    <w:rsid w:val="00BC1D8F"/>
    <w:rsid w:val="00BE1231"/>
    <w:rsid w:val="00BF00CF"/>
    <w:rsid w:val="00BF0F12"/>
    <w:rsid w:val="00C57A5A"/>
    <w:rsid w:val="00C9003E"/>
    <w:rsid w:val="00CA03E0"/>
    <w:rsid w:val="00CB533D"/>
    <w:rsid w:val="00CF7FC7"/>
    <w:rsid w:val="00D140FD"/>
    <w:rsid w:val="00D235ED"/>
    <w:rsid w:val="00D60CEB"/>
    <w:rsid w:val="00DD05D7"/>
    <w:rsid w:val="00DD2C21"/>
    <w:rsid w:val="00E41563"/>
    <w:rsid w:val="00E740CA"/>
    <w:rsid w:val="00EB7637"/>
    <w:rsid w:val="00F10DAE"/>
    <w:rsid w:val="00F3011D"/>
    <w:rsid w:val="00F81DF4"/>
    <w:rsid w:val="00F85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232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0C9D"/>
    <w:rPr>
      <w:rFonts w:ascii="Times New Roman" w:hAnsi="Times New Roman" w:cs="Times New Roman"/>
      <w:sz w:val="24"/>
      <w:szCs w:val="24"/>
    </w:rPr>
  </w:style>
  <w:style w:type="paragraph" w:styleId="ListParagraph">
    <w:name w:val="List Paragraph"/>
    <w:basedOn w:val="Normal"/>
    <w:uiPriority w:val="34"/>
    <w:qFormat/>
    <w:rsid w:val="00F10DAE"/>
    <w:pPr>
      <w:ind w:left="720"/>
      <w:contextualSpacing/>
    </w:pPr>
  </w:style>
  <w:style w:type="character" w:customStyle="1" w:styleId="Heading3Char">
    <w:name w:val="Heading 3 Char"/>
    <w:basedOn w:val="DefaultParagraphFont"/>
    <w:link w:val="Heading3"/>
    <w:uiPriority w:val="9"/>
    <w:rsid w:val="00623245"/>
    <w:rPr>
      <w:rFonts w:ascii="Times New Roman" w:eastAsia="Times New Roman" w:hAnsi="Times New Roman" w:cs="Times New Roman"/>
      <w:b/>
      <w:bCs/>
      <w:sz w:val="27"/>
      <w:szCs w:val="27"/>
    </w:rPr>
  </w:style>
  <w:style w:type="character" w:styleId="Strong">
    <w:name w:val="Strong"/>
    <w:basedOn w:val="DefaultParagraphFont"/>
    <w:uiPriority w:val="22"/>
    <w:qFormat/>
    <w:rsid w:val="00623245"/>
    <w:rPr>
      <w:b/>
      <w:bCs/>
    </w:rPr>
  </w:style>
  <w:style w:type="character" w:customStyle="1" w:styleId="relative">
    <w:name w:val="relative"/>
    <w:basedOn w:val="DefaultParagraphFont"/>
    <w:rsid w:val="00623245"/>
  </w:style>
  <w:style w:type="character" w:customStyle="1" w:styleId="ms-1">
    <w:name w:val="ms-1"/>
    <w:basedOn w:val="DefaultParagraphFont"/>
    <w:rsid w:val="00623245"/>
  </w:style>
  <w:style w:type="character" w:styleId="Hyperlink">
    <w:name w:val="Hyperlink"/>
    <w:basedOn w:val="DefaultParagraphFont"/>
    <w:uiPriority w:val="99"/>
    <w:unhideWhenUsed/>
    <w:rsid w:val="00623245"/>
    <w:rPr>
      <w:color w:val="0000FF"/>
      <w:u w:val="single"/>
    </w:rPr>
  </w:style>
  <w:style w:type="character" w:customStyle="1" w:styleId="max-w-full">
    <w:name w:val="max-w-full"/>
    <w:basedOn w:val="DefaultParagraphFont"/>
    <w:rsid w:val="00623245"/>
  </w:style>
  <w:style w:type="character" w:styleId="Emphasis">
    <w:name w:val="Emphasis"/>
    <w:basedOn w:val="DefaultParagraphFont"/>
    <w:uiPriority w:val="20"/>
    <w:qFormat/>
    <w:rsid w:val="00623245"/>
    <w:rPr>
      <w:i/>
      <w:iCs/>
    </w:rPr>
  </w:style>
  <w:style w:type="table" w:styleId="TableGrid">
    <w:name w:val="Table Grid"/>
    <w:basedOn w:val="TableNormal"/>
    <w:uiPriority w:val="59"/>
    <w:rsid w:val="00C57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7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F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232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0C9D"/>
    <w:rPr>
      <w:rFonts w:ascii="Times New Roman" w:hAnsi="Times New Roman" w:cs="Times New Roman"/>
      <w:sz w:val="24"/>
      <w:szCs w:val="24"/>
    </w:rPr>
  </w:style>
  <w:style w:type="paragraph" w:styleId="ListParagraph">
    <w:name w:val="List Paragraph"/>
    <w:basedOn w:val="Normal"/>
    <w:uiPriority w:val="34"/>
    <w:qFormat/>
    <w:rsid w:val="00F10DAE"/>
    <w:pPr>
      <w:ind w:left="720"/>
      <w:contextualSpacing/>
    </w:pPr>
  </w:style>
  <w:style w:type="character" w:customStyle="1" w:styleId="Heading3Char">
    <w:name w:val="Heading 3 Char"/>
    <w:basedOn w:val="DefaultParagraphFont"/>
    <w:link w:val="Heading3"/>
    <w:uiPriority w:val="9"/>
    <w:rsid w:val="00623245"/>
    <w:rPr>
      <w:rFonts w:ascii="Times New Roman" w:eastAsia="Times New Roman" w:hAnsi="Times New Roman" w:cs="Times New Roman"/>
      <w:b/>
      <w:bCs/>
      <w:sz w:val="27"/>
      <w:szCs w:val="27"/>
    </w:rPr>
  </w:style>
  <w:style w:type="character" w:styleId="Strong">
    <w:name w:val="Strong"/>
    <w:basedOn w:val="DefaultParagraphFont"/>
    <w:uiPriority w:val="22"/>
    <w:qFormat/>
    <w:rsid w:val="00623245"/>
    <w:rPr>
      <w:b/>
      <w:bCs/>
    </w:rPr>
  </w:style>
  <w:style w:type="character" w:customStyle="1" w:styleId="relative">
    <w:name w:val="relative"/>
    <w:basedOn w:val="DefaultParagraphFont"/>
    <w:rsid w:val="00623245"/>
  </w:style>
  <w:style w:type="character" w:customStyle="1" w:styleId="ms-1">
    <w:name w:val="ms-1"/>
    <w:basedOn w:val="DefaultParagraphFont"/>
    <w:rsid w:val="00623245"/>
  </w:style>
  <w:style w:type="character" w:styleId="Hyperlink">
    <w:name w:val="Hyperlink"/>
    <w:basedOn w:val="DefaultParagraphFont"/>
    <w:uiPriority w:val="99"/>
    <w:unhideWhenUsed/>
    <w:rsid w:val="00623245"/>
    <w:rPr>
      <w:color w:val="0000FF"/>
      <w:u w:val="single"/>
    </w:rPr>
  </w:style>
  <w:style w:type="character" w:customStyle="1" w:styleId="max-w-full">
    <w:name w:val="max-w-full"/>
    <w:basedOn w:val="DefaultParagraphFont"/>
    <w:rsid w:val="00623245"/>
  </w:style>
  <w:style w:type="character" w:styleId="Emphasis">
    <w:name w:val="Emphasis"/>
    <w:basedOn w:val="DefaultParagraphFont"/>
    <w:uiPriority w:val="20"/>
    <w:qFormat/>
    <w:rsid w:val="00623245"/>
    <w:rPr>
      <w:i/>
      <w:iCs/>
    </w:rPr>
  </w:style>
  <w:style w:type="table" w:styleId="TableGrid">
    <w:name w:val="Table Grid"/>
    <w:basedOn w:val="TableNormal"/>
    <w:uiPriority w:val="59"/>
    <w:rsid w:val="00C57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7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F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4308">
      <w:bodyDiv w:val="1"/>
      <w:marLeft w:val="0"/>
      <w:marRight w:val="0"/>
      <w:marTop w:val="0"/>
      <w:marBottom w:val="0"/>
      <w:divBdr>
        <w:top w:val="none" w:sz="0" w:space="0" w:color="auto"/>
        <w:left w:val="none" w:sz="0" w:space="0" w:color="auto"/>
        <w:bottom w:val="none" w:sz="0" w:space="0" w:color="auto"/>
        <w:right w:val="none" w:sz="0" w:space="0" w:color="auto"/>
      </w:divBdr>
    </w:div>
    <w:div w:id="182476561">
      <w:bodyDiv w:val="1"/>
      <w:marLeft w:val="0"/>
      <w:marRight w:val="0"/>
      <w:marTop w:val="0"/>
      <w:marBottom w:val="0"/>
      <w:divBdr>
        <w:top w:val="none" w:sz="0" w:space="0" w:color="auto"/>
        <w:left w:val="none" w:sz="0" w:space="0" w:color="auto"/>
        <w:bottom w:val="none" w:sz="0" w:space="0" w:color="auto"/>
        <w:right w:val="none" w:sz="0" w:space="0" w:color="auto"/>
      </w:divBdr>
    </w:div>
    <w:div w:id="245000912">
      <w:bodyDiv w:val="1"/>
      <w:marLeft w:val="0"/>
      <w:marRight w:val="0"/>
      <w:marTop w:val="0"/>
      <w:marBottom w:val="0"/>
      <w:divBdr>
        <w:top w:val="none" w:sz="0" w:space="0" w:color="auto"/>
        <w:left w:val="none" w:sz="0" w:space="0" w:color="auto"/>
        <w:bottom w:val="none" w:sz="0" w:space="0" w:color="auto"/>
        <w:right w:val="none" w:sz="0" w:space="0" w:color="auto"/>
      </w:divBdr>
    </w:div>
    <w:div w:id="295067613">
      <w:bodyDiv w:val="1"/>
      <w:marLeft w:val="0"/>
      <w:marRight w:val="0"/>
      <w:marTop w:val="0"/>
      <w:marBottom w:val="0"/>
      <w:divBdr>
        <w:top w:val="none" w:sz="0" w:space="0" w:color="auto"/>
        <w:left w:val="none" w:sz="0" w:space="0" w:color="auto"/>
        <w:bottom w:val="none" w:sz="0" w:space="0" w:color="auto"/>
        <w:right w:val="none" w:sz="0" w:space="0" w:color="auto"/>
      </w:divBdr>
    </w:div>
    <w:div w:id="310141787">
      <w:bodyDiv w:val="1"/>
      <w:marLeft w:val="0"/>
      <w:marRight w:val="0"/>
      <w:marTop w:val="0"/>
      <w:marBottom w:val="0"/>
      <w:divBdr>
        <w:top w:val="none" w:sz="0" w:space="0" w:color="auto"/>
        <w:left w:val="none" w:sz="0" w:space="0" w:color="auto"/>
        <w:bottom w:val="none" w:sz="0" w:space="0" w:color="auto"/>
        <w:right w:val="none" w:sz="0" w:space="0" w:color="auto"/>
      </w:divBdr>
      <w:divsChild>
        <w:div w:id="1009018574">
          <w:marLeft w:val="0"/>
          <w:marRight w:val="0"/>
          <w:marTop w:val="0"/>
          <w:marBottom w:val="0"/>
          <w:divBdr>
            <w:top w:val="none" w:sz="0" w:space="0" w:color="auto"/>
            <w:left w:val="none" w:sz="0" w:space="0" w:color="auto"/>
            <w:bottom w:val="none" w:sz="0" w:space="0" w:color="auto"/>
            <w:right w:val="none" w:sz="0" w:space="0" w:color="auto"/>
          </w:divBdr>
          <w:divsChild>
            <w:div w:id="109597233">
              <w:marLeft w:val="0"/>
              <w:marRight w:val="0"/>
              <w:marTop w:val="0"/>
              <w:marBottom w:val="0"/>
              <w:divBdr>
                <w:top w:val="none" w:sz="0" w:space="0" w:color="auto"/>
                <w:left w:val="none" w:sz="0" w:space="0" w:color="auto"/>
                <w:bottom w:val="none" w:sz="0" w:space="0" w:color="auto"/>
                <w:right w:val="none" w:sz="0" w:space="0" w:color="auto"/>
              </w:divBdr>
              <w:divsChild>
                <w:div w:id="1787192627">
                  <w:marLeft w:val="0"/>
                  <w:marRight w:val="0"/>
                  <w:marTop w:val="0"/>
                  <w:marBottom w:val="0"/>
                  <w:divBdr>
                    <w:top w:val="none" w:sz="0" w:space="0" w:color="auto"/>
                    <w:left w:val="none" w:sz="0" w:space="0" w:color="auto"/>
                    <w:bottom w:val="none" w:sz="0" w:space="0" w:color="auto"/>
                    <w:right w:val="none" w:sz="0" w:space="0" w:color="auto"/>
                  </w:divBdr>
                  <w:divsChild>
                    <w:div w:id="1944872086">
                      <w:marLeft w:val="0"/>
                      <w:marRight w:val="0"/>
                      <w:marTop w:val="0"/>
                      <w:marBottom w:val="0"/>
                      <w:divBdr>
                        <w:top w:val="none" w:sz="0" w:space="0" w:color="auto"/>
                        <w:left w:val="none" w:sz="0" w:space="0" w:color="auto"/>
                        <w:bottom w:val="none" w:sz="0" w:space="0" w:color="auto"/>
                        <w:right w:val="none" w:sz="0" w:space="0" w:color="auto"/>
                      </w:divBdr>
                      <w:divsChild>
                        <w:div w:id="407265380">
                          <w:marLeft w:val="0"/>
                          <w:marRight w:val="0"/>
                          <w:marTop w:val="0"/>
                          <w:marBottom w:val="0"/>
                          <w:divBdr>
                            <w:top w:val="none" w:sz="0" w:space="0" w:color="auto"/>
                            <w:left w:val="none" w:sz="0" w:space="0" w:color="auto"/>
                            <w:bottom w:val="none" w:sz="0" w:space="0" w:color="auto"/>
                            <w:right w:val="none" w:sz="0" w:space="0" w:color="auto"/>
                          </w:divBdr>
                          <w:divsChild>
                            <w:div w:id="1634599296">
                              <w:marLeft w:val="0"/>
                              <w:marRight w:val="0"/>
                              <w:marTop w:val="0"/>
                              <w:marBottom w:val="0"/>
                              <w:divBdr>
                                <w:top w:val="none" w:sz="0" w:space="0" w:color="auto"/>
                                <w:left w:val="none" w:sz="0" w:space="0" w:color="auto"/>
                                <w:bottom w:val="none" w:sz="0" w:space="0" w:color="auto"/>
                                <w:right w:val="none" w:sz="0" w:space="0" w:color="auto"/>
                              </w:divBdr>
                              <w:divsChild>
                                <w:div w:id="1334257636">
                                  <w:marLeft w:val="0"/>
                                  <w:marRight w:val="0"/>
                                  <w:marTop w:val="0"/>
                                  <w:marBottom w:val="0"/>
                                  <w:divBdr>
                                    <w:top w:val="none" w:sz="0" w:space="0" w:color="auto"/>
                                    <w:left w:val="none" w:sz="0" w:space="0" w:color="auto"/>
                                    <w:bottom w:val="none" w:sz="0" w:space="0" w:color="auto"/>
                                    <w:right w:val="none" w:sz="0" w:space="0" w:color="auto"/>
                                  </w:divBdr>
                                  <w:divsChild>
                                    <w:div w:id="2085686789">
                                      <w:marLeft w:val="0"/>
                                      <w:marRight w:val="0"/>
                                      <w:marTop w:val="0"/>
                                      <w:marBottom w:val="0"/>
                                      <w:divBdr>
                                        <w:top w:val="none" w:sz="0" w:space="0" w:color="auto"/>
                                        <w:left w:val="none" w:sz="0" w:space="0" w:color="auto"/>
                                        <w:bottom w:val="none" w:sz="0" w:space="0" w:color="auto"/>
                                        <w:right w:val="none" w:sz="0" w:space="0" w:color="auto"/>
                                      </w:divBdr>
                                      <w:divsChild>
                                        <w:div w:id="1403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502137">
          <w:marLeft w:val="0"/>
          <w:marRight w:val="0"/>
          <w:marTop w:val="0"/>
          <w:marBottom w:val="0"/>
          <w:divBdr>
            <w:top w:val="none" w:sz="0" w:space="0" w:color="auto"/>
            <w:left w:val="none" w:sz="0" w:space="0" w:color="auto"/>
            <w:bottom w:val="none" w:sz="0" w:space="0" w:color="auto"/>
            <w:right w:val="none" w:sz="0" w:space="0" w:color="auto"/>
          </w:divBdr>
          <w:divsChild>
            <w:div w:id="717511602">
              <w:marLeft w:val="0"/>
              <w:marRight w:val="0"/>
              <w:marTop w:val="0"/>
              <w:marBottom w:val="0"/>
              <w:divBdr>
                <w:top w:val="none" w:sz="0" w:space="0" w:color="auto"/>
                <w:left w:val="none" w:sz="0" w:space="0" w:color="auto"/>
                <w:bottom w:val="none" w:sz="0" w:space="0" w:color="auto"/>
                <w:right w:val="none" w:sz="0" w:space="0" w:color="auto"/>
              </w:divBdr>
              <w:divsChild>
                <w:div w:id="1269195407">
                  <w:marLeft w:val="0"/>
                  <w:marRight w:val="0"/>
                  <w:marTop w:val="0"/>
                  <w:marBottom w:val="0"/>
                  <w:divBdr>
                    <w:top w:val="none" w:sz="0" w:space="0" w:color="auto"/>
                    <w:left w:val="none" w:sz="0" w:space="0" w:color="auto"/>
                    <w:bottom w:val="none" w:sz="0" w:space="0" w:color="auto"/>
                    <w:right w:val="none" w:sz="0" w:space="0" w:color="auto"/>
                  </w:divBdr>
                  <w:divsChild>
                    <w:div w:id="937566122">
                      <w:marLeft w:val="0"/>
                      <w:marRight w:val="0"/>
                      <w:marTop w:val="0"/>
                      <w:marBottom w:val="0"/>
                      <w:divBdr>
                        <w:top w:val="none" w:sz="0" w:space="0" w:color="auto"/>
                        <w:left w:val="none" w:sz="0" w:space="0" w:color="auto"/>
                        <w:bottom w:val="none" w:sz="0" w:space="0" w:color="auto"/>
                        <w:right w:val="none" w:sz="0" w:space="0" w:color="auto"/>
                      </w:divBdr>
                      <w:divsChild>
                        <w:div w:id="1333869840">
                          <w:marLeft w:val="0"/>
                          <w:marRight w:val="0"/>
                          <w:marTop w:val="0"/>
                          <w:marBottom w:val="0"/>
                          <w:divBdr>
                            <w:top w:val="none" w:sz="0" w:space="0" w:color="auto"/>
                            <w:left w:val="none" w:sz="0" w:space="0" w:color="auto"/>
                            <w:bottom w:val="none" w:sz="0" w:space="0" w:color="auto"/>
                            <w:right w:val="none" w:sz="0" w:space="0" w:color="auto"/>
                          </w:divBdr>
                          <w:divsChild>
                            <w:div w:id="1719862044">
                              <w:marLeft w:val="0"/>
                              <w:marRight w:val="0"/>
                              <w:marTop w:val="0"/>
                              <w:marBottom w:val="0"/>
                              <w:divBdr>
                                <w:top w:val="none" w:sz="0" w:space="0" w:color="auto"/>
                                <w:left w:val="none" w:sz="0" w:space="0" w:color="auto"/>
                                <w:bottom w:val="none" w:sz="0" w:space="0" w:color="auto"/>
                                <w:right w:val="none" w:sz="0" w:space="0" w:color="auto"/>
                              </w:divBdr>
                              <w:divsChild>
                                <w:div w:id="1972781250">
                                  <w:marLeft w:val="0"/>
                                  <w:marRight w:val="0"/>
                                  <w:marTop w:val="0"/>
                                  <w:marBottom w:val="0"/>
                                  <w:divBdr>
                                    <w:top w:val="none" w:sz="0" w:space="0" w:color="auto"/>
                                    <w:left w:val="none" w:sz="0" w:space="0" w:color="auto"/>
                                    <w:bottom w:val="none" w:sz="0" w:space="0" w:color="auto"/>
                                    <w:right w:val="none" w:sz="0" w:space="0" w:color="auto"/>
                                  </w:divBdr>
                                  <w:divsChild>
                                    <w:div w:id="20669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384842">
      <w:bodyDiv w:val="1"/>
      <w:marLeft w:val="0"/>
      <w:marRight w:val="0"/>
      <w:marTop w:val="0"/>
      <w:marBottom w:val="0"/>
      <w:divBdr>
        <w:top w:val="none" w:sz="0" w:space="0" w:color="auto"/>
        <w:left w:val="none" w:sz="0" w:space="0" w:color="auto"/>
        <w:bottom w:val="none" w:sz="0" w:space="0" w:color="auto"/>
        <w:right w:val="none" w:sz="0" w:space="0" w:color="auto"/>
      </w:divBdr>
    </w:div>
    <w:div w:id="746271281">
      <w:bodyDiv w:val="1"/>
      <w:marLeft w:val="0"/>
      <w:marRight w:val="0"/>
      <w:marTop w:val="0"/>
      <w:marBottom w:val="0"/>
      <w:divBdr>
        <w:top w:val="none" w:sz="0" w:space="0" w:color="auto"/>
        <w:left w:val="none" w:sz="0" w:space="0" w:color="auto"/>
        <w:bottom w:val="none" w:sz="0" w:space="0" w:color="auto"/>
        <w:right w:val="none" w:sz="0" w:space="0" w:color="auto"/>
      </w:divBdr>
    </w:div>
    <w:div w:id="787284013">
      <w:bodyDiv w:val="1"/>
      <w:marLeft w:val="0"/>
      <w:marRight w:val="0"/>
      <w:marTop w:val="0"/>
      <w:marBottom w:val="0"/>
      <w:divBdr>
        <w:top w:val="none" w:sz="0" w:space="0" w:color="auto"/>
        <w:left w:val="none" w:sz="0" w:space="0" w:color="auto"/>
        <w:bottom w:val="none" w:sz="0" w:space="0" w:color="auto"/>
        <w:right w:val="none" w:sz="0" w:space="0" w:color="auto"/>
      </w:divBdr>
    </w:div>
    <w:div w:id="824706571">
      <w:bodyDiv w:val="1"/>
      <w:marLeft w:val="0"/>
      <w:marRight w:val="0"/>
      <w:marTop w:val="0"/>
      <w:marBottom w:val="0"/>
      <w:divBdr>
        <w:top w:val="none" w:sz="0" w:space="0" w:color="auto"/>
        <w:left w:val="none" w:sz="0" w:space="0" w:color="auto"/>
        <w:bottom w:val="none" w:sz="0" w:space="0" w:color="auto"/>
        <w:right w:val="none" w:sz="0" w:space="0" w:color="auto"/>
      </w:divBdr>
    </w:div>
    <w:div w:id="907039779">
      <w:bodyDiv w:val="1"/>
      <w:marLeft w:val="0"/>
      <w:marRight w:val="0"/>
      <w:marTop w:val="0"/>
      <w:marBottom w:val="0"/>
      <w:divBdr>
        <w:top w:val="none" w:sz="0" w:space="0" w:color="auto"/>
        <w:left w:val="none" w:sz="0" w:space="0" w:color="auto"/>
        <w:bottom w:val="none" w:sz="0" w:space="0" w:color="auto"/>
        <w:right w:val="none" w:sz="0" w:space="0" w:color="auto"/>
      </w:divBdr>
    </w:div>
    <w:div w:id="965550442">
      <w:bodyDiv w:val="1"/>
      <w:marLeft w:val="0"/>
      <w:marRight w:val="0"/>
      <w:marTop w:val="0"/>
      <w:marBottom w:val="0"/>
      <w:divBdr>
        <w:top w:val="none" w:sz="0" w:space="0" w:color="auto"/>
        <w:left w:val="none" w:sz="0" w:space="0" w:color="auto"/>
        <w:bottom w:val="none" w:sz="0" w:space="0" w:color="auto"/>
        <w:right w:val="none" w:sz="0" w:space="0" w:color="auto"/>
      </w:divBdr>
      <w:divsChild>
        <w:div w:id="1132090382">
          <w:marLeft w:val="0"/>
          <w:marRight w:val="0"/>
          <w:marTop w:val="0"/>
          <w:marBottom w:val="0"/>
          <w:divBdr>
            <w:top w:val="none" w:sz="0" w:space="0" w:color="auto"/>
            <w:left w:val="none" w:sz="0" w:space="0" w:color="auto"/>
            <w:bottom w:val="none" w:sz="0" w:space="0" w:color="auto"/>
            <w:right w:val="none" w:sz="0" w:space="0" w:color="auto"/>
          </w:divBdr>
          <w:divsChild>
            <w:div w:id="1051071791">
              <w:marLeft w:val="0"/>
              <w:marRight w:val="0"/>
              <w:marTop w:val="0"/>
              <w:marBottom w:val="0"/>
              <w:divBdr>
                <w:top w:val="none" w:sz="0" w:space="0" w:color="auto"/>
                <w:left w:val="none" w:sz="0" w:space="0" w:color="auto"/>
                <w:bottom w:val="none" w:sz="0" w:space="0" w:color="auto"/>
                <w:right w:val="none" w:sz="0" w:space="0" w:color="auto"/>
              </w:divBdr>
              <w:divsChild>
                <w:div w:id="642974041">
                  <w:marLeft w:val="0"/>
                  <w:marRight w:val="0"/>
                  <w:marTop w:val="0"/>
                  <w:marBottom w:val="0"/>
                  <w:divBdr>
                    <w:top w:val="none" w:sz="0" w:space="0" w:color="auto"/>
                    <w:left w:val="none" w:sz="0" w:space="0" w:color="auto"/>
                    <w:bottom w:val="none" w:sz="0" w:space="0" w:color="auto"/>
                    <w:right w:val="none" w:sz="0" w:space="0" w:color="auto"/>
                  </w:divBdr>
                  <w:divsChild>
                    <w:div w:id="942228242">
                      <w:marLeft w:val="0"/>
                      <w:marRight w:val="0"/>
                      <w:marTop w:val="0"/>
                      <w:marBottom w:val="0"/>
                      <w:divBdr>
                        <w:top w:val="none" w:sz="0" w:space="0" w:color="auto"/>
                        <w:left w:val="none" w:sz="0" w:space="0" w:color="auto"/>
                        <w:bottom w:val="none" w:sz="0" w:space="0" w:color="auto"/>
                        <w:right w:val="none" w:sz="0" w:space="0" w:color="auto"/>
                      </w:divBdr>
                      <w:divsChild>
                        <w:div w:id="972976711">
                          <w:marLeft w:val="0"/>
                          <w:marRight w:val="0"/>
                          <w:marTop w:val="0"/>
                          <w:marBottom w:val="0"/>
                          <w:divBdr>
                            <w:top w:val="none" w:sz="0" w:space="0" w:color="auto"/>
                            <w:left w:val="none" w:sz="0" w:space="0" w:color="auto"/>
                            <w:bottom w:val="none" w:sz="0" w:space="0" w:color="auto"/>
                            <w:right w:val="none" w:sz="0" w:space="0" w:color="auto"/>
                          </w:divBdr>
                          <w:divsChild>
                            <w:div w:id="1231887373">
                              <w:marLeft w:val="0"/>
                              <w:marRight w:val="0"/>
                              <w:marTop w:val="0"/>
                              <w:marBottom w:val="0"/>
                              <w:divBdr>
                                <w:top w:val="none" w:sz="0" w:space="0" w:color="auto"/>
                                <w:left w:val="none" w:sz="0" w:space="0" w:color="auto"/>
                                <w:bottom w:val="none" w:sz="0" w:space="0" w:color="auto"/>
                                <w:right w:val="none" w:sz="0" w:space="0" w:color="auto"/>
                              </w:divBdr>
                              <w:divsChild>
                                <w:div w:id="1262958588">
                                  <w:marLeft w:val="0"/>
                                  <w:marRight w:val="0"/>
                                  <w:marTop w:val="0"/>
                                  <w:marBottom w:val="0"/>
                                  <w:divBdr>
                                    <w:top w:val="none" w:sz="0" w:space="0" w:color="auto"/>
                                    <w:left w:val="none" w:sz="0" w:space="0" w:color="auto"/>
                                    <w:bottom w:val="none" w:sz="0" w:space="0" w:color="auto"/>
                                    <w:right w:val="none" w:sz="0" w:space="0" w:color="auto"/>
                                  </w:divBdr>
                                  <w:divsChild>
                                    <w:div w:id="115634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424726">
      <w:bodyDiv w:val="1"/>
      <w:marLeft w:val="0"/>
      <w:marRight w:val="0"/>
      <w:marTop w:val="0"/>
      <w:marBottom w:val="0"/>
      <w:divBdr>
        <w:top w:val="none" w:sz="0" w:space="0" w:color="auto"/>
        <w:left w:val="none" w:sz="0" w:space="0" w:color="auto"/>
        <w:bottom w:val="none" w:sz="0" w:space="0" w:color="auto"/>
        <w:right w:val="none" w:sz="0" w:space="0" w:color="auto"/>
      </w:divBdr>
    </w:div>
    <w:div w:id="1314528279">
      <w:bodyDiv w:val="1"/>
      <w:marLeft w:val="0"/>
      <w:marRight w:val="0"/>
      <w:marTop w:val="0"/>
      <w:marBottom w:val="0"/>
      <w:divBdr>
        <w:top w:val="none" w:sz="0" w:space="0" w:color="auto"/>
        <w:left w:val="none" w:sz="0" w:space="0" w:color="auto"/>
        <w:bottom w:val="none" w:sz="0" w:space="0" w:color="auto"/>
        <w:right w:val="none" w:sz="0" w:space="0" w:color="auto"/>
      </w:divBdr>
    </w:div>
    <w:div w:id="1334869402">
      <w:bodyDiv w:val="1"/>
      <w:marLeft w:val="0"/>
      <w:marRight w:val="0"/>
      <w:marTop w:val="0"/>
      <w:marBottom w:val="0"/>
      <w:divBdr>
        <w:top w:val="none" w:sz="0" w:space="0" w:color="auto"/>
        <w:left w:val="none" w:sz="0" w:space="0" w:color="auto"/>
        <w:bottom w:val="none" w:sz="0" w:space="0" w:color="auto"/>
        <w:right w:val="none" w:sz="0" w:space="0" w:color="auto"/>
      </w:divBdr>
    </w:div>
    <w:div w:id="1524903400">
      <w:bodyDiv w:val="1"/>
      <w:marLeft w:val="0"/>
      <w:marRight w:val="0"/>
      <w:marTop w:val="0"/>
      <w:marBottom w:val="0"/>
      <w:divBdr>
        <w:top w:val="none" w:sz="0" w:space="0" w:color="auto"/>
        <w:left w:val="none" w:sz="0" w:space="0" w:color="auto"/>
        <w:bottom w:val="none" w:sz="0" w:space="0" w:color="auto"/>
        <w:right w:val="none" w:sz="0" w:space="0" w:color="auto"/>
      </w:divBdr>
    </w:div>
    <w:div w:id="1593782490">
      <w:bodyDiv w:val="1"/>
      <w:marLeft w:val="0"/>
      <w:marRight w:val="0"/>
      <w:marTop w:val="0"/>
      <w:marBottom w:val="0"/>
      <w:divBdr>
        <w:top w:val="none" w:sz="0" w:space="0" w:color="auto"/>
        <w:left w:val="none" w:sz="0" w:space="0" w:color="auto"/>
        <w:bottom w:val="none" w:sz="0" w:space="0" w:color="auto"/>
        <w:right w:val="none" w:sz="0" w:space="0" w:color="auto"/>
      </w:divBdr>
    </w:div>
    <w:div w:id="1728988102">
      <w:bodyDiv w:val="1"/>
      <w:marLeft w:val="0"/>
      <w:marRight w:val="0"/>
      <w:marTop w:val="0"/>
      <w:marBottom w:val="0"/>
      <w:divBdr>
        <w:top w:val="none" w:sz="0" w:space="0" w:color="auto"/>
        <w:left w:val="none" w:sz="0" w:space="0" w:color="auto"/>
        <w:bottom w:val="none" w:sz="0" w:space="0" w:color="auto"/>
        <w:right w:val="none" w:sz="0" w:space="0" w:color="auto"/>
      </w:divBdr>
    </w:div>
    <w:div w:id="1736005449">
      <w:bodyDiv w:val="1"/>
      <w:marLeft w:val="0"/>
      <w:marRight w:val="0"/>
      <w:marTop w:val="0"/>
      <w:marBottom w:val="0"/>
      <w:divBdr>
        <w:top w:val="none" w:sz="0" w:space="0" w:color="auto"/>
        <w:left w:val="none" w:sz="0" w:space="0" w:color="auto"/>
        <w:bottom w:val="none" w:sz="0" w:space="0" w:color="auto"/>
        <w:right w:val="none" w:sz="0" w:space="0" w:color="auto"/>
      </w:divBdr>
    </w:div>
    <w:div w:id="1742756247">
      <w:bodyDiv w:val="1"/>
      <w:marLeft w:val="0"/>
      <w:marRight w:val="0"/>
      <w:marTop w:val="0"/>
      <w:marBottom w:val="0"/>
      <w:divBdr>
        <w:top w:val="none" w:sz="0" w:space="0" w:color="auto"/>
        <w:left w:val="none" w:sz="0" w:space="0" w:color="auto"/>
        <w:bottom w:val="none" w:sz="0" w:space="0" w:color="auto"/>
        <w:right w:val="none" w:sz="0" w:space="0" w:color="auto"/>
      </w:divBdr>
    </w:div>
    <w:div w:id="1930382839">
      <w:bodyDiv w:val="1"/>
      <w:marLeft w:val="0"/>
      <w:marRight w:val="0"/>
      <w:marTop w:val="0"/>
      <w:marBottom w:val="0"/>
      <w:divBdr>
        <w:top w:val="none" w:sz="0" w:space="0" w:color="auto"/>
        <w:left w:val="none" w:sz="0" w:space="0" w:color="auto"/>
        <w:bottom w:val="none" w:sz="0" w:space="0" w:color="auto"/>
        <w:right w:val="none" w:sz="0" w:space="0" w:color="auto"/>
      </w:divBdr>
    </w:div>
    <w:div w:id="1984119729">
      <w:bodyDiv w:val="1"/>
      <w:marLeft w:val="0"/>
      <w:marRight w:val="0"/>
      <w:marTop w:val="0"/>
      <w:marBottom w:val="0"/>
      <w:divBdr>
        <w:top w:val="none" w:sz="0" w:space="0" w:color="auto"/>
        <w:left w:val="none" w:sz="0" w:space="0" w:color="auto"/>
        <w:bottom w:val="none" w:sz="0" w:space="0" w:color="auto"/>
        <w:right w:val="none" w:sz="0" w:space="0" w:color="auto"/>
      </w:divBdr>
      <w:divsChild>
        <w:div w:id="551842904">
          <w:marLeft w:val="0"/>
          <w:marRight w:val="0"/>
          <w:marTop w:val="0"/>
          <w:marBottom w:val="0"/>
          <w:divBdr>
            <w:top w:val="none" w:sz="0" w:space="0" w:color="auto"/>
            <w:left w:val="none" w:sz="0" w:space="0" w:color="auto"/>
            <w:bottom w:val="none" w:sz="0" w:space="0" w:color="auto"/>
            <w:right w:val="none" w:sz="0" w:space="0" w:color="auto"/>
          </w:divBdr>
          <w:divsChild>
            <w:div w:id="1251549227">
              <w:marLeft w:val="0"/>
              <w:marRight w:val="0"/>
              <w:marTop w:val="0"/>
              <w:marBottom w:val="0"/>
              <w:divBdr>
                <w:top w:val="none" w:sz="0" w:space="0" w:color="auto"/>
                <w:left w:val="none" w:sz="0" w:space="0" w:color="auto"/>
                <w:bottom w:val="none" w:sz="0" w:space="0" w:color="auto"/>
                <w:right w:val="none" w:sz="0" w:space="0" w:color="auto"/>
              </w:divBdr>
              <w:divsChild>
                <w:div w:id="706947213">
                  <w:marLeft w:val="0"/>
                  <w:marRight w:val="0"/>
                  <w:marTop w:val="0"/>
                  <w:marBottom w:val="0"/>
                  <w:divBdr>
                    <w:top w:val="none" w:sz="0" w:space="0" w:color="auto"/>
                    <w:left w:val="none" w:sz="0" w:space="0" w:color="auto"/>
                    <w:bottom w:val="none" w:sz="0" w:space="0" w:color="auto"/>
                    <w:right w:val="none" w:sz="0" w:space="0" w:color="auto"/>
                  </w:divBdr>
                  <w:divsChild>
                    <w:div w:id="186068563">
                      <w:marLeft w:val="0"/>
                      <w:marRight w:val="0"/>
                      <w:marTop w:val="0"/>
                      <w:marBottom w:val="0"/>
                      <w:divBdr>
                        <w:top w:val="none" w:sz="0" w:space="0" w:color="auto"/>
                        <w:left w:val="none" w:sz="0" w:space="0" w:color="auto"/>
                        <w:bottom w:val="none" w:sz="0" w:space="0" w:color="auto"/>
                        <w:right w:val="none" w:sz="0" w:space="0" w:color="auto"/>
                      </w:divBdr>
                      <w:divsChild>
                        <w:div w:id="279606524">
                          <w:marLeft w:val="0"/>
                          <w:marRight w:val="0"/>
                          <w:marTop w:val="0"/>
                          <w:marBottom w:val="0"/>
                          <w:divBdr>
                            <w:top w:val="none" w:sz="0" w:space="0" w:color="auto"/>
                            <w:left w:val="none" w:sz="0" w:space="0" w:color="auto"/>
                            <w:bottom w:val="none" w:sz="0" w:space="0" w:color="auto"/>
                            <w:right w:val="none" w:sz="0" w:space="0" w:color="auto"/>
                          </w:divBdr>
                          <w:divsChild>
                            <w:div w:id="435101078">
                              <w:marLeft w:val="0"/>
                              <w:marRight w:val="0"/>
                              <w:marTop w:val="0"/>
                              <w:marBottom w:val="0"/>
                              <w:divBdr>
                                <w:top w:val="none" w:sz="0" w:space="0" w:color="auto"/>
                                <w:left w:val="none" w:sz="0" w:space="0" w:color="auto"/>
                                <w:bottom w:val="none" w:sz="0" w:space="0" w:color="auto"/>
                                <w:right w:val="none" w:sz="0" w:space="0" w:color="auto"/>
                              </w:divBdr>
                              <w:divsChild>
                                <w:div w:id="1357584546">
                                  <w:marLeft w:val="0"/>
                                  <w:marRight w:val="0"/>
                                  <w:marTop w:val="0"/>
                                  <w:marBottom w:val="0"/>
                                  <w:divBdr>
                                    <w:top w:val="none" w:sz="0" w:space="0" w:color="auto"/>
                                    <w:left w:val="none" w:sz="0" w:space="0" w:color="auto"/>
                                    <w:bottom w:val="none" w:sz="0" w:space="0" w:color="auto"/>
                                    <w:right w:val="none" w:sz="0" w:space="0" w:color="auto"/>
                                  </w:divBdr>
                                  <w:divsChild>
                                    <w:div w:id="14506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25880">
      <w:bodyDiv w:val="1"/>
      <w:marLeft w:val="0"/>
      <w:marRight w:val="0"/>
      <w:marTop w:val="0"/>
      <w:marBottom w:val="0"/>
      <w:divBdr>
        <w:top w:val="none" w:sz="0" w:space="0" w:color="auto"/>
        <w:left w:val="none" w:sz="0" w:space="0" w:color="auto"/>
        <w:bottom w:val="none" w:sz="0" w:space="0" w:color="auto"/>
        <w:right w:val="none" w:sz="0" w:space="0" w:color="auto"/>
      </w:divBdr>
      <w:divsChild>
        <w:div w:id="1733429792">
          <w:marLeft w:val="0"/>
          <w:marRight w:val="0"/>
          <w:marTop w:val="0"/>
          <w:marBottom w:val="0"/>
          <w:divBdr>
            <w:top w:val="none" w:sz="0" w:space="0" w:color="auto"/>
            <w:left w:val="none" w:sz="0" w:space="0" w:color="auto"/>
            <w:bottom w:val="none" w:sz="0" w:space="0" w:color="auto"/>
            <w:right w:val="none" w:sz="0" w:space="0" w:color="auto"/>
          </w:divBdr>
          <w:divsChild>
            <w:div w:id="1145321005">
              <w:marLeft w:val="0"/>
              <w:marRight w:val="0"/>
              <w:marTop w:val="0"/>
              <w:marBottom w:val="0"/>
              <w:divBdr>
                <w:top w:val="none" w:sz="0" w:space="0" w:color="auto"/>
                <w:left w:val="none" w:sz="0" w:space="0" w:color="auto"/>
                <w:bottom w:val="none" w:sz="0" w:space="0" w:color="auto"/>
                <w:right w:val="none" w:sz="0" w:space="0" w:color="auto"/>
              </w:divBdr>
              <w:divsChild>
                <w:div w:id="204490482">
                  <w:marLeft w:val="0"/>
                  <w:marRight w:val="0"/>
                  <w:marTop w:val="0"/>
                  <w:marBottom w:val="0"/>
                  <w:divBdr>
                    <w:top w:val="none" w:sz="0" w:space="0" w:color="auto"/>
                    <w:left w:val="none" w:sz="0" w:space="0" w:color="auto"/>
                    <w:bottom w:val="none" w:sz="0" w:space="0" w:color="auto"/>
                    <w:right w:val="none" w:sz="0" w:space="0" w:color="auto"/>
                  </w:divBdr>
                  <w:divsChild>
                    <w:div w:id="242909173">
                      <w:marLeft w:val="0"/>
                      <w:marRight w:val="0"/>
                      <w:marTop w:val="0"/>
                      <w:marBottom w:val="0"/>
                      <w:divBdr>
                        <w:top w:val="none" w:sz="0" w:space="0" w:color="auto"/>
                        <w:left w:val="none" w:sz="0" w:space="0" w:color="auto"/>
                        <w:bottom w:val="none" w:sz="0" w:space="0" w:color="auto"/>
                        <w:right w:val="none" w:sz="0" w:space="0" w:color="auto"/>
                      </w:divBdr>
                      <w:divsChild>
                        <w:div w:id="760416694">
                          <w:marLeft w:val="0"/>
                          <w:marRight w:val="0"/>
                          <w:marTop w:val="0"/>
                          <w:marBottom w:val="0"/>
                          <w:divBdr>
                            <w:top w:val="none" w:sz="0" w:space="0" w:color="auto"/>
                            <w:left w:val="none" w:sz="0" w:space="0" w:color="auto"/>
                            <w:bottom w:val="none" w:sz="0" w:space="0" w:color="auto"/>
                            <w:right w:val="none" w:sz="0" w:space="0" w:color="auto"/>
                          </w:divBdr>
                          <w:divsChild>
                            <w:div w:id="78984280">
                              <w:marLeft w:val="0"/>
                              <w:marRight w:val="0"/>
                              <w:marTop w:val="0"/>
                              <w:marBottom w:val="0"/>
                              <w:divBdr>
                                <w:top w:val="none" w:sz="0" w:space="0" w:color="auto"/>
                                <w:left w:val="none" w:sz="0" w:space="0" w:color="auto"/>
                                <w:bottom w:val="none" w:sz="0" w:space="0" w:color="auto"/>
                                <w:right w:val="none" w:sz="0" w:space="0" w:color="auto"/>
                              </w:divBdr>
                              <w:divsChild>
                                <w:div w:id="1280183240">
                                  <w:marLeft w:val="0"/>
                                  <w:marRight w:val="0"/>
                                  <w:marTop w:val="0"/>
                                  <w:marBottom w:val="0"/>
                                  <w:divBdr>
                                    <w:top w:val="none" w:sz="0" w:space="0" w:color="auto"/>
                                    <w:left w:val="none" w:sz="0" w:space="0" w:color="auto"/>
                                    <w:bottom w:val="none" w:sz="0" w:space="0" w:color="auto"/>
                                    <w:right w:val="none" w:sz="0" w:space="0" w:color="auto"/>
                                  </w:divBdr>
                                  <w:divsChild>
                                    <w:div w:id="1460806160">
                                      <w:marLeft w:val="0"/>
                                      <w:marRight w:val="0"/>
                                      <w:marTop w:val="0"/>
                                      <w:marBottom w:val="0"/>
                                      <w:divBdr>
                                        <w:top w:val="none" w:sz="0" w:space="0" w:color="auto"/>
                                        <w:left w:val="none" w:sz="0" w:space="0" w:color="auto"/>
                                        <w:bottom w:val="none" w:sz="0" w:space="0" w:color="auto"/>
                                        <w:right w:val="none" w:sz="0" w:space="0" w:color="auto"/>
                                      </w:divBdr>
                                      <w:divsChild>
                                        <w:div w:id="13186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rgipark.org.tr/en/pub/bel/issue/83242/1340177" TargetMode="External"/><Relationship Id="rId18" Type="http://schemas.openxmlformats.org/officeDocument/2006/relationships/hyperlink" Target="https://journal.uinjkt.ac.id/index.php/insaniyat/article/view/10326/0journal.uinjkt.ac.id" TargetMode="External"/><Relationship Id="rId3" Type="http://schemas.openxmlformats.org/officeDocument/2006/relationships/styles" Target="styles.xml"/><Relationship Id="rId21" Type="http://schemas.openxmlformats.org/officeDocument/2006/relationships/hyperlink" Target="https://doi.org/10.3390/buildings12050682" TargetMode="External"/><Relationship Id="rId7" Type="http://schemas.openxmlformats.org/officeDocument/2006/relationships/hyperlink" Target="mailto:fohwofasa@hallmarkuniversity.edu.ng" TargetMode="External"/><Relationship Id="rId12" Type="http://schemas.openxmlformats.org/officeDocument/2006/relationships/hyperlink" Target="https://internationalscholarsjournals.org/articles/2002466210012020" TargetMode="External"/><Relationship Id="rId17" Type="http://schemas.openxmlformats.org/officeDocument/2006/relationships/hyperlink" Target="https://doi.org/10.7553/ajlais.31.1.12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08/LM-02-2022-0017" TargetMode="External"/><Relationship Id="rId20" Type="http://schemas.openxmlformats.org/officeDocument/2006/relationships/hyperlink" Target="https://arxiv.org/abs/2411.069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journals.org/2021/12/11/093021098-adepoju-et-al/gjournals.or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merald.com/insight/content/doi/10.1108/IDD-09-2024-0144/full/html" TargetMode="External"/><Relationship Id="rId23" Type="http://schemas.openxmlformats.org/officeDocument/2006/relationships/hyperlink" Target="https://zajlis.unza.zm/index.php/journal/article/view/72zajlis.unza.zm" TargetMode="External"/><Relationship Id="rId10" Type="http://schemas.openxmlformats.org/officeDocument/2006/relationships/image" Target="media/image3.png"/><Relationship Id="rId19" Type="http://schemas.openxmlformats.org/officeDocument/2006/relationships/hyperlink" Target="https://www.multidisciplinaryjournal.in/"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doi.org/10.1177/0340035220911234" TargetMode="External"/><Relationship Id="rId22" Type="http://schemas.openxmlformats.org/officeDocument/2006/relationships/hyperlink" Target="https://doi.org/10.5860/crl.84.2.1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2878C-F280-4818-9446-209A8483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16</Pages>
  <Words>6282</Words>
  <Characters>35810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opozonuwe@gmail.com</dc:creator>
  <cp:lastModifiedBy>HP</cp:lastModifiedBy>
  <cp:revision>3</cp:revision>
  <cp:lastPrinted>2025-06-12T22:41:00Z</cp:lastPrinted>
  <dcterms:created xsi:type="dcterms:W3CDTF">2025-06-13T11:11:00Z</dcterms:created>
  <dcterms:modified xsi:type="dcterms:W3CDTF">2025-06-13T13:33:00Z</dcterms:modified>
</cp:coreProperties>
</file>