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F9E" w:rsidRPr="002A2B40" w:rsidRDefault="00B32F9E" w:rsidP="002A2B40">
      <w:pPr>
        <w:pStyle w:val="NoSpacing"/>
        <w:jc w:val="center"/>
        <w:rPr>
          <w:rFonts w:ascii="Times New Roman" w:hAnsi="Times New Roman" w:cs="Times New Roman"/>
          <w:b/>
          <w:sz w:val="24"/>
          <w:szCs w:val="24"/>
        </w:rPr>
      </w:pPr>
      <w:r w:rsidRPr="002A2B40">
        <w:rPr>
          <w:rFonts w:ascii="Times New Roman" w:hAnsi="Times New Roman" w:cs="Times New Roman"/>
          <w:b/>
          <w:sz w:val="24"/>
          <w:szCs w:val="24"/>
        </w:rPr>
        <w:t xml:space="preserve">JOB SATISFACTION AND MANAGEMENT STYLES AS PREDICTORS OF JOB COMMITMENT AMONG LIBRARY PERSONNEL IN </w:t>
      </w:r>
      <w:r w:rsidR="002A2B40">
        <w:rPr>
          <w:rFonts w:ascii="Times New Roman" w:hAnsi="Times New Roman" w:cs="Times New Roman"/>
          <w:b/>
          <w:sz w:val="24"/>
          <w:szCs w:val="24"/>
        </w:rPr>
        <w:t>SELECTED</w:t>
      </w:r>
      <w:r w:rsidR="006E4AF8">
        <w:rPr>
          <w:rFonts w:ascii="Times New Roman" w:hAnsi="Times New Roman" w:cs="Times New Roman"/>
          <w:b/>
          <w:sz w:val="24"/>
          <w:szCs w:val="24"/>
        </w:rPr>
        <w:t xml:space="preserve"> </w:t>
      </w:r>
      <w:r w:rsidRPr="002A2B40">
        <w:rPr>
          <w:rFonts w:ascii="Times New Roman" w:hAnsi="Times New Roman" w:cs="Times New Roman"/>
          <w:b/>
          <w:sz w:val="24"/>
          <w:szCs w:val="24"/>
        </w:rPr>
        <w:t>TERTIARY INSTITUTIONS IN OYO STATE, NIGERIA</w:t>
      </w:r>
    </w:p>
    <w:p w:rsidR="00B32F9E" w:rsidRPr="00B32F9E" w:rsidRDefault="00B32F9E" w:rsidP="00B32F9E">
      <w:pPr>
        <w:spacing w:line="480" w:lineRule="auto"/>
        <w:jc w:val="center"/>
        <w:rPr>
          <w:rFonts w:ascii="Times New Roman" w:hAnsi="Times New Roman" w:cs="Times New Roman"/>
          <w:sz w:val="24"/>
          <w:szCs w:val="24"/>
        </w:rPr>
      </w:pPr>
    </w:p>
    <w:p w:rsidR="00B32F9E" w:rsidRPr="008C1A5F" w:rsidRDefault="008C1A5F" w:rsidP="008C1A5F">
      <w:pPr>
        <w:pStyle w:val="NoSpacing"/>
        <w:jc w:val="center"/>
        <w:rPr>
          <w:rFonts w:ascii="Times New Roman" w:hAnsi="Times New Roman" w:cs="Times New Roman"/>
          <w:b/>
          <w:sz w:val="24"/>
          <w:szCs w:val="24"/>
        </w:rPr>
      </w:pPr>
      <w:r w:rsidRPr="008C1A5F">
        <w:rPr>
          <w:rFonts w:ascii="Times New Roman" w:hAnsi="Times New Roman" w:cs="Times New Roman"/>
          <w:b/>
          <w:sz w:val="24"/>
          <w:szCs w:val="24"/>
        </w:rPr>
        <w:t>BY</w:t>
      </w:r>
    </w:p>
    <w:p w:rsidR="006E4AF8" w:rsidRPr="008C1A5F" w:rsidRDefault="008C1A5F" w:rsidP="008C1A5F">
      <w:pPr>
        <w:pStyle w:val="NoSpacing"/>
        <w:jc w:val="center"/>
        <w:rPr>
          <w:rFonts w:ascii="Times New Roman" w:hAnsi="Times New Roman" w:cs="Times New Roman"/>
          <w:b/>
          <w:sz w:val="24"/>
          <w:szCs w:val="24"/>
        </w:rPr>
      </w:pPr>
      <w:r w:rsidRPr="008C1A5F">
        <w:rPr>
          <w:rFonts w:ascii="Times New Roman" w:hAnsi="Times New Roman" w:cs="Times New Roman"/>
          <w:b/>
          <w:sz w:val="24"/>
          <w:szCs w:val="24"/>
        </w:rPr>
        <w:t>OLUCHI O. OKERE</w:t>
      </w:r>
      <w:r w:rsidR="00107570">
        <w:rPr>
          <w:rFonts w:ascii="Times New Roman" w:hAnsi="Times New Roman" w:cs="Times New Roman"/>
          <w:b/>
          <w:sz w:val="24"/>
          <w:szCs w:val="24"/>
        </w:rPr>
        <w:t xml:space="preserve"> </w:t>
      </w:r>
      <w:bookmarkStart w:id="0" w:name="_GoBack"/>
      <w:bookmarkEnd w:id="0"/>
      <w:r w:rsidR="008F3A8A">
        <w:rPr>
          <w:rFonts w:ascii="Times New Roman" w:hAnsi="Times New Roman" w:cs="Times New Roman"/>
          <w:b/>
          <w:sz w:val="24"/>
          <w:szCs w:val="24"/>
        </w:rPr>
        <w:t>Ph</w:t>
      </w:r>
      <w:r w:rsidR="00107570">
        <w:rPr>
          <w:rFonts w:ascii="Times New Roman" w:hAnsi="Times New Roman" w:cs="Times New Roman"/>
          <w:b/>
          <w:sz w:val="24"/>
          <w:szCs w:val="24"/>
        </w:rPr>
        <w:t>.</w:t>
      </w:r>
      <w:r w:rsidR="008F3A8A">
        <w:rPr>
          <w:rFonts w:ascii="Times New Roman" w:hAnsi="Times New Roman" w:cs="Times New Roman"/>
          <w:b/>
          <w:sz w:val="24"/>
          <w:szCs w:val="24"/>
        </w:rPr>
        <w:t>D</w:t>
      </w:r>
    </w:p>
    <w:p w:rsidR="006E4AF8" w:rsidRPr="008C1A5F" w:rsidRDefault="008C1A5F" w:rsidP="008C1A5F">
      <w:pPr>
        <w:pStyle w:val="NoSpacing"/>
        <w:jc w:val="center"/>
        <w:rPr>
          <w:rFonts w:ascii="Times New Roman" w:hAnsi="Times New Roman" w:cs="Times New Roman"/>
          <w:b/>
          <w:sz w:val="24"/>
          <w:szCs w:val="24"/>
        </w:rPr>
      </w:pPr>
      <w:r w:rsidRPr="008C1A5F">
        <w:rPr>
          <w:rFonts w:ascii="Times New Roman" w:hAnsi="Times New Roman" w:cs="Times New Roman"/>
          <w:b/>
          <w:sz w:val="24"/>
          <w:szCs w:val="24"/>
        </w:rPr>
        <w:t>COLLEGE LIBRARY,</w:t>
      </w:r>
    </w:p>
    <w:p w:rsidR="006E4AF8" w:rsidRPr="008C1A5F" w:rsidRDefault="008C1A5F" w:rsidP="008C1A5F">
      <w:pPr>
        <w:pStyle w:val="NoSpacing"/>
        <w:jc w:val="center"/>
        <w:rPr>
          <w:rFonts w:ascii="Times New Roman" w:hAnsi="Times New Roman" w:cs="Times New Roman"/>
          <w:b/>
          <w:sz w:val="24"/>
          <w:szCs w:val="24"/>
        </w:rPr>
      </w:pPr>
      <w:r w:rsidRPr="008C1A5F">
        <w:rPr>
          <w:rFonts w:ascii="Times New Roman" w:hAnsi="Times New Roman" w:cs="Times New Roman"/>
          <w:b/>
          <w:sz w:val="24"/>
          <w:szCs w:val="24"/>
        </w:rPr>
        <w:t>FEDERAL COLLEGE OF EDUCATION (SPECIAL), OYO, NIGERIA</w:t>
      </w:r>
    </w:p>
    <w:p w:rsidR="00B14CF2" w:rsidRPr="00BE4A4D" w:rsidRDefault="00B14CF2" w:rsidP="00B14CF2">
      <w:pPr>
        <w:pStyle w:val="NoSpacing"/>
        <w:jc w:val="center"/>
        <w:rPr>
          <w:rFonts w:ascii="Times New Roman" w:hAnsi="Times New Roman" w:cs="Times New Roman"/>
          <w:sz w:val="24"/>
          <w:szCs w:val="24"/>
        </w:rPr>
      </w:pPr>
      <w:r w:rsidRPr="00BE4A4D">
        <w:rPr>
          <w:rFonts w:ascii="Times New Roman" w:hAnsi="Times New Roman" w:cs="Times New Roman"/>
          <w:sz w:val="24"/>
          <w:szCs w:val="24"/>
        </w:rPr>
        <w:t xml:space="preserve">Email: </w:t>
      </w:r>
      <w:hyperlink r:id="rId8" w:history="1">
        <w:r w:rsidRPr="00BE4A4D">
          <w:rPr>
            <w:rStyle w:val="Hyperlink"/>
            <w:rFonts w:ascii="Times New Roman" w:hAnsi="Times New Roman" w:cs="Times New Roman"/>
            <w:sz w:val="24"/>
            <w:szCs w:val="24"/>
          </w:rPr>
          <w:t>okere.oluchi1818@fcesoyo.edu.ng</w:t>
        </w:r>
      </w:hyperlink>
      <w:r w:rsidRPr="00BE4A4D">
        <w:rPr>
          <w:rFonts w:ascii="Times New Roman" w:hAnsi="Times New Roman" w:cs="Times New Roman"/>
          <w:sz w:val="24"/>
          <w:szCs w:val="24"/>
        </w:rPr>
        <w:t xml:space="preserve"> </w:t>
      </w:r>
    </w:p>
    <w:p w:rsidR="00B32F9E" w:rsidRPr="00BE4A4D" w:rsidRDefault="00D319FA" w:rsidP="008C1A5F">
      <w:pPr>
        <w:pStyle w:val="NoSpacing"/>
        <w:jc w:val="center"/>
        <w:rPr>
          <w:rFonts w:ascii="Times New Roman" w:hAnsi="Times New Roman" w:cs="Times New Roman"/>
          <w:sz w:val="24"/>
          <w:szCs w:val="24"/>
        </w:rPr>
      </w:pPr>
      <w:r w:rsidRPr="00BE4A4D">
        <w:rPr>
          <w:rFonts w:ascii="Times New Roman" w:hAnsi="Times New Roman" w:cs="Times New Roman"/>
          <w:sz w:val="24"/>
          <w:szCs w:val="24"/>
        </w:rPr>
        <w:t xml:space="preserve">Contact: </w:t>
      </w:r>
      <w:r w:rsidR="00BE4A4D">
        <w:rPr>
          <w:rFonts w:ascii="Times New Roman" w:hAnsi="Times New Roman" w:cs="Times New Roman"/>
          <w:sz w:val="24"/>
          <w:szCs w:val="24"/>
        </w:rPr>
        <w:t>08060691964</w:t>
      </w:r>
    </w:p>
    <w:p w:rsidR="00B32F9E" w:rsidRPr="00B32F9E" w:rsidRDefault="00B32F9E" w:rsidP="00B32F9E">
      <w:pPr>
        <w:spacing w:line="480" w:lineRule="auto"/>
        <w:jc w:val="center"/>
        <w:rPr>
          <w:rFonts w:ascii="Times New Roman" w:hAnsi="Times New Roman" w:cs="Times New Roman"/>
          <w:sz w:val="24"/>
          <w:szCs w:val="24"/>
        </w:rPr>
      </w:pPr>
    </w:p>
    <w:p w:rsidR="00B32F9E" w:rsidRPr="00B32F9E" w:rsidRDefault="00B32F9E" w:rsidP="00B32F9E">
      <w:pPr>
        <w:spacing w:line="480" w:lineRule="auto"/>
        <w:jc w:val="center"/>
        <w:rPr>
          <w:rFonts w:ascii="Times New Roman" w:hAnsi="Times New Roman" w:cs="Times New Roman"/>
          <w:sz w:val="24"/>
          <w:szCs w:val="24"/>
        </w:rPr>
      </w:pPr>
    </w:p>
    <w:p w:rsidR="00B32F9E" w:rsidRDefault="00B32F9E">
      <w:pPr>
        <w:rPr>
          <w:rFonts w:ascii="Times New Roman" w:hAnsi="Times New Roman" w:cs="Times New Roman"/>
          <w:sz w:val="24"/>
          <w:szCs w:val="24"/>
        </w:rPr>
      </w:pPr>
      <w:r>
        <w:rPr>
          <w:rFonts w:ascii="Times New Roman" w:hAnsi="Times New Roman" w:cs="Times New Roman"/>
          <w:sz w:val="24"/>
          <w:szCs w:val="24"/>
        </w:rPr>
        <w:br w:type="page"/>
      </w:r>
    </w:p>
    <w:p w:rsidR="00B32F9E" w:rsidRPr="00F23CF5" w:rsidRDefault="00B32F9E" w:rsidP="00F23CF5">
      <w:pPr>
        <w:pStyle w:val="NoSpacing"/>
        <w:jc w:val="both"/>
        <w:rPr>
          <w:rFonts w:ascii="Times New Roman" w:hAnsi="Times New Roman" w:cs="Times New Roman"/>
          <w:b/>
          <w:sz w:val="24"/>
          <w:szCs w:val="24"/>
        </w:rPr>
      </w:pPr>
      <w:r w:rsidRPr="00F23CF5">
        <w:rPr>
          <w:rFonts w:ascii="Times New Roman" w:hAnsi="Times New Roman" w:cs="Times New Roman"/>
          <w:b/>
          <w:sz w:val="24"/>
          <w:szCs w:val="24"/>
        </w:rPr>
        <w:lastRenderedPageBreak/>
        <w:t>Abstract</w:t>
      </w:r>
    </w:p>
    <w:p w:rsidR="00B32F9E" w:rsidRPr="00F23CF5" w:rsidRDefault="00B32F9E" w:rsidP="00F23CF5">
      <w:pPr>
        <w:pStyle w:val="NoSpacing"/>
        <w:ind w:firstLine="720"/>
        <w:jc w:val="both"/>
        <w:rPr>
          <w:rFonts w:ascii="Times New Roman" w:hAnsi="Times New Roman" w:cs="Times New Roman"/>
          <w:i/>
          <w:sz w:val="24"/>
          <w:szCs w:val="24"/>
        </w:rPr>
      </w:pPr>
      <w:r w:rsidRPr="00F23CF5">
        <w:rPr>
          <w:rFonts w:ascii="Times New Roman" w:hAnsi="Times New Roman" w:cs="Times New Roman"/>
          <w:i/>
          <w:sz w:val="24"/>
          <w:szCs w:val="24"/>
        </w:rPr>
        <w:t xml:space="preserve">Job commitment among library personnel is essential for the effective delivery of library services and the achievement of institutional goals in tertiary institutions. This study investigated job satisfaction and management styles as predictors of job commitment among library personnel in </w:t>
      </w:r>
      <w:r w:rsidR="00275C08" w:rsidRPr="00F23CF5">
        <w:rPr>
          <w:rFonts w:ascii="Times New Roman" w:hAnsi="Times New Roman" w:cs="Times New Roman"/>
          <w:i/>
          <w:sz w:val="24"/>
          <w:szCs w:val="24"/>
        </w:rPr>
        <w:t xml:space="preserve">some selected </w:t>
      </w:r>
      <w:r w:rsidRPr="00F23CF5">
        <w:rPr>
          <w:rFonts w:ascii="Times New Roman" w:hAnsi="Times New Roman" w:cs="Times New Roman"/>
          <w:i/>
          <w:sz w:val="24"/>
          <w:szCs w:val="24"/>
        </w:rPr>
        <w:t xml:space="preserve">tertiary institutions in Oyo State, Nigeria. A descriptive survey research design was adopted. The target population comprised 83 library personnel from two tertiary institutions in Oyo State: Federal College of Education (Special), Oyo, and </w:t>
      </w:r>
      <w:proofErr w:type="spellStart"/>
      <w:r w:rsidRPr="00F23CF5">
        <w:rPr>
          <w:rFonts w:ascii="Times New Roman" w:hAnsi="Times New Roman" w:cs="Times New Roman"/>
          <w:i/>
          <w:sz w:val="24"/>
          <w:szCs w:val="24"/>
        </w:rPr>
        <w:t>Alayande</w:t>
      </w:r>
      <w:proofErr w:type="spellEnd"/>
      <w:r w:rsidRPr="00F23CF5">
        <w:rPr>
          <w:rFonts w:ascii="Times New Roman" w:hAnsi="Times New Roman" w:cs="Times New Roman"/>
          <w:i/>
          <w:sz w:val="24"/>
          <w:szCs w:val="24"/>
        </w:rPr>
        <w:t xml:space="preserve"> University of Education, Oyo. A total enumeration technique was employed, and data were collected using a validated and reliable questionnaire with a reliability coefficient of 0.81 using the test-retest method. Descriptive statistics (mean and standard deviation) were used to answer the research questions, while Multiple Regression Analysis was used to test the null hypothesis at a 0.05 level of significance. The findings revealed that library personnel demonstrated a moderate level of job satisfaction (overall mean = 2.58), with satisfaction expressed in areas such as initiative utilization, supervision quality, and mentoring, but dissatisfaction recorded in remuneration, allowances, promotion regularity, and recognition. The study also found that democratic leadership style (Mean = 3.15) was the most prevalent management style, followed by transformational (Mean = 2.98) and transactional (Mean = 2.85) styles, while autocratic (Mean = 2.20) and laissez-faire (Mean = 2.15) styles were less prevalent. Library personnel exhibited a high level of job commitment (overall mean = 3.05). The regression analysis revealed that job satisfaction and management styles jointly and significantly predicted job commitment (F = 18.45, p &lt; 0.05), accounting for 42% of the variance in job commitment. Individually, job satisfaction (β = 0.35, t = 4.12, p &lt; 0.05), democratic leadership style (β = 0.28, t = 3.45, p &lt; 0.05), and transformational leadership style (β = 0.22, t = 2.98, p &lt; 0.05) made significant positive contributions to job commitment, while autocratic leadership style (β = -0.18, t = -2.45, p &lt; 0.05) made a significant negative contribution. The study concludes that both job satisfaction and management styles are significant predictors of job commitment among library personnel. It recommends that institutional management should improve remuneration packages, ensure regular promotion, provide recognition for outstanding performance, and adopt democratic and transformational leadership styles that involve subordinates in decision-making, provide mentorship, and inspire commitment to organizational goals.</w:t>
      </w:r>
    </w:p>
    <w:p w:rsidR="00B32F9E" w:rsidRPr="00B32F9E" w:rsidRDefault="00B32F9E" w:rsidP="00B32F9E">
      <w:pPr>
        <w:spacing w:line="480" w:lineRule="auto"/>
        <w:jc w:val="both"/>
        <w:rPr>
          <w:rFonts w:ascii="Times New Roman" w:hAnsi="Times New Roman" w:cs="Times New Roman"/>
          <w:sz w:val="24"/>
          <w:szCs w:val="24"/>
        </w:rPr>
      </w:pPr>
    </w:p>
    <w:p w:rsidR="00B32F9E" w:rsidRPr="00F23CF5" w:rsidRDefault="00B32F9E" w:rsidP="00F23CF5">
      <w:pPr>
        <w:pStyle w:val="NoSpacing"/>
        <w:jc w:val="both"/>
        <w:rPr>
          <w:rFonts w:ascii="Times New Roman" w:hAnsi="Times New Roman" w:cs="Times New Roman"/>
          <w:sz w:val="24"/>
          <w:szCs w:val="24"/>
        </w:rPr>
      </w:pPr>
      <w:r w:rsidRPr="00F23CF5">
        <w:rPr>
          <w:rFonts w:ascii="Times New Roman" w:hAnsi="Times New Roman" w:cs="Times New Roman"/>
          <w:b/>
          <w:sz w:val="24"/>
          <w:szCs w:val="24"/>
        </w:rPr>
        <w:t>Keywords:</w:t>
      </w:r>
      <w:r w:rsidRPr="00F23CF5">
        <w:rPr>
          <w:rFonts w:ascii="Times New Roman" w:hAnsi="Times New Roman" w:cs="Times New Roman"/>
          <w:sz w:val="24"/>
          <w:szCs w:val="24"/>
        </w:rPr>
        <w:t xml:space="preserve"> Job Satisfaction, Management Styles, Job Commitment, Library Personnel, Tertiary Institutions, Oyo State</w:t>
      </w:r>
    </w:p>
    <w:p w:rsidR="00B32F9E" w:rsidRDefault="00B32F9E">
      <w:pPr>
        <w:rPr>
          <w:rFonts w:ascii="Times New Roman" w:hAnsi="Times New Roman" w:cs="Times New Roman"/>
          <w:sz w:val="24"/>
          <w:szCs w:val="24"/>
        </w:rPr>
      </w:pPr>
      <w:r>
        <w:rPr>
          <w:rFonts w:ascii="Times New Roman" w:hAnsi="Times New Roman" w:cs="Times New Roman"/>
          <w:sz w:val="24"/>
          <w:szCs w:val="24"/>
        </w:rPr>
        <w:br w:type="page"/>
      </w:r>
    </w:p>
    <w:p w:rsidR="00B32F9E" w:rsidRPr="00275C08" w:rsidRDefault="00B32F9E" w:rsidP="00275C08">
      <w:pPr>
        <w:pStyle w:val="NoSpacing"/>
        <w:spacing w:line="360" w:lineRule="auto"/>
        <w:jc w:val="both"/>
        <w:rPr>
          <w:rFonts w:ascii="Times New Roman" w:hAnsi="Times New Roman" w:cs="Times New Roman"/>
          <w:b/>
          <w:sz w:val="24"/>
          <w:szCs w:val="24"/>
        </w:rPr>
      </w:pPr>
      <w:r w:rsidRPr="00275C08">
        <w:rPr>
          <w:rFonts w:ascii="Times New Roman" w:hAnsi="Times New Roman" w:cs="Times New Roman"/>
          <w:b/>
          <w:sz w:val="24"/>
          <w:szCs w:val="24"/>
        </w:rPr>
        <w:lastRenderedPageBreak/>
        <w:t>Introduction</w:t>
      </w:r>
    </w:p>
    <w:p w:rsidR="00275C08" w:rsidRDefault="00B32F9E" w:rsidP="00275C08">
      <w:pPr>
        <w:pStyle w:val="NoSpacing"/>
        <w:spacing w:line="360" w:lineRule="auto"/>
        <w:ind w:firstLine="720"/>
        <w:jc w:val="both"/>
        <w:rPr>
          <w:rFonts w:ascii="Times New Roman" w:hAnsi="Times New Roman" w:cs="Times New Roman"/>
          <w:sz w:val="24"/>
          <w:szCs w:val="24"/>
        </w:rPr>
      </w:pPr>
      <w:r w:rsidRPr="00275C08">
        <w:rPr>
          <w:rFonts w:ascii="Times New Roman" w:hAnsi="Times New Roman" w:cs="Times New Roman"/>
          <w:sz w:val="24"/>
          <w:szCs w:val="24"/>
        </w:rPr>
        <w:t>Libraries in tertiary institutions serve as the intellectual heart of their parent institutions, providing information resources and services that support teaching, learning, and research activities. The quality and effectiveness of these services depend largely on the dedication, motivation, and commitment of library personnel who plan, organize, and deliv</w:t>
      </w:r>
      <w:r w:rsidR="00275C08">
        <w:rPr>
          <w:rFonts w:ascii="Times New Roman" w:hAnsi="Times New Roman" w:cs="Times New Roman"/>
          <w:sz w:val="24"/>
          <w:szCs w:val="24"/>
        </w:rPr>
        <w:t>er them. Job commitment, described</w:t>
      </w:r>
      <w:r w:rsidRPr="00275C08">
        <w:rPr>
          <w:rFonts w:ascii="Times New Roman" w:hAnsi="Times New Roman" w:cs="Times New Roman"/>
          <w:sz w:val="24"/>
          <w:szCs w:val="24"/>
        </w:rPr>
        <w:t xml:space="preserve"> as the psychological attachment and loyalty that employees feel toward their work and organization, is therefore a critical factor in determining the overall performance and success of academic libraries (Meyer &amp; Allen, </w:t>
      </w:r>
      <w:r w:rsidR="00014E80" w:rsidRPr="00275C08">
        <w:rPr>
          <w:rFonts w:ascii="Times New Roman" w:hAnsi="Times New Roman" w:cs="Times New Roman"/>
          <w:sz w:val="24"/>
          <w:szCs w:val="24"/>
        </w:rPr>
        <w:t>2014</w:t>
      </w:r>
      <w:r w:rsidRPr="00275C08">
        <w:rPr>
          <w:rFonts w:ascii="Times New Roman" w:hAnsi="Times New Roman" w:cs="Times New Roman"/>
          <w:sz w:val="24"/>
          <w:szCs w:val="24"/>
        </w:rPr>
        <w:t>). Committed library personnel are more likely to be punctual, regular at work, dedicated to their responsibilities, and willing to exert extra effort to ensure user satisfaction and organizational success.</w:t>
      </w:r>
    </w:p>
    <w:p w:rsidR="00275C08" w:rsidRDefault="00B32F9E" w:rsidP="00275C08">
      <w:pPr>
        <w:pStyle w:val="NoSpacing"/>
        <w:spacing w:line="360" w:lineRule="auto"/>
        <w:ind w:firstLine="720"/>
        <w:jc w:val="both"/>
        <w:rPr>
          <w:rFonts w:ascii="Times New Roman" w:hAnsi="Times New Roman" w:cs="Times New Roman"/>
          <w:sz w:val="24"/>
          <w:szCs w:val="24"/>
        </w:rPr>
      </w:pPr>
      <w:r w:rsidRPr="00B32F9E">
        <w:rPr>
          <w:rFonts w:ascii="Times New Roman" w:hAnsi="Times New Roman" w:cs="Times New Roman"/>
          <w:sz w:val="24"/>
          <w:szCs w:val="24"/>
        </w:rPr>
        <w:t>However, observations and previous studies have suggested that library personnel in Nigerian tertiary institutions often exhibit low levels of job commitment, manifested in absenteeism, lateness, indolence, nonchalant attitudes, and high turnover intentions (</w:t>
      </w:r>
      <w:proofErr w:type="spellStart"/>
      <w:r w:rsidRPr="00B32F9E">
        <w:rPr>
          <w:rFonts w:ascii="Times New Roman" w:hAnsi="Times New Roman" w:cs="Times New Roman"/>
          <w:sz w:val="24"/>
          <w:szCs w:val="24"/>
        </w:rPr>
        <w:t>Adegbaye</w:t>
      </w:r>
      <w:proofErr w:type="spellEnd"/>
      <w:r w:rsidRPr="00B32F9E">
        <w:rPr>
          <w:rFonts w:ascii="Times New Roman" w:hAnsi="Times New Roman" w:cs="Times New Roman"/>
          <w:sz w:val="24"/>
          <w:szCs w:val="24"/>
        </w:rPr>
        <w:t xml:space="preserve">, </w:t>
      </w:r>
      <w:proofErr w:type="spellStart"/>
      <w:r w:rsidRPr="00B32F9E">
        <w:rPr>
          <w:rFonts w:ascii="Times New Roman" w:hAnsi="Times New Roman" w:cs="Times New Roman"/>
          <w:sz w:val="24"/>
          <w:szCs w:val="24"/>
        </w:rPr>
        <w:t>Babalola</w:t>
      </w:r>
      <w:proofErr w:type="spellEnd"/>
      <w:r w:rsidRPr="00B32F9E">
        <w:rPr>
          <w:rFonts w:ascii="Times New Roman" w:hAnsi="Times New Roman" w:cs="Times New Roman"/>
          <w:sz w:val="24"/>
          <w:szCs w:val="24"/>
        </w:rPr>
        <w:t xml:space="preserve">, &amp; </w:t>
      </w:r>
      <w:proofErr w:type="spellStart"/>
      <w:r w:rsidRPr="00B32F9E">
        <w:rPr>
          <w:rFonts w:ascii="Times New Roman" w:hAnsi="Times New Roman" w:cs="Times New Roman"/>
          <w:sz w:val="24"/>
          <w:szCs w:val="24"/>
        </w:rPr>
        <w:t>Alegbeleye</w:t>
      </w:r>
      <w:proofErr w:type="spellEnd"/>
      <w:r w:rsidRPr="00B32F9E">
        <w:rPr>
          <w:rFonts w:ascii="Times New Roman" w:hAnsi="Times New Roman" w:cs="Times New Roman"/>
          <w:sz w:val="24"/>
          <w:szCs w:val="24"/>
        </w:rPr>
        <w:t>, 2020). These negative dispositions not only undermine the quality of library services but also hinder the achievement of institutional goals. Understanding the factors that influence job commitment is therefore essential for developing strategies to enhance commitment levels and improve library performance.</w:t>
      </w:r>
    </w:p>
    <w:p w:rsidR="008C21C1" w:rsidRDefault="00B32F9E" w:rsidP="008C21C1">
      <w:pPr>
        <w:pStyle w:val="NoSpacing"/>
        <w:spacing w:line="360" w:lineRule="auto"/>
        <w:ind w:firstLine="720"/>
        <w:jc w:val="both"/>
        <w:rPr>
          <w:rFonts w:ascii="Times New Roman" w:hAnsi="Times New Roman" w:cs="Times New Roman"/>
          <w:sz w:val="24"/>
          <w:szCs w:val="24"/>
        </w:rPr>
      </w:pPr>
      <w:r w:rsidRPr="00B32F9E">
        <w:rPr>
          <w:rFonts w:ascii="Times New Roman" w:hAnsi="Times New Roman" w:cs="Times New Roman"/>
          <w:sz w:val="24"/>
          <w:szCs w:val="24"/>
        </w:rPr>
        <w:t>Two critical factors that have been identified as determinants of job commitment in organizational settings are job satisfaction and management styles. Job satisfaction refers to the pleasurable emotional state resulting from the appraisal of one's job as achieving or facilitating the achievement of one's job values (</w:t>
      </w:r>
      <w:proofErr w:type="spellStart"/>
      <w:r w:rsidRPr="00B32F9E">
        <w:rPr>
          <w:rFonts w:ascii="Times New Roman" w:hAnsi="Times New Roman" w:cs="Times New Roman"/>
          <w:sz w:val="24"/>
          <w:szCs w:val="24"/>
        </w:rPr>
        <w:t>Ezeji</w:t>
      </w:r>
      <w:proofErr w:type="spellEnd"/>
      <w:r w:rsidRPr="00B32F9E">
        <w:rPr>
          <w:rFonts w:ascii="Times New Roman" w:hAnsi="Times New Roman" w:cs="Times New Roman"/>
          <w:sz w:val="24"/>
          <w:szCs w:val="24"/>
        </w:rPr>
        <w:t xml:space="preserve">, 2016). It encompasses employees' feelings and attitudes toward various aspects of their work, including remuneration, supervision, promotion opportunities, </w:t>
      </w:r>
      <w:r w:rsidR="00275C08" w:rsidRPr="00B32F9E">
        <w:rPr>
          <w:rFonts w:ascii="Times New Roman" w:hAnsi="Times New Roman" w:cs="Times New Roman"/>
          <w:sz w:val="24"/>
          <w:szCs w:val="24"/>
        </w:rPr>
        <w:t>and relationships</w:t>
      </w:r>
      <w:r w:rsidR="00275C08">
        <w:rPr>
          <w:rFonts w:ascii="Times New Roman" w:hAnsi="Times New Roman" w:cs="Times New Roman"/>
          <w:sz w:val="24"/>
          <w:szCs w:val="24"/>
        </w:rPr>
        <w:t xml:space="preserve"> with colleagues, including</w:t>
      </w:r>
      <w:r w:rsidRPr="00B32F9E">
        <w:rPr>
          <w:rFonts w:ascii="Times New Roman" w:hAnsi="Times New Roman" w:cs="Times New Roman"/>
          <w:sz w:val="24"/>
          <w:szCs w:val="24"/>
        </w:rPr>
        <w:t xml:space="preserve"> the work itself. Satisfied employees are more likely to be committed to their jobs and organizations, while dissatisfied employees may withdraw psychologically and physically f</w:t>
      </w:r>
      <w:r w:rsidR="005A3CA9">
        <w:rPr>
          <w:rFonts w:ascii="Times New Roman" w:hAnsi="Times New Roman" w:cs="Times New Roman"/>
          <w:sz w:val="24"/>
          <w:szCs w:val="24"/>
        </w:rPr>
        <w:t>rom their work responsibilities, often times, this attitude could be influenced by management style</w:t>
      </w:r>
      <w:r w:rsidR="008C21C1">
        <w:rPr>
          <w:rFonts w:ascii="Times New Roman" w:hAnsi="Times New Roman" w:cs="Times New Roman"/>
          <w:sz w:val="24"/>
          <w:szCs w:val="24"/>
        </w:rPr>
        <w:t>.</w:t>
      </w:r>
    </w:p>
    <w:p w:rsidR="00B32F9E" w:rsidRPr="00B32F9E" w:rsidRDefault="00B32F9E" w:rsidP="008C21C1">
      <w:pPr>
        <w:pStyle w:val="NoSpacing"/>
        <w:spacing w:line="360" w:lineRule="auto"/>
        <w:ind w:firstLine="720"/>
        <w:jc w:val="both"/>
        <w:rPr>
          <w:rFonts w:ascii="Times New Roman" w:hAnsi="Times New Roman" w:cs="Times New Roman"/>
          <w:sz w:val="24"/>
          <w:szCs w:val="24"/>
        </w:rPr>
      </w:pPr>
      <w:r w:rsidRPr="00B32F9E">
        <w:rPr>
          <w:rFonts w:ascii="Times New Roman" w:hAnsi="Times New Roman" w:cs="Times New Roman"/>
          <w:sz w:val="24"/>
          <w:szCs w:val="24"/>
        </w:rPr>
        <w:t xml:space="preserve">Management style, also referred to as leadership style, pertains to the patterns of </w:t>
      </w:r>
      <w:proofErr w:type="spellStart"/>
      <w:r w:rsidRPr="00B32F9E">
        <w:rPr>
          <w:rFonts w:ascii="Times New Roman" w:hAnsi="Times New Roman" w:cs="Times New Roman"/>
          <w:sz w:val="24"/>
          <w:szCs w:val="24"/>
        </w:rPr>
        <w:t>behavio</w:t>
      </w:r>
      <w:r w:rsidR="005A3CA9">
        <w:rPr>
          <w:rFonts w:ascii="Times New Roman" w:hAnsi="Times New Roman" w:cs="Times New Roman"/>
          <w:sz w:val="24"/>
          <w:szCs w:val="24"/>
        </w:rPr>
        <w:t>u</w:t>
      </w:r>
      <w:r w:rsidRPr="00B32F9E">
        <w:rPr>
          <w:rFonts w:ascii="Times New Roman" w:hAnsi="Times New Roman" w:cs="Times New Roman"/>
          <w:sz w:val="24"/>
          <w:szCs w:val="24"/>
        </w:rPr>
        <w:t>r</w:t>
      </w:r>
      <w:proofErr w:type="spellEnd"/>
      <w:r w:rsidRPr="00B32F9E">
        <w:rPr>
          <w:rFonts w:ascii="Times New Roman" w:hAnsi="Times New Roman" w:cs="Times New Roman"/>
          <w:sz w:val="24"/>
          <w:szCs w:val="24"/>
        </w:rPr>
        <w:t xml:space="preserve"> that managers or leaders adopt in guiding, motivating, a</w:t>
      </w:r>
      <w:r w:rsidR="006E4AF8">
        <w:rPr>
          <w:rFonts w:ascii="Times New Roman" w:hAnsi="Times New Roman" w:cs="Times New Roman"/>
          <w:sz w:val="24"/>
          <w:szCs w:val="24"/>
        </w:rPr>
        <w:t>nd managing their subordinates.</w:t>
      </w:r>
      <w:r w:rsidR="003B7E3C">
        <w:rPr>
          <w:rFonts w:ascii="Times New Roman" w:hAnsi="Times New Roman" w:cs="Times New Roman"/>
          <w:sz w:val="24"/>
          <w:szCs w:val="24"/>
        </w:rPr>
        <w:t xml:space="preserve"> </w:t>
      </w:r>
      <w:r w:rsidRPr="00B32F9E">
        <w:rPr>
          <w:rFonts w:ascii="Times New Roman" w:hAnsi="Times New Roman" w:cs="Times New Roman"/>
          <w:sz w:val="24"/>
          <w:szCs w:val="24"/>
        </w:rPr>
        <w:t>Various leadership styles have been identified in the literature, including transformational, transactional, democratic, autocratic, laissez-faire, charismatic, and bureaucratic styles (</w:t>
      </w:r>
      <w:proofErr w:type="spellStart"/>
      <w:r w:rsidRPr="00B32F9E">
        <w:rPr>
          <w:rFonts w:ascii="Times New Roman" w:hAnsi="Times New Roman" w:cs="Times New Roman"/>
          <w:sz w:val="24"/>
          <w:szCs w:val="24"/>
        </w:rPr>
        <w:t>Abasilim</w:t>
      </w:r>
      <w:proofErr w:type="spellEnd"/>
      <w:r w:rsidRPr="00B32F9E">
        <w:rPr>
          <w:rFonts w:ascii="Times New Roman" w:hAnsi="Times New Roman" w:cs="Times New Roman"/>
          <w:sz w:val="24"/>
          <w:szCs w:val="24"/>
        </w:rPr>
        <w:t xml:space="preserve">, </w:t>
      </w:r>
      <w:proofErr w:type="spellStart"/>
      <w:r w:rsidRPr="00B32F9E">
        <w:rPr>
          <w:rFonts w:ascii="Times New Roman" w:hAnsi="Times New Roman" w:cs="Times New Roman"/>
          <w:sz w:val="24"/>
          <w:szCs w:val="24"/>
        </w:rPr>
        <w:t>Gberevbie</w:t>
      </w:r>
      <w:proofErr w:type="spellEnd"/>
      <w:r w:rsidRPr="00B32F9E">
        <w:rPr>
          <w:rFonts w:ascii="Times New Roman" w:hAnsi="Times New Roman" w:cs="Times New Roman"/>
          <w:sz w:val="24"/>
          <w:szCs w:val="24"/>
        </w:rPr>
        <w:t xml:space="preserve">, &amp; </w:t>
      </w:r>
      <w:proofErr w:type="spellStart"/>
      <w:r w:rsidRPr="00B32F9E">
        <w:rPr>
          <w:rFonts w:ascii="Times New Roman" w:hAnsi="Times New Roman" w:cs="Times New Roman"/>
          <w:sz w:val="24"/>
          <w:szCs w:val="24"/>
        </w:rPr>
        <w:t>Osibanjo</w:t>
      </w:r>
      <w:proofErr w:type="spellEnd"/>
      <w:r w:rsidRPr="00B32F9E">
        <w:rPr>
          <w:rFonts w:ascii="Times New Roman" w:hAnsi="Times New Roman" w:cs="Times New Roman"/>
          <w:sz w:val="24"/>
          <w:szCs w:val="24"/>
        </w:rPr>
        <w:t xml:space="preserve">, 2019). The style adopted by library </w:t>
      </w:r>
      <w:r w:rsidRPr="00B32F9E">
        <w:rPr>
          <w:rFonts w:ascii="Times New Roman" w:hAnsi="Times New Roman" w:cs="Times New Roman"/>
          <w:sz w:val="24"/>
          <w:szCs w:val="24"/>
        </w:rPr>
        <w:lastRenderedPageBreak/>
        <w:t xml:space="preserve">leaders can significantly influence the attitudes, </w:t>
      </w:r>
      <w:proofErr w:type="spellStart"/>
      <w:r w:rsidRPr="00B32F9E">
        <w:rPr>
          <w:rFonts w:ascii="Times New Roman" w:hAnsi="Times New Roman" w:cs="Times New Roman"/>
          <w:sz w:val="24"/>
          <w:szCs w:val="24"/>
        </w:rPr>
        <w:t>behavio</w:t>
      </w:r>
      <w:r w:rsidR="006E4AF8">
        <w:rPr>
          <w:rFonts w:ascii="Times New Roman" w:hAnsi="Times New Roman" w:cs="Times New Roman"/>
          <w:sz w:val="24"/>
          <w:szCs w:val="24"/>
        </w:rPr>
        <w:t>u</w:t>
      </w:r>
      <w:r w:rsidRPr="00B32F9E">
        <w:rPr>
          <w:rFonts w:ascii="Times New Roman" w:hAnsi="Times New Roman" w:cs="Times New Roman"/>
          <w:sz w:val="24"/>
          <w:szCs w:val="24"/>
        </w:rPr>
        <w:t>rs</w:t>
      </w:r>
      <w:proofErr w:type="spellEnd"/>
      <w:r w:rsidRPr="00B32F9E">
        <w:rPr>
          <w:rFonts w:ascii="Times New Roman" w:hAnsi="Times New Roman" w:cs="Times New Roman"/>
          <w:sz w:val="24"/>
          <w:szCs w:val="24"/>
        </w:rPr>
        <w:t xml:space="preserve">, and commitment levels of library personnel. Leaders who are inspiring, </w:t>
      </w:r>
      <w:r w:rsidR="006E4AF8">
        <w:rPr>
          <w:rFonts w:ascii="Times New Roman" w:hAnsi="Times New Roman" w:cs="Times New Roman"/>
          <w:sz w:val="24"/>
          <w:szCs w:val="24"/>
        </w:rPr>
        <w:t xml:space="preserve">insightful, </w:t>
      </w:r>
      <w:r w:rsidRPr="00B32F9E">
        <w:rPr>
          <w:rFonts w:ascii="Times New Roman" w:hAnsi="Times New Roman" w:cs="Times New Roman"/>
          <w:sz w:val="24"/>
          <w:szCs w:val="24"/>
        </w:rPr>
        <w:t>supportive, and inclusive are more likely to foster commitment among their subordinates, while leaders who are authoritarian, detached, or inconsistent may engender resentment, disengagement, and low commitment.</w:t>
      </w:r>
      <w:r w:rsidR="00C46887">
        <w:rPr>
          <w:rFonts w:ascii="Times New Roman" w:hAnsi="Times New Roman" w:cs="Times New Roman"/>
          <w:sz w:val="24"/>
          <w:szCs w:val="24"/>
        </w:rPr>
        <w:t xml:space="preserve"> Research from other sectors suggest that job satisfaction and management styles for instance, transformational versus transactional leadership styles) are the main levers of commitment, however, evidence from academic libraries remains very sparingly. This gap is very significant because commitment shapes the core functions that produce quality performance. Therefore, a detailed examination </w:t>
      </w:r>
      <w:r w:rsidR="00A07BA0">
        <w:rPr>
          <w:rFonts w:ascii="Times New Roman" w:hAnsi="Times New Roman" w:cs="Times New Roman"/>
          <w:sz w:val="24"/>
          <w:szCs w:val="24"/>
        </w:rPr>
        <w:t>in</w:t>
      </w:r>
      <w:r w:rsidR="00C46887">
        <w:rPr>
          <w:rFonts w:ascii="Times New Roman" w:hAnsi="Times New Roman" w:cs="Times New Roman"/>
          <w:sz w:val="24"/>
          <w:szCs w:val="24"/>
        </w:rPr>
        <w:t xml:space="preserve"> the study areas</w:t>
      </w:r>
      <w:r w:rsidR="00A07BA0">
        <w:rPr>
          <w:rFonts w:ascii="Times New Roman" w:hAnsi="Times New Roman" w:cs="Times New Roman"/>
          <w:sz w:val="24"/>
          <w:szCs w:val="24"/>
        </w:rPr>
        <w:t xml:space="preserve"> can reveal whether supportive supervision and satisfying work conditions could translate into stable and engaged workforce that policy of higher education in Nigeria visualizes. </w:t>
      </w:r>
    </w:p>
    <w:p w:rsidR="00123DC6" w:rsidRPr="00123DC6" w:rsidRDefault="006E4AF8" w:rsidP="00123DC6">
      <w:pPr>
        <w:pStyle w:val="NoSpacing"/>
        <w:spacing w:line="360" w:lineRule="auto"/>
        <w:jc w:val="both"/>
        <w:rPr>
          <w:rFonts w:ascii="Times New Roman" w:hAnsi="Times New Roman" w:cs="Times New Roman"/>
          <w:b/>
          <w:sz w:val="24"/>
          <w:szCs w:val="24"/>
        </w:rPr>
      </w:pPr>
      <w:r w:rsidRPr="00123DC6">
        <w:rPr>
          <w:rFonts w:ascii="Times New Roman" w:hAnsi="Times New Roman" w:cs="Times New Roman"/>
          <w:b/>
          <w:sz w:val="24"/>
          <w:szCs w:val="24"/>
        </w:rPr>
        <w:t>Statement of the p</w:t>
      </w:r>
      <w:r w:rsidR="00014E80" w:rsidRPr="00123DC6">
        <w:rPr>
          <w:rFonts w:ascii="Times New Roman" w:hAnsi="Times New Roman" w:cs="Times New Roman"/>
          <w:b/>
          <w:sz w:val="24"/>
          <w:szCs w:val="24"/>
        </w:rPr>
        <w:t>roblem</w:t>
      </w:r>
    </w:p>
    <w:p w:rsidR="00014E80" w:rsidRPr="00123DC6" w:rsidRDefault="00B32F9E" w:rsidP="00123DC6">
      <w:pPr>
        <w:pStyle w:val="NoSpacing"/>
        <w:spacing w:line="360" w:lineRule="auto"/>
        <w:ind w:firstLine="720"/>
        <w:jc w:val="both"/>
        <w:rPr>
          <w:rFonts w:ascii="Times New Roman" w:hAnsi="Times New Roman" w:cs="Times New Roman"/>
          <w:sz w:val="24"/>
          <w:szCs w:val="24"/>
        </w:rPr>
      </w:pPr>
      <w:r w:rsidRPr="00123DC6">
        <w:rPr>
          <w:rFonts w:ascii="Times New Roman" w:hAnsi="Times New Roman" w:cs="Times New Roman"/>
          <w:sz w:val="24"/>
          <w:szCs w:val="24"/>
        </w:rPr>
        <w:t>Despite the recognized importance of job satisfaction and management styles in shaping employee commitment, limited empirical research has examined the combined influence of these variables on job commitment among library personnel in tertiary institutions in Oyo State, Nigeria.</w:t>
      </w:r>
      <w:r w:rsidR="00123DC6">
        <w:rPr>
          <w:rFonts w:ascii="Times New Roman" w:hAnsi="Times New Roman" w:cs="Times New Roman"/>
          <w:sz w:val="24"/>
          <w:szCs w:val="24"/>
        </w:rPr>
        <w:t xml:space="preserve"> More so, despite recognition that motivated library personnel show commitments in their work activities, many tertiary institutions in report  high turnover, absenteeism and low initiative among library personnel. Existing reviews link these patterns to </w:t>
      </w:r>
      <w:r w:rsidR="002B3966">
        <w:rPr>
          <w:rFonts w:ascii="Times New Roman" w:hAnsi="Times New Roman" w:cs="Times New Roman"/>
          <w:sz w:val="24"/>
          <w:szCs w:val="24"/>
        </w:rPr>
        <w:t>irregular</w:t>
      </w:r>
      <w:r w:rsidR="00123DC6">
        <w:rPr>
          <w:rFonts w:ascii="Times New Roman" w:hAnsi="Times New Roman" w:cs="Times New Roman"/>
          <w:sz w:val="24"/>
          <w:szCs w:val="24"/>
        </w:rPr>
        <w:t xml:space="preserve"> </w:t>
      </w:r>
      <w:r w:rsidR="002B3966">
        <w:rPr>
          <w:rFonts w:ascii="Times New Roman" w:hAnsi="Times New Roman" w:cs="Times New Roman"/>
          <w:sz w:val="24"/>
          <w:szCs w:val="24"/>
        </w:rPr>
        <w:t xml:space="preserve">supervision and sometimes unclear reward </w:t>
      </w:r>
      <w:proofErr w:type="gramStart"/>
      <w:r w:rsidR="002B3966">
        <w:rPr>
          <w:rFonts w:ascii="Times New Roman" w:hAnsi="Times New Roman" w:cs="Times New Roman"/>
          <w:sz w:val="24"/>
          <w:szCs w:val="24"/>
        </w:rPr>
        <w:t>systems,</w:t>
      </w:r>
      <w:proofErr w:type="gramEnd"/>
      <w:r w:rsidR="002B3966">
        <w:rPr>
          <w:rFonts w:ascii="Times New Roman" w:hAnsi="Times New Roman" w:cs="Times New Roman"/>
          <w:sz w:val="24"/>
          <w:szCs w:val="24"/>
        </w:rPr>
        <w:t xml:space="preserve"> nevertheless, little empirical study has investigated how specific management styles and the job satisfaction could predict commitment among library personnel in the study areas. </w:t>
      </w:r>
      <w:r w:rsidR="00123DC6">
        <w:rPr>
          <w:rFonts w:ascii="Times New Roman" w:hAnsi="Times New Roman" w:cs="Times New Roman"/>
          <w:sz w:val="24"/>
          <w:szCs w:val="24"/>
        </w:rPr>
        <w:t>Previous</w:t>
      </w:r>
      <w:r w:rsidRPr="00123DC6">
        <w:rPr>
          <w:rFonts w:ascii="Times New Roman" w:hAnsi="Times New Roman" w:cs="Times New Roman"/>
          <w:sz w:val="24"/>
          <w:szCs w:val="24"/>
        </w:rPr>
        <w:t xml:space="preserve"> studies have either focused on individual constructs or have been conducted in different geographical or institutional contexts. This gap in the literature necessitates an investigation into the extent to which job satisfaction and management styles predict job commitment among library personnel in this specific context.</w:t>
      </w:r>
    </w:p>
    <w:p w:rsidR="00014E80" w:rsidRPr="000D02E4" w:rsidRDefault="000D02E4" w:rsidP="000D02E4">
      <w:pPr>
        <w:pStyle w:val="NoSpacing"/>
        <w:spacing w:line="360" w:lineRule="auto"/>
        <w:jc w:val="both"/>
        <w:rPr>
          <w:rFonts w:ascii="Times New Roman" w:hAnsi="Times New Roman" w:cs="Times New Roman"/>
          <w:b/>
          <w:sz w:val="24"/>
          <w:szCs w:val="24"/>
        </w:rPr>
      </w:pPr>
      <w:r w:rsidRPr="000D02E4">
        <w:rPr>
          <w:rFonts w:ascii="Times New Roman" w:hAnsi="Times New Roman" w:cs="Times New Roman"/>
          <w:b/>
          <w:sz w:val="24"/>
          <w:szCs w:val="24"/>
        </w:rPr>
        <w:t>Purpose of the s</w:t>
      </w:r>
      <w:r w:rsidR="00014E80" w:rsidRPr="000D02E4">
        <w:rPr>
          <w:rFonts w:ascii="Times New Roman" w:hAnsi="Times New Roman" w:cs="Times New Roman"/>
          <w:b/>
          <w:sz w:val="24"/>
          <w:szCs w:val="24"/>
        </w:rPr>
        <w:t>tudy</w:t>
      </w:r>
    </w:p>
    <w:p w:rsidR="00B32F9E" w:rsidRPr="000D02E4" w:rsidRDefault="00B32F9E" w:rsidP="000D02E4">
      <w:pPr>
        <w:pStyle w:val="NoSpacing"/>
        <w:spacing w:line="360" w:lineRule="auto"/>
        <w:ind w:firstLine="720"/>
        <w:jc w:val="both"/>
        <w:rPr>
          <w:rFonts w:ascii="Times New Roman" w:hAnsi="Times New Roman" w:cs="Times New Roman"/>
          <w:sz w:val="24"/>
          <w:szCs w:val="24"/>
        </w:rPr>
      </w:pPr>
      <w:r w:rsidRPr="000D02E4">
        <w:rPr>
          <w:rFonts w:ascii="Times New Roman" w:hAnsi="Times New Roman" w:cs="Times New Roman"/>
          <w:sz w:val="24"/>
          <w:szCs w:val="24"/>
        </w:rPr>
        <w:t xml:space="preserve">The main purpose of this study is to investigate job satisfaction and management styles as predictors of job commitment among library personnel in </w:t>
      </w:r>
      <w:r w:rsidR="000D02E4" w:rsidRPr="000D02E4">
        <w:rPr>
          <w:rFonts w:ascii="Times New Roman" w:hAnsi="Times New Roman" w:cs="Times New Roman"/>
          <w:sz w:val="24"/>
          <w:szCs w:val="24"/>
        </w:rPr>
        <w:t xml:space="preserve">some selected </w:t>
      </w:r>
      <w:r w:rsidRPr="000D02E4">
        <w:rPr>
          <w:rFonts w:ascii="Times New Roman" w:hAnsi="Times New Roman" w:cs="Times New Roman"/>
          <w:sz w:val="24"/>
          <w:szCs w:val="24"/>
        </w:rPr>
        <w:t>tertiary institutions in Oyo State, Niger</w:t>
      </w:r>
      <w:r w:rsidR="000D02E4" w:rsidRPr="000D02E4">
        <w:rPr>
          <w:rFonts w:ascii="Times New Roman" w:hAnsi="Times New Roman" w:cs="Times New Roman"/>
          <w:sz w:val="24"/>
          <w:szCs w:val="24"/>
        </w:rPr>
        <w:t>ia. Specifically, the study sought</w:t>
      </w:r>
      <w:r w:rsidRPr="000D02E4">
        <w:rPr>
          <w:rFonts w:ascii="Times New Roman" w:hAnsi="Times New Roman" w:cs="Times New Roman"/>
          <w:sz w:val="24"/>
          <w:szCs w:val="24"/>
        </w:rPr>
        <w:t xml:space="preserve"> to:</w:t>
      </w:r>
    </w:p>
    <w:p w:rsidR="000D02E4" w:rsidRDefault="00B32F9E" w:rsidP="009D2CC4">
      <w:pPr>
        <w:pStyle w:val="NoSpacing"/>
        <w:numPr>
          <w:ilvl w:val="0"/>
          <w:numId w:val="1"/>
        </w:numPr>
        <w:spacing w:line="360" w:lineRule="auto"/>
        <w:jc w:val="both"/>
        <w:rPr>
          <w:rFonts w:ascii="Times New Roman" w:hAnsi="Times New Roman" w:cs="Times New Roman"/>
          <w:sz w:val="24"/>
          <w:szCs w:val="24"/>
        </w:rPr>
      </w:pPr>
      <w:r w:rsidRPr="000D02E4">
        <w:rPr>
          <w:rFonts w:ascii="Times New Roman" w:hAnsi="Times New Roman" w:cs="Times New Roman"/>
          <w:sz w:val="24"/>
          <w:szCs w:val="24"/>
        </w:rPr>
        <w:t xml:space="preserve">ascertain the level of job satisfaction of library personnel in </w:t>
      </w:r>
      <w:r w:rsidR="009D2CC4">
        <w:rPr>
          <w:rFonts w:ascii="Times New Roman" w:hAnsi="Times New Roman" w:cs="Times New Roman"/>
          <w:sz w:val="24"/>
          <w:szCs w:val="24"/>
        </w:rPr>
        <w:t>selected tertiary institution</w:t>
      </w:r>
      <w:r w:rsidRPr="000D02E4">
        <w:rPr>
          <w:rFonts w:ascii="Times New Roman" w:hAnsi="Times New Roman" w:cs="Times New Roman"/>
          <w:sz w:val="24"/>
          <w:szCs w:val="24"/>
        </w:rPr>
        <w:t xml:space="preserve"> in Oyo State;</w:t>
      </w:r>
    </w:p>
    <w:p w:rsidR="000D02E4" w:rsidRDefault="00B32F9E" w:rsidP="009D2CC4">
      <w:pPr>
        <w:pStyle w:val="NoSpacing"/>
        <w:numPr>
          <w:ilvl w:val="0"/>
          <w:numId w:val="1"/>
        </w:numPr>
        <w:spacing w:line="360" w:lineRule="auto"/>
        <w:jc w:val="both"/>
        <w:rPr>
          <w:rFonts w:ascii="Times New Roman" w:hAnsi="Times New Roman" w:cs="Times New Roman"/>
          <w:sz w:val="24"/>
          <w:szCs w:val="24"/>
        </w:rPr>
      </w:pPr>
      <w:r w:rsidRPr="000D02E4">
        <w:rPr>
          <w:rFonts w:ascii="Times New Roman" w:hAnsi="Times New Roman" w:cs="Times New Roman"/>
          <w:sz w:val="24"/>
          <w:szCs w:val="24"/>
        </w:rPr>
        <w:lastRenderedPageBreak/>
        <w:t xml:space="preserve">identify the management styles most prevalent in </w:t>
      </w:r>
      <w:r w:rsidR="009D2CC4">
        <w:rPr>
          <w:rFonts w:ascii="Times New Roman" w:hAnsi="Times New Roman" w:cs="Times New Roman"/>
          <w:sz w:val="24"/>
          <w:szCs w:val="24"/>
        </w:rPr>
        <w:t xml:space="preserve">selected </w:t>
      </w:r>
      <w:r w:rsidRPr="000D02E4">
        <w:rPr>
          <w:rFonts w:ascii="Times New Roman" w:hAnsi="Times New Roman" w:cs="Times New Roman"/>
          <w:sz w:val="24"/>
          <w:szCs w:val="24"/>
        </w:rPr>
        <w:t>tertiary inst</w:t>
      </w:r>
      <w:r w:rsidR="009D2CC4">
        <w:rPr>
          <w:rFonts w:ascii="Times New Roman" w:hAnsi="Times New Roman" w:cs="Times New Roman"/>
          <w:sz w:val="24"/>
          <w:szCs w:val="24"/>
        </w:rPr>
        <w:t>itution</w:t>
      </w:r>
      <w:r w:rsidR="00014E80" w:rsidRPr="000D02E4">
        <w:rPr>
          <w:rFonts w:ascii="Times New Roman" w:hAnsi="Times New Roman" w:cs="Times New Roman"/>
          <w:sz w:val="24"/>
          <w:szCs w:val="24"/>
        </w:rPr>
        <w:t xml:space="preserve"> in Oyo State;</w:t>
      </w:r>
    </w:p>
    <w:p w:rsidR="00B32F9E" w:rsidRPr="000D02E4" w:rsidRDefault="00B32F9E" w:rsidP="009D2CC4">
      <w:pPr>
        <w:pStyle w:val="NoSpacing"/>
        <w:numPr>
          <w:ilvl w:val="0"/>
          <w:numId w:val="1"/>
        </w:numPr>
        <w:spacing w:line="360" w:lineRule="auto"/>
        <w:jc w:val="both"/>
        <w:rPr>
          <w:rFonts w:ascii="Times New Roman" w:hAnsi="Times New Roman" w:cs="Times New Roman"/>
          <w:sz w:val="24"/>
          <w:szCs w:val="24"/>
        </w:rPr>
      </w:pPr>
      <w:r w:rsidRPr="000D02E4">
        <w:rPr>
          <w:rFonts w:ascii="Times New Roman" w:hAnsi="Times New Roman" w:cs="Times New Roman"/>
          <w:sz w:val="24"/>
          <w:szCs w:val="24"/>
        </w:rPr>
        <w:t xml:space="preserve">determine the joint and relative contributions of job satisfaction and management styles to job commitment of library personnel in </w:t>
      </w:r>
      <w:r w:rsidR="009D2CC4">
        <w:rPr>
          <w:rFonts w:ascii="Times New Roman" w:hAnsi="Times New Roman" w:cs="Times New Roman"/>
          <w:sz w:val="24"/>
          <w:szCs w:val="24"/>
        </w:rPr>
        <w:t>selected</w:t>
      </w:r>
      <w:r w:rsidR="002D3C83">
        <w:rPr>
          <w:rFonts w:ascii="Times New Roman" w:hAnsi="Times New Roman" w:cs="Times New Roman"/>
          <w:sz w:val="24"/>
          <w:szCs w:val="24"/>
        </w:rPr>
        <w:t xml:space="preserve"> </w:t>
      </w:r>
      <w:r w:rsidRPr="000D02E4">
        <w:rPr>
          <w:rFonts w:ascii="Times New Roman" w:hAnsi="Times New Roman" w:cs="Times New Roman"/>
          <w:sz w:val="24"/>
          <w:szCs w:val="24"/>
        </w:rPr>
        <w:t>tertiary institutions in Oyo State.</w:t>
      </w:r>
    </w:p>
    <w:p w:rsidR="00014E80" w:rsidRPr="002D3C83" w:rsidRDefault="002D3C83" w:rsidP="002D3C83">
      <w:pPr>
        <w:pStyle w:val="NoSpacing"/>
        <w:spacing w:line="360" w:lineRule="auto"/>
        <w:jc w:val="both"/>
        <w:rPr>
          <w:rFonts w:ascii="Times New Roman" w:hAnsi="Times New Roman" w:cs="Times New Roman"/>
          <w:b/>
          <w:sz w:val="24"/>
          <w:szCs w:val="24"/>
        </w:rPr>
      </w:pPr>
      <w:r w:rsidRPr="002D3C83">
        <w:rPr>
          <w:rFonts w:ascii="Times New Roman" w:hAnsi="Times New Roman" w:cs="Times New Roman"/>
          <w:b/>
          <w:sz w:val="24"/>
          <w:szCs w:val="24"/>
        </w:rPr>
        <w:t>Research q</w:t>
      </w:r>
      <w:r w:rsidR="00014E80" w:rsidRPr="002D3C83">
        <w:rPr>
          <w:rFonts w:ascii="Times New Roman" w:hAnsi="Times New Roman" w:cs="Times New Roman"/>
          <w:b/>
          <w:sz w:val="24"/>
          <w:szCs w:val="24"/>
        </w:rPr>
        <w:t>uestions</w:t>
      </w:r>
    </w:p>
    <w:p w:rsidR="00B32F9E" w:rsidRPr="002D3C83" w:rsidRDefault="00B32F9E" w:rsidP="002D3C83">
      <w:pPr>
        <w:pStyle w:val="NoSpacing"/>
        <w:spacing w:line="360" w:lineRule="auto"/>
        <w:jc w:val="both"/>
        <w:rPr>
          <w:rFonts w:ascii="Times New Roman" w:hAnsi="Times New Roman" w:cs="Times New Roman"/>
          <w:sz w:val="24"/>
          <w:szCs w:val="24"/>
        </w:rPr>
      </w:pPr>
      <w:r w:rsidRPr="002D3C83">
        <w:rPr>
          <w:rFonts w:ascii="Times New Roman" w:hAnsi="Times New Roman" w:cs="Times New Roman"/>
          <w:sz w:val="24"/>
          <w:szCs w:val="24"/>
        </w:rPr>
        <w:t>The following research questions guided the study:</w:t>
      </w:r>
    </w:p>
    <w:p w:rsidR="002D3C83" w:rsidRDefault="00B32F9E" w:rsidP="002D3C83">
      <w:pPr>
        <w:pStyle w:val="NoSpacing"/>
        <w:numPr>
          <w:ilvl w:val="0"/>
          <w:numId w:val="2"/>
        </w:numPr>
        <w:spacing w:line="360" w:lineRule="auto"/>
        <w:jc w:val="both"/>
        <w:rPr>
          <w:rFonts w:ascii="Times New Roman" w:hAnsi="Times New Roman" w:cs="Times New Roman"/>
          <w:sz w:val="24"/>
          <w:szCs w:val="24"/>
        </w:rPr>
      </w:pPr>
      <w:r w:rsidRPr="002D3C83">
        <w:rPr>
          <w:rFonts w:ascii="Times New Roman" w:hAnsi="Times New Roman" w:cs="Times New Roman"/>
          <w:sz w:val="24"/>
          <w:szCs w:val="24"/>
        </w:rPr>
        <w:t xml:space="preserve">What is the level of job satisfaction of library personnel in </w:t>
      </w:r>
      <w:r w:rsidR="002D3C83">
        <w:rPr>
          <w:rFonts w:ascii="Times New Roman" w:hAnsi="Times New Roman" w:cs="Times New Roman"/>
          <w:sz w:val="24"/>
          <w:szCs w:val="24"/>
        </w:rPr>
        <w:t xml:space="preserve">elected </w:t>
      </w:r>
      <w:r w:rsidRPr="002D3C83">
        <w:rPr>
          <w:rFonts w:ascii="Times New Roman" w:hAnsi="Times New Roman" w:cs="Times New Roman"/>
          <w:sz w:val="24"/>
          <w:szCs w:val="24"/>
        </w:rPr>
        <w:t>tertiary institutions in Oyo State?</w:t>
      </w:r>
    </w:p>
    <w:p w:rsidR="00B32F9E" w:rsidRPr="002D3C83" w:rsidRDefault="00B32F9E" w:rsidP="002D3C83">
      <w:pPr>
        <w:pStyle w:val="NoSpacing"/>
        <w:numPr>
          <w:ilvl w:val="0"/>
          <w:numId w:val="2"/>
        </w:numPr>
        <w:spacing w:line="360" w:lineRule="auto"/>
        <w:jc w:val="both"/>
        <w:rPr>
          <w:rFonts w:ascii="Times New Roman" w:hAnsi="Times New Roman" w:cs="Times New Roman"/>
          <w:sz w:val="24"/>
          <w:szCs w:val="24"/>
        </w:rPr>
      </w:pPr>
      <w:r w:rsidRPr="002D3C83">
        <w:rPr>
          <w:rFonts w:ascii="Times New Roman" w:hAnsi="Times New Roman" w:cs="Times New Roman"/>
          <w:sz w:val="24"/>
          <w:szCs w:val="24"/>
        </w:rPr>
        <w:t>What management styles are most prevalent in</w:t>
      </w:r>
      <w:r w:rsidR="002D3C83">
        <w:rPr>
          <w:rFonts w:ascii="Times New Roman" w:hAnsi="Times New Roman" w:cs="Times New Roman"/>
          <w:sz w:val="24"/>
          <w:szCs w:val="24"/>
        </w:rPr>
        <w:t xml:space="preserve"> selected</w:t>
      </w:r>
      <w:r w:rsidRPr="002D3C83">
        <w:rPr>
          <w:rFonts w:ascii="Times New Roman" w:hAnsi="Times New Roman" w:cs="Times New Roman"/>
          <w:sz w:val="24"/>
          <w:szCs w:val="24"/>
        </w:rPr>
        <w:t xml:space="preserve"> tertiary institution</w:t>
      </w:r>
      <w:r w:rsidR="002D3C83">
        <w:rPr>
          <w:rFonts w:ascii="Times New Roman" w:hAnsi="Times New Roman" w:cs="Times New Roman"/>
          <w:sz w:val="24"/>
          <w:szCs w:val="24"/>
        </w:rPr>
        <w:t>s</w:t>
      </w:r>
      <w:r w:rsidRPr="002D3C83">
        <w:rPr>
          <w:rFonts w:ascii="Times New Roman" w:hAnsi="Times New Roman" w:cs="Times New Roman"/>
          <w:sz w:val="24"/>
          <w:szCs w:val="24"/>
        </w:rPr>
        <w:t xml:space="preserve"> in Oyo State?</w:t>
      </w:r>
    </w:p>
    <w:p w:rsidR="00014E80" w:rsidRPr="004052DC" w:rsidRDefault="00014E80" w:rsidP="004052DC">
      <w:pPr>
        <w:pStyle w:val="NoSpacing"/>
        <w:spacing w:line="360" w:lineRule="auto"/>
        <w:jc w:val="both"/>
        <w:rPr>
          <w:rFonts w:ascii="Times New Roman" w:hAnsi="Times New Roman" w:cs="Times New Roman"/>
          <w:b/>
          <w:sz w:val="24"/>
          <w:szCs w:val="24"/>
        </w:rPr>
      </w:pPr>
      <w:r w:rsidRPr="004052DC">
        <w:rPr>
          <w:rFonts w:ascii="Times New Roman" w:hAnsi="Times New Roman" w:cs="Times New Roman"/>
          <w:b/>
          <w:sz w:val="24"/>
          <w:szCs w:val="24"/>
        </w:rPr>
        <w:t>Hypothesis</w:t>
      </w:r>
    </w:p>
    <w:p w:rsidR="00B32F9E" w:rsidRPr="004052DC" w:rsidRDefault="00C03A9C" w:rsidP="004052DC">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00DB6794">
        <w:rPr>
          <w:rFonts w:ascii="Times New Roman" w:hAnsi="Times New Roman" w:cs="Times New Roman"/>
          <w:sz w:val="24"/>
          <w:szCs w:val="24"/>
        </w:rPr>
        <w:t xml:space="preserve"> null hypothesis was tested at</w:t>
      </w:r>
      <w:r>
        <w:rPr>
          <w:rFonts w:ascii="Times New Roman" w:hAnsi="Times New Roman" w:cs="Times New Roman"/>
          <w:sz w:val="24"/>
          <w:szCs w:val="24"/>
        </w:rPr>
        <w:t xml:space="preserve"> 0.05 level of significance.</w:t>
      </w:r>
    </w:p>
    <w:p w:rsidR="00B32F9E" w:rsidRPr="004052DC" w:rsidRDefault="00B32F9E" w:rsidP="00546940">
      <w:pPr>
        <w:pStyle w:val="NoSpacing"/>
        <w:spacing w:line="360" w:lineRule="auto"/>
        <w:ind w:left="720" w:hanging="720"/>
        <w:jc w:val="both"/>
        <w:rPr>
          <w:rFonts w:ascii="Times New Roman" w:hAnsi="Times New Roman" w:cs="Times New Roman"/>
          <w:sz w:val="24"/>
          <w:szCs w:val="24"/>
        </w:rPr>
      </w:pPr>
      <w:r w:rsidRPr="004052DC">
        <w:rPr>
          <w:rFonts w:ascii="Times New Roman" w:hAnsi="Times New Roman" w:cs="Times New Roman"/>
          <w:sz w:val="24"/>
          <w:szCs w:val="24"/>
        </w:rPr>
        <w:t>H₀</w:t>
      </w:r>
      <w:r w:rsidRPr="004052DC">
        <w:rPr>
          <w:rFonts w:ascii="Times New Roman" w:hAnsi="Times New Roman" w:cs="Times New Roman"/>
          <w:sz w:val="24"/>
          <w:szCs w:val="24"/>
          <w:vertAlign w:val="subscript"/>
        </w:rPr>
        <w:t>1</w:t>
      </w:r>
      <w:r w:rsidRPr="004052DC">
        <w:rPr>
          <w:rFonts w:ascii="Times New Roman" w:hAnsi="Times New Roman" w:cs="Times New Roman"/>
          <w:sz w:val="24"/>
          <w:szCs w:val="24"/>
        </w:rPr>
        <w:t xml:space="preserve">: </w:t>
      </w:r>
      <w:r w:rsidR="00014E80" w:rsidRPr="004052DC">
        <w:rPr>
          <w:rFonts w:ascii="Times New Roman" w:hAnsi="Times New Roman" w:cs="Times New Roman"/>
          <w:sz w:val="24"/>
          <w:szCs w:val="24"/>
        </w:rPr>
        <w:tab/>
      </w:r>
      <w:r w:rsidRPr="004052DC">
        <w:rPr>
          <w:rFonts w:ascii="Times New Roman" w:hAnsi="Times New Roman" w:cs="Times New Roman"/>
          <w:sz w:val="24"/>
          <w:szCs w:val="24"/>
        </w:rPr>
        <w:t xml:space="preserve">Job satisfaction and management styles do not significantly predict job commitment of library personnel in </w:t>
      </w:r>
      <w:r w:rsidR="002D3C83" w:rsidRPr="004052DC">
        <w:rPr>
          <w:rFonts w:ascii="Times New Roman" w:hAnsi="Times New Roman" w:cs="Times New Roman"/>
          <w:sz w:val="24"/>
          <w:szCs w:val="24"/>
        </w:rPr>
        <w:t xml:space="preserve">selected </w:t>
      </w:r>
      <w:r w:rsidRPr="004052DC">
        <w:rPr>
          <w:rFonts w:ascii="Times New Roman" w:hAnsi="Times New Roman" w:cs="Times New Roman"/>
          <w:sz w:val="24"/>
          <w:szCs w:val="24"/>
        </w:rPr>
        <w:t>tertiary institutions in Oyo State.</w:t>
      </w:r>
    </w:p>
    <w:p w:rsidR="00B32F9E" w:rsidRPr="00045710" w:rsidRDefault="00B32F9E" w:rsidP="00CE0635">
      <w:pPr>
        <w:pStyle w:val="NoSpacing"/>
        <w:spacing w:line="360" w:lineRule="auto"/>
        <w:jc w:val="both"/>
        <w:rPr>
          <w:rFonts w:ascii="Times New Roman" w:hAnsi="Times New Roman" w:cs="Times New Roman"/>
          <w:b/>
          <w:sz w:val="24"/>
          <w:szCs w:val="24"/>
        </w:rPr>
      </w:pPr>
      <w:r w:rsidRPr="00045710">
        <w:rPr>
          <w:rFonts w:ascii="Times New Roman" w:hAnsi="Times New Roman" w:cs="Times New Roman"/>
          <w:b/>
          <w:sz w:val="24"/>
          <w:szCs w:val="24"/>
        </w:rPr>
        <w:t>Methodology</w:t>
      </w:r>
    </w:p>
    <w:p w:rsidR="00045710" w:rsidRDefault="00B32F9E" w:rsidP="00045710">
      <w:pPr>
        <w:pStyle w:val="NoSpacing"/>
        <w:spacing w:line="360" w:lineRule="auto"/>
        <w:ind w:firstLine="720"/>
        <w:jc w:val="both"/>
        <w:rPr>
          <w:rFonts w:ascii="Times New Roman" w:hAnsi="Times New Roman" w:cs="Times New Roman"/>
          <w:sz w:val="24"/>
          <w:szCs w:val="24"/>
        </w:rPr>
      </w:pPr>
      <w:r w:rsidRPr="00CE0635">
        <w:rPr>
          <w:rFonts w:ascii="Times New Roman" w:hAnsi="Times New Roman" w:cs="Times New Roman"/>
          <w:sz w:val="24"/>
          <w:szCs w:val="24"/>
        </w:rPr>
        <w:t xml:space="preserve">The study adopted a descriptive survey research design. The target population comprised 83 library personnel from two tertiary institutions in Oyo State, Nigeria: Federal College of Education (Special), Oyo, and </w:t>
      </w:r>
      <w:proofErr w:type="spellStart"/>
      <w:r w:rsidRPr="00CE0635">
        <w:rPr>
          <w:rFonts w:ascii="Times New Roman" w:hAnsi="Times New Roman" w:cs="Times New Roman"/>
          <w:sz w:val="24"/>
          <w:szCs w:val="24"/>
        </w:rPr>
        <w:t>Alayande</w:t>
      </w:r>
      <w:proofErr w:type="spellEnd"/>
      <w:r w:rsidRPr="00CE0635">
        <w:rPr>
          <w:rFonts w:ascii="Times New Roman" w:hAnsi="Times New Roman" w:cs="Times New Roman"/>
          <w:sz w:val="24"/>
          <w:szCs w:val="24"/>
        </w:rPr>
        <w:t xml:space="preserve"> University of Education, Oyo. A total enumeration technique was employed, </w:t>
      </w:r>
      <w:r w:rsidR="00045710">
        <w:rPr>
          <w:rFonts w:ascii="Times New Roman" w:hAnsi="Times New Roman" w:cs="Times New Roman"/>
          <w:sz w:val="24"/>
          <w:szCs w:val="24"/>
        </w:rPr>
        <w:t>by implication;</w:t>
      </w:r>
      <w:r w:rsidRPr="00CE0635">
        <w:rPr>
          <w:rFonts w:ascii="Times New Roman" w:hAnsi="Times New Roman" w:cs="Times New Roman"/>
          <w:sz w:val="24"/>
          <w:szCs w:val="24"/>
        </w:rPr>
        <w:t xml:space="preserve"> all 83 library personnel were included in the study to ensure comprehensive representation. This approach was adopted because the population size was manageable and allowed for complete coverage of all library personne</w:t>
      </w:r>
      <w:r w:rsidR="00014E80" w:rsidRPr="00CE0635">
        <w:rPr>
          <w:rFonts w:ascii="Times New Roman" w:hAnsi="Times New Roman" w:cs="Times New Roman"/>
          <w:sz w:val="24"/>
          <w:szCs w:val="24"/>
        </w:rPr>
        <w:t xml:space="preserve">l in the selected institutions. </w:t>
      </w:r>
    </w:p>
    <w:p w:rsidR="00045710" w:rsidRDefault="00B32F9E" w:rsidP="00045710">
      <w:pPr>
        <w:pStyle w:val="NoSpacing"/>
        <w:spacing w:line="360" w:lineRule="auto"/>
        <w:ind w:firstLine="720"/>
        <w:jc w:val="both"/>
        <w:rPr>
          <w:rFonts w:ascii="Times New Roman" w:hAnsi="Times New Roman" w:cs="Times New Roman"/>
          <w:sz w:val="24"/>
          <w:szCs w:val="24"/>
        </w:rPr>
      </w:pPr>
      <w:r w:rsidRPr="00CE0635">
        <w:rPr>
          <w:rFonts w:ascii="Times New Roman" w:hAnsi="Times New Roman" w:cs="Times New Roman"/>
          <w:sz w:val="24"/>
          <w:szCs w:val="24"/>
        </w:rPr>
        <w:t>Data were collected using a structured and validated questionna</w:t>
      </w:r>
      <w:r w:rsidR="00045710">
        <w:rPr>
          <w:rFonts w:ascii="Times New Roman" w:hAnsi="Times New Roman" w:cs="Times New Roman"/>
          <w:sz w:val="24"/>
          <w:szCs w:val="24"/>
        </w:rPr>
        <w:t>ire developed by the researcher</w:t>
      </w:r>
      <w:r w:rsidRPr="00CE0635">
        <w:rPr>
          <w:rFonts w:ascii="Times New Roman" w:hAnsi="Times New Roman" w:cs="Times New Roman"/>
          <w:sz w:val="24"/>
          <w:szCs w:val="24"/>
        </w:rPr>
        <w:t xml:space="preserve">, titled Job Satisfaction, Management Styles, and Job Commitment Questionnaire (JSMJCQ). The instrument was divided into four sections: Section A captured demographic information of respondents; Section B contained 12 items measuring job satisfaction based on a 4-point Likert scale (Strongly Satisfied = 4, Satisfied = 3, Dissatisfied = 2, Strongly Dissatisfied = 1); Section C contained 22 items measuring management styles (transformational, transactional, charismatic, laissez-faire, democratic, autocratic, bureaucratic) based on a 4-point Likert scale (Strongly Agree = 4, Agree = 3, Disagree = 2, Strongly Disagree = 1); and Section D contained 5 items measuring job commitment based on a 4-point Likert scale (Strongly Agree = 4, Agree = 3, Disagree = 2, Strongly Disagree = 1). </w:t>
      </w:r>
    </w:p>
    <w:p w:rsidR="00B32F9E" w:rsidRPr="00CE0635" w:rsidRDefault="00B32F9E" w:rsidP="00045710">
      <w:pPr>
        <w:pStyle w:val="NoSpacing"/>
        <w:spacing w:line="360" w:lineRule="auto"/>
        <w:ind w:firstLine="720"/>
        <w:jc w:val="both"/>
        <w:rPr>
          <w:rFonts w:ascii="Times New Roman" w:hAnsi="Times New Roman" w:cs="Times New Roman"/>
          <w:sz w:val="24"/>
          <w:szCs w:val="24"/>
        </w:rPr>
      </w:pPr>
      <w:r w:rsidRPr="00CE0635">
        <w:rPr>
          <w:rFonts w:ascii="Times New Roman" w:hAnsi="Times New Roman" w:cs="Times New Roman"/>
          <w:sz w:val="24"/>
          <w:szCs w:val="24"/>
        </w:rPr>
        <w:lastRenderedPageBreak/>
        <w:t>Content validity was established through expert</w:t>
      </w:r>
      <w:r w:rsidR="007811CF">
        <w:rPr>
          <w:rFonts w:ascii="Times New Roman" w:hAnsi="Times New Roman" w:cs="Times New Roman"/>
          <w:sz w:val="24"/>
          <w:szCs w:val="24"/>
        </w:rPr>
        <w:t>s</w:t>
      </w:r>
      <w:r w:rsidRPr="00CE0635">
        <w:rPr>
          <w:rFonts w:ascii="Times New Roman" w:hAnsi="Times New Roman" w:cs="Times New Roman"/>
          <w:sz w:val="24"/>
          <w:szCs w:val="24"/>
        </w:rPr>
        <w:t xml:space="preserve"> review by two specialists in Library and Information Science and Educational Management, who examined the items for clarity, relevance, and adequacy in measuring the variables under investigation. The reliability of the instrument was determined using the test–retest method, which yielded a reliability coefficient of 0.81, indicating an acceptable</w:t>
      </w:r>
      <w:r w:rsidR="00014E80" w:rsidRPr="00CE0635">
        <w:rPr>
          <w:rFonts w:ascii="Times New Roman" w:hAnsi="Times New Roman" w:cs="Times New Roman"/>
          <w:sz w:val="24"/>
          <w:szCs w:val="24"/>
        </w:rPr>
        <w:t xml:space="preserve"> level of internal consistency. </w:t>
      </w:r>
      <w:r w:rsidRPr="00CE0635">
        <w:rPr>
          <w:rFonts w:ascii="Times New Roman" w:hAnsi="Times New Roman" w:cs="Times New Roman"/>
          <w:sz w:val="24"/>
          <w:szCs w:val="24"/>
        </w:rPr>
        <w:t xml:space="preserve">The researcher personally distributed 83 copies of the questionnaire to the respondents and retrieved them accordingly to ensure a high return rate and minimize loss of completed questionnaires. Descriptive statistics (mean and standard deviation) were used to answer the research questions, with a criterion mean of 2.50 used as the benchmark for interpreting responses on the 4-point scale. Multiple Regression Analysis was used </w:t>
      </w:r>
      <w:r w:rsidR="007811CF">
        <w:rPr>
          <w:rFonts w:ascii="Times New Roman" w:hAnsi="Times New Roman" w:cs="Times New Roman"/>
          <w:sz w:val="24"/>
          <w:szCs w:val="24"/>
        </w:rPr>
        <w:t xml:space="preserve">to test the null hypothesis </w:t>
      </w:r>
      <w:proofErr w:type="gramStart"/>
      <w:r w:rsidR="007811CF">
        <w:rPr>
          <w:rFonts w:ascii="Times New Roman" w:hAnsi="Times New Roman" w:cs="Times New Roman"/>
          <w:sz w:val="24"/>
          <w:szCs w:val="24"/>
        </w:rPr>
        <w:t xml:space="preserve">at </w:t>
      </w:r>
      <w:r w:rsidRPr="00CE0635">
        <w:rPr>
          <w:rFonts w:ascii="Times New Roman" w:hAnsi="Times New Roman" w:cs="Times New Roman"/>
          <w:sz w:val="24"/>
          <w:szCs w:val="24"/>
        </w:rPr>
        <w:t xml:space="preserve"> 0.05</w:t>
      </w:r>
      <w:proofErr w:type="gramEnd"/>
      <w:r w:rsidRPr="00CE0635">
        <w:rPr>
          <w:rFonts w:ascii="Times New Roman" w:hAnsi="Times New Roman" w:cs="Times New Roman"/>
          <w:sz w:val="24"/>
          <w:szCs w:val="24"/>
        </w:rPr>
        <w:t xml:space="preserve"> level of significance.</w:t>
      </w:r>
    </w:p>
    <w:p w:rsidR="00B32F9E" w:rsidRPr="007811CF" w:rsidRDefault="00B32F9E" w:rsidP="007811CF">
      <w:pPr>
        <w:pStyle w:val="NoSpacing"/>
        <w:jc w:val="both"/>
        <w:rPr>
          <w:rFonts w:ascii="Times New Roman" w:hAnsi="Times New Roman" w:cs="Times New Roman"/>
          <w:b/>
          <w:sz w:val="24"/>
          <w:szCs w:val="24"/>
        </w:rPr>
      </w:pPr>
      <w:r w:rsidRPr="007811CF">
        <w:rPr>
          <w:rFonts w:ascii="Times New Roman" w:hAnsi="Times New Roman" w:cs="Times New Roman"/>
          <w:b/>
          <w:sz w:val="24"/>
          <w:szCs w:val="24"/>
        </w:rPr>
        <w:t>Results</w:t>
      </w:r>
    </w:p>
    <w:p w:rsidR="00B32F9E" w:rsidRPr="007811CF" w:rsidRDefault="00B32F9E" w:rsidP="007811CF">
      <w:pPr>
        <w:pStyle w:val="NoSpacing"/>
        <w:jc w:val="both"/>
        <w:rPr>
          <w:rFonts w:ascii="Times New Roman" w:hAnsi="Times New Roman" w:cs="Times New Roman"/>
          <w:sz w:val="24"/>
          <w:szCs w:val="24"/>
        </w:rPr>
      </w:pPr>
      <w:r w:rsidRPr="007811CF">
        <w:rPr>
          <w:rFonts w:ascii="Times New Roman" w:hAnsi="Times New Roman" w:cs="Times New Roman"/>
          <w:sz w:val="24"/>
          <w:szCs w:val="24"/>
        </w:rPr>
        <w:t>Research Question 1: What is the level of job satisfaction of library personnel in tertiary institutions in Oyo State?</w:t>
      </w:r>
    </w:p>
    <w:p w:rsidR="009021C1" w:rsidRPr="007811CF" w:rsidRDefault="00B32F9E" w:rsidP="007811CF">
      <w:pPr>
        <w:pStyle w:val="NoSpacing"/>
        <w:jc w:val="both"/>
        <w:rPr>
          <w:rFonts w:ascii="Times New Roman" w:hAnsi="Times New Roman" w:cs="Times New Roman"/>
          <w:sz w:val="24"/>
          <w:szCs w:val="24"/>
        </w:rPr>
      </w:pPr>
      <w:r w:rsidRPr="007811CF">
        <w:rPr>
          <w:rFonts w:ascii="Times New Roman" w:hAnsi="Times New Roman" w:cs="Times New Roman"/>
          <w:b/>
          <w:sz w:val="24"/>
          <w:szCs w:val="24"/>
        </w:rPr>
        <w:t>Table 1:</w:t>
      </w:r>
      <w:r w:rsidRPr="007811CF">
        <w:rPr>
          <w:rFonts w:ascii="Times New Roman" w:hAnsi="Times New Roman" w:cs="Times New Roman"/>
          <w:sz w:val="24"/>
          <w:szCs w:val="24"/>
        </w:rPr>
        <w:t xml:space="preserve"> </w:t>
      </w:r>
      <w:r w:rsidRPr="007811CF">
        <w:rPr>
          <w:rFonts w:ascii="Times New Roman" w:hAnsi="Times New Roman" w:cs="Times New Roman"/>
          <w:b/>
          <w:sz w:val="24"/>
          <w:szCs w:val="24"/>
        </w:rPr>
        <w:t>Level of Job Satisfaction of Library Personnel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5670"/>
        <w:gridCol w:w="900"/>
        <w:gridCol w:w="900"/>
        <w:gridCol w:w="1458"/>
      </w:tblGrid>
      <w:tr w:rsidR="00B32F9E" w:rsidRPr="00B32F9E" w:rsidTr="00D47DCA">
        <w:tc>
          <w:tcPr>
            <w:tcW w:w="648" w:type="dxa"/>
            <w:tcBorders>
              <w:top w:val="single" w:sz="4" w:space="0" w:color="auto"/>
              <w:bottom w:val="single" w:sz="4" w:space="0" w:color="auto"/>
            </w:tcBorders>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S/N</w:t>
            </w:r>
          </w:p>
        </w:tc>
        <w:tc>
          <w:tcPr>
            <w:tcW w:w="5670" w:type="dxa"/>
            <w:tcBorders>
              <w:top w:val="single" w:sz="4" w:space="0" w:color="auto"/>
              <w:bottom w:val="single" w:sz="4" w:space="0" w:color="auto"/>
            </w:tcBorders>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Item Description</w:t>
            </w:r>
          </w:p>
        </w:tc>
        <w:tc>
          <w:tcPr>
            <w:tcW w:w="900" w:type="dxa"/>
            <w:tcBorders>
              <w:top w:val="single" w:sz="4" w:space="0" w:color="auto"/>
              <w:bottom w:val="single" w:sz="4" w:space="0" w:color="auto"/>
            </w:tcBorders>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Mean</w:t>
            </w:r>
          </w:p>
        </w:tc>
        <w:tc>
          <w:tcPr>
            <w:tcW w:w="900" w:type="dxa"/>
            <w:tcBorders>
              <w:top w:val="single" w:sz="4" w:space="0" w:color="auto"/>
              <w:bottom w:val="single" w:sz="4" w:space="0" w:color="auto"/>
            </w:tcBorders>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S.D</w:t>
            </w:r>
          </w:p>
        </w:tc>
        <w:tc>
          <w:tcPr>
            <w:tcW w:w="1458" w:type="dxa"/>
            <w:tcBorders>
              <w:top w:val="single" w:sz="4" w:space="0" w:color="auto"/>
              <w:bottom w:val="single" w:sz="4" w:space="0" w:color="auto"/>
            </w:tcBorders>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Remarks</w:t>
            </w:r>
          </w:p>
        </w:tc>
      </w:tr>
      <w:tr w:rsidR="00B32F9E" w:rsidRPr="00B32F9E" w:rsidTr="00D47DCA">
        <w:tc>
          <w:tcPr>
            <w:tcW w:w="648" w:type="dxa"/>
            <w:tcBorders>
              <w:top w:val="single" w:sz="4" w:space="0" w:color="auto"/>
            </w:tcBorders>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1</w:t>
            </w:r>
          </w:p>
        </w:tc>
        <w:tc>
          <w:tcPr>
            <w:tcW w:w="5670" w:type="dxa"/>
            <w:tcBorders>
              <w:top w:val="single" w:sz="4" w:space="0" w:color="auto"/>
            </w:tcBorders>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My opinion on work issues is highly respected</w:t>
            </w:r>
          </w:p>
        </w:tc>
        <w:tc>
          <w:tcPr>
            <w:tcW w:w="900" w:type="dxa"/>
            <w:tcBorders>
              <w:top w:val="single" w:sz="4" w:space="0" w:color="auto"/>
            </w:tcBorders>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2.65</w:t>
            </w:r>
          </w:p>
        </w:tc>
        <w:tc>
          <w:tcPr>
            <w:tcW w:w="900" w:type="dxa"/>
            <w:tcBorders>
              <w:top w:val="single" w:sz="4" w:space="0" w:color="auto"/>
            </w:tcBorders>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0.62</w:t>
            </w:r>
          </w:p>
        </w:tc>
        <w:tc>
          <w:tcPr>
            <w:tcW w:w="1458" w:type="dxa"/>
            <w:tcBorders>
              <w:top w:val="single" w:sz="4" w:space="0" w:color="auto"/>
            </w:tcBorders>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Satisfied</w:t>
            </w:r>
          </w:p>
        </w:tc>
      </w:tr>
      <w:tr w:rsidR="00B32F9E" w:rsidRPr="00B32F9E" w:rsidTr="00D47DCA">
        <w:tc>
          <w:tcPr>
            <w:tcW w:w="64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2</w:t>
            </w:r>
          </w:p>
        </w:tc>
        <w:tc>
          <w:tcPr>
            <w:tcW w:w="567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I am allowed to use my initiative on the job</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3.10</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0.55</w:t>
            </w:r>
          </w:p>
        </w:tc>
        <w:tc>
          <w:tcPr>
            <w:tcW w:w="145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Satisfied</w:t>
            </w:r>
          </w:p>
        </w:tc>
      </w:tr>
      <w:tr w:rsidR="00B32F9E" w:rsidRPr="00B32F9E" w:rsidTr="00D47DCA">
        <w:tc>
          <w:tcPr>
            <w:tcW w:w="64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3</w:t>
            </w:r>
          </w:p>
        </w:tc>
        <w:tc>
          <w:tcPr>
            <w:tcW w:w="567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I am satisfied with my present salary as it is relative to my qualification</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2.10</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0.75</w:t>
            </w:r>
          </w:p>
        </w:tc>
        <w:tc>
          <w:tcPr>
            <w:tcW w:w="145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Dissatisfied</w:t>
            </w:r>
          </w:p>
        </w:tc>
      </w:tr>
      <w:tr w:rsidR="00B32F9E" w:rsidRPr="00B32F9E" w:rsidTr="00D47DCA">
        <w:tc>
          <w:tcPr>
            <w:tcW w:w="64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4</w:t>
            </w:r>
          </w:p>
        </w:tc>
        <w:tc>
          <w:tcPr>
            <w:tcW w:w="567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I am satisfied with my present allowances including leave grants, travel allowance, conference allowance among others</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2.05</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0.80</w:t>
            </w:r>
          </w:p>
        </w:tc>
        <w:tc>
          <w:tcPr>
            <w:tcW w:w="145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Dissatisfied</w:t>
            </w:r>
          </w:p>
        </w:tc>
      </w:tr>
      <w:tr w:rsidR="00B32F9E" w:rsidRPr="00B32F9E" w:rsidTr="00D47DCA">
        <w:tc>
          <w:tcPr>
            <w:tcW w:w="64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5</w:t>
            </w:r>
          </w:p>
        </w:tc>
        <w:tc>
          <w:tcPr>
            <w:tcW w:w="567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I am satisfied with the level of regularity pertaining staff promotion</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2.15</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0.72</w:t>
            </w:r>
          </w:p>
        </w:tc>
        <w:tc>
          <w:tcPr>
            <w:tcW w:w="145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Dissatisfied</w:t>
            </w:r>
          </w:p>
        </w:tc>
      </w:tr>
      <w:tr w:rsidR="00B32F9E" w:rsidRPr="00B32F9E" w:rsidTr="00D47DCA">
        <w:tc>
          <w:tcPr>
            <w:tcW w:w="64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6</w:t>
            </w:r>
          </w:p>
        </w:tc>
        <w:tc>
          <w:tcPr>
            <w:tcW w:w="567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I am cool with the level of supervision of my work by the head of my unit</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2.95</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0.58</w:t>
            </w:r>
          </w:p>
        </w:tc>
        <w:tc>
          <w:tcPr>
            <w:tcW w:w="145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Satisfied</w:t>
            </w:r>
          </w:p>
        </w:tc>
      </w:tr>
      <w:tr w:rsidR="00B32F9E" w:rsidRPr="00B32F9E" w:rsidTr="00D47DCA">
        <w:tc>
          <w:tcPr>
            <w:tcW w:w="64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7</w:t>
            </w:r>
          </w:p>
        </w:tc>
        <w:tc>
          <w:tcPr>
            <w:tcW w:w="567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The institutions policies regarding staff promotion is commendable</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2.30</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0.68</w:t>
            </w:r>
          </w:p>
        </w:tc>
        <w:tc>
          <w:tcPr>
            <w:tcW w:w="145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Dissatisfied</w:t>
            </w:r>
          </w:p>
        </w:tc>
      </w:tr>
      <w:tr w:rsidR="00B32F9E" w:rsidRPr="00B32F9E" w:rsidTr="00D47DCA">
        <w:tc>
          <w:tcPr>
            <w:tcW w:w="64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8</w:t>
            </w:r>
          </w:p>
        </w:tc>
        <w:tc>
          <w:tcPr>
            <w:tcW w:w="567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I am satisfied with the level of mentoring and guidance by the institution's library head section</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2.85</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0.60</w:t>
            </w:r>
          </w:p>
        </w:tc>
        <w:tc>
          <w:tcPr>
            <w:tcW w:w="145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Satisfied</w:t>
            </w:r>
          </w:p>
        </w:tc>
      </w:tr>
      <w:tr w:rsidR="00B32F9E" w:rsidRPr="00B32F9E" w:rsidTr="00D47DCA">
        <w:tc>
          <w:tcPr>
            <w:tcW w:w="64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9</w:t>
            </w:r>
          </w:p>
        </w:tc>
        <w:tc>
          <w:tcPr>
            <w:tcW w:w="567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Satisfied with the existing opportunities for staff improvement</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2.55</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0.65</w:t>
            </w:r>
          </w:p>
        </w:tc>
        <w:tc>
          <w:tcPr>
            <w:tcW w:w="145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Satisfied</w:t>
            </w:r>
          </w:p>
        </w:tc>
      </w:tr>
      <w:tr w:rsidR="00B32F9E" w:rsidRPr="00B32F9E" w:rsidTr="00D47DCA">
        <w:tc>
          <w:tcPr>
            <w:tcW w:w="64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10</w:t>
            </w:r>
          </w:p>
        </w:tc>
        <w:tc>
          <w:tcPr>
            <w:tcW w:w="567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Satisfied with the level of appreciation and recognition by my head</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2.35</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0.70</w:t>
            </w:r>
          </w:p>
        </w:tc>
        <w:tc>
          <w:tcPr>
            <w:tcW w:w="145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Dissatisfied</w:t>
            </w:r>
          </w:p>
        </w:tc>
      </w:tr>
      <w:tr w:rsidR="00B32F9E" w:rsidRPr="00B32F9E" w:rsidTr="00D47DCA">
        <w:tc>
          <w:tcPr>
            <w:tcW w:w="64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11</w:t>
            </w:r>
          </w:p>
        </w:tc>
        <w:tc>
          <w:tcPr>
            <w:tcW w:w="567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My boss recommends me for promotion regularly</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2.40</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0.72</w:t>
            </w:r>
          </w:p>
        </w:tc>
        <w:tc>
          <w:tcPr>
            <w:tcW w:w="145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Dissatisfied</w:t>
            </w:r>
          </w:p>
        </w:tc>
      </w:tr>
      <w:tr w:rsidR="00B32F9E" w:rsidRPr="00B32F9E" w:rsidTr="00D47DCA">
        <w:tc>
          <w:tcPr>
            <w:tcW w:w="64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12</w:t>
            </w:r>
          </w:p>
        </w:tc>
        <w:tc>
          <w:tcPr>
            <w:tcW w:w="567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I am satisfied with the criteria used for promotion exercise</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2.50</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0.66</w:t>
            </w:r>
          </w:p>
        </w:tc>
        <w:tc>
          <w:tcPr>
            <w:tcW w:w="145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Satisfied</w:t>
            </w:r>
          </w:p>
        </w:tc>
      </w:tr>
      <w:tr w:rsidR="00B32F9E" w:rsidRPr="00B32F9E" w:rsidTr="00D47DCA">
        <w:tc>
          <w:tcPr>
            <w:tcW w:w="648" w:type="dxa"/>
          </w:tcPr>
          <w:p w:rsidR="00B32F9E" w:rsidRPr="00F571CC" w:rsidRDefault="00B32F9E" w:rsidP="00F571CC">
            <w:pPr>
              <w:pStyle w:val="NoSpacing"/>
              <w:jc w:val="both"/>
              <w:rPr>
                <w:rFonts w:ascii="Times New Roman" w:hAnsi="Times New Roman" w:cs="Times New Roman"/>
                <w:sz w:val="24"/>
                <w:szCs w:val="24"/>
              </w:rPr>
            </w:pPr>
          </w:p>
        </w:tc>
        <w:tc>
          <w:tcPr>
            <w:tcW w:w="5670" w:type="dxa"/>
          </w:tcPr>
          <w:p w:rsidR="00B32F9E" w:rsidRPr="00F571CC" w:rsidRDefault="00014E80"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Mean Weight</w:t>
            </w:r>
          </w:p>
        </w:tc>
        <w:tc>
          <w:tcPr>
            <w:tcW w:w="900"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2.58</w:t>
            </w:r>
          </w:p>
        </w:tc>
        <w:tc>
          <w:tcPr>
            <w:tcW w:w="900" w:type="dxa"/>
          </w:tcPr>
          <w:p w:rsidR="00B32F9E" w:rsidRPr="00F571CC" w:rsidRDefault="00B32F9E" w:rsidP="00F571CC">
            <w:pPr>
              <w:pStyle w:val="NoSpacing"/>
              <w:jc w:val="both"/>
              <w:rPr>
                <w:rFonts w:ascii="Times New Roman" w:hAnsi="Times New Roman" w:cs="Times New Roman"/>
                <w:sz w:val="24"/>
                <w:szCs w:val="24"/>
              </w:rPr>
            </w:pPr>
          </w:p>
        </w:tc>
        <w:tc>
          <w:tcPr>
            <w:tcW w:w="1458" w:type="dxa"/>
          </w:tcPr>
          <w:p w:rsidR="00B32F9E" w:rsidRPr="00F571CC" w:rsidRDefault="00B32F9E" w:rsidP="00F571CC">
            <w:pPr>
              <w:pStyle w:val="NoSpacing"/>
              <w:jc w:val="both"/>
              <w:rPr>
                <w:rFonts w:ascii="Times New Roman" w:hAnsi="Times New Roman" w:cs="Times New Roman"/>
                <w:sz w:val="24"/>
                <w:szCs w:val="24"/>
              </w:rPr>
            </w:pPr>
            <w:r w:rsidRPr="00F571CC">
              <w:rPr>
                <w:rFonts w:ascii="Times New Roman" w:hAnsi="Times New Roman" w:cs="Times New Roman"/>
                <w:sz w:val="24"/>
                <w:szCs w:val="24"/>
              </w:rPr>
              <w:t>Moderate Satisfaction</w:t>
            </w:r>
          </w:p>
        </w:tc>
      </w:tr>
    </w:tbl>
    <w:p w:rsidR="00B32F9E" w:rsidRPr="00F571CC" w:rsidRDefault="00B32F9E" w:rsidP="00F571CC">
      <w:pPr>
        <w:pStyle w:val="NoSpacing"/>
        <w:spacing w:line="360" w:lineRule="auto"/>
        <w:jc w:val="both"/>
        <w:rPr>
          <w:rFonts w:ascii="Times New Roman" w:hAnsi="Times New Roman" w:cs="Times New Roman"/>
          <w:sz w:val="24"/>
          <w:szCs w:val="24"/>
        </w:rPr>
      </w:pPr>
      <w:r w:rsidRPr="00F571CC">
        <w:rPr>
          <w:rFonts w:ascii="Times New Roman" w:hAnsi="Times New Roman" w:cs="Times New Roman"/>
          <w:sz w:val="24"/>
          <w:szCs w:val="24"/>
        </w:rPr>
        <w:t xml:space="preserve">The data in Table 1 reveal that library personnel in </w:t>
      </w:r>
      <w:r w:rsidR="00C46887">
        <w:rPr>
          <w:rFonts w:ascii="Times New Roman" w:hAnsi="Times New Roman" w:cs="Times New Roman"/>
          <w:sz w:val="24"/>
          <w:szCs w:val="24"/>
        </w:rPr>
        <w:t xml:space="preserve">selected </w:t>
      </w:r>
      <w:r w:rsidRPr="00F571CC">
        <w:rPr>
          <w:rFonts w:ascii="Times New Roman" w:hAnsi="Times New Roman" w:cs="Times New Roman"/>
          <w:sz w:val="24"/>
          <w:szCs w:val="24"/>
        </w:rPr>
        <w:t xml:space="preserve">tertiary institutions in Oyo State demonstrate a moderate level of job satisfaction, with an overall mean score of 2.58, which is </w:t>
      </w:r>
      <w:r w:rsidRPr="00F571CC">
        <w:rPr>
          <w:rFonts w:ascii="Times New Roman" w:hAnsi="Times New Roman" w:cs="Times New Roman"/>
          <w:sz w:val="24"/>
          <w:szCs w:val="24"/>
        </w:rPr>
        <w:lastRenderedPageBreak/>
        <w:t>slightly above the criterion mean of 2.50. Respondents expressed satisfaction with being allowed to use their initiative on the job (Mean = 3.10, SD = 0.55), the level of supervision (Mean = 2.95, SD = 0.58), mentoring and guidance received (Mean = 2.85, SD = 0.60), respect for their opinions (Mean = 2.65, SD = 0.62), opportunities for staff improvement (Mean = 2.55, SD = 0.65), and promotion criteria (Mean = 2.50, SD = 0.66). However, respondents expressed dissatisfaction with their present salary (Mean = 2.10, SD = 0.75), allowances (Mean = 2.05, SD = 0.80), regularity of promotion (Mean = 2.15, SD = 0.72), institutional promotion policies (Mean = 2.30, SD = 0.68), appreciation and recognition (Mean = 2.35, SD = 0.70), and regular recommendation for promotion by bosses (Mean = 2.40, SD = 0.72). These findings indicate that while library personnel are satisfied with intrinsic aspects of their jobs such as initiative, supervision, and mentoring, they are dissatisfied with extrinsic factors related to remuneration, recognition, and promotion.</w:t>
      </w:r>
    </w:p>
    <w:p w:rsidR="00B32F9E" w:rsidRPr="00F71A7F" w:rsidRDefault="00B32F9E" w:rsidP="00F71A7F">
      <w:pPr>
        <w:pStyle w:val="NoSpacing"/>
        <w:jc w:val="both"/>
        <w:rPr>
          <w:rFonts w:ascii="Times New Roman" w:hAnsi="Times New Roman" w:cs="Times New Roman"/>
          <w:sz w:val="24"/>
          <w:szCs w:val="24"/>
        </w:rPr>
      </w:pPr>
      <w:r w:rsidRPr="00F71A7F">
        <w:rPr>
          <w:rFonts w:ascii="Times New Roman" w:hAnsi="Times New Roman" w:cs="Times New Roman"/>
          <w:b/>
          <w:sz w:val="24"/>
          <w:szCs w:val="24"/>
        </w:rPr>
        <w:t>Research Question 2:</w:t>
      </w:r>
      <w:r w:rsidRPr="00F71A7F">
        <w:rPr>
          <w:rFonts w:ascii="Times New Roman" w:hAnsi="Times New Roman" w:cs="Times New Roman"/>
          <w:sz w:val="24"/>
          <w:szCs w:val="24"/>
        </w:rPr>
        <w:t xml:space="preserve"> What management styles are most prevalent in </w:t>
      </w:r>
      <w:r w:rsidR="00AB6A50">
        <w:rPr>
          <w:rFonts w:ascii="Times New Roman" w:hAnsi="Times New Roman" w:cs="Times New Roman"/>
          <w:sz w:val="24"/>
          <w:szCs w:val="24"/>
        </w:rPr>
        <w:t xml:space="preserve">selected </w:t>
      </w:r>
      <w:r w:rsidRPr="00F71A7F">
        <w:rPr>
          <w:rFonts w:ascii="Times New Roman" w:hAnsi="Times New Roman" w:cs="Times New Roman"/>
          <w:sz w:val="24"/>
          <w:szCs w:val="24"/>
        </w:rPr>
        <w:t>tertiary in</w:t>
      </w:r>
      <w:r w:rsidR="00AB6A50">
        <w:rPr>
          <w:rFonts w:ascii="Times New Roman" w:hAnsi="Times New Roman" w:cs="Times New Roman"/>
          <w:sz w:val="24"/>
          <w:szCs w:val="24"/>
        </w:rPr>
        <w:t>stitution</w:t>
      </w:r>
      <w:r w:rsidR="003B7E3C">
        <w:rPr>
          <w:rFonts w:ascii="Times New Roman" w:hAnsi="Times New Roman" w:cs="Times New Roman"/>
          <w:sz w:val="24"/>
          <w:szCs w:val="24"/>
        </w:rPr>
        <w:t>s</w:t>
      </w:r>
      <w:r w:rsidRPr="00F71A7F">
        <w:rPr>
          <w:rFonts w:ascii="Times New Roman" w:hAnsi="Times New Roman" w:cs="Times New Roman"/>
          <w:sz w:val="24"/>
          <w:szCs w:val="24"/>
        </w:rPr>
        <w:t xml:space="preserve"> in Oyo State?</w:t>
      </w:r>
    </w:p>
    <w:p w:rsidR="00B32F9E" w:rsidRPr="00F71A7F" w:rsidRDefault="00B32F9E" w:rsidP="00F71A7F">
      <w:pPr>
        <w:pStyle w:val="NoSpacing"/>
        <w:jc w:val="both"/>
        <w:rPr>
          <w:rFonts w:ascii="Times New Roman" w:hAnsi="Times New Roman" w:cs="Times New Roman"/>
          <w:sz w:val="24"/>
          <w:szCs w:val="24"/>
        </w:rPr>
      </w:pPr>
      <w:r w:rsidRPr="00F71A7F">
        <w:rPr>
          <w:rFonts w:ascii="Times New Roman" w:hAnsi="Times New Roman" w:cs="Times New Roman"/>
          <w:b/>
          <w:sz w:val="24"/>
          <w:szCs w:val="24"/>
        </w:rPr>
        <w:t>Table 2: Prevalence of Management Styles in Tertiary Institution Libraries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990"/>
        <w:gridCol w:w="990"/>
        <w:gridCol w:w="990"/>
        <w:gridCol w:w="2790"/>
      </w:tblGrid>
      <w:tr w:rsidR="00B32F9E" w:rsidRPr="008F6E4F" w:rsidTr="008F6E4F">
        <w:tc>
          <w:tcPr>
            <w:tcW w:w="2538" w:type="dxa"/>
            <w:tcBorders>
              <w:top w:val="single" w:sz="4" w:space="0" w:color="auto"/>
              <w:bottom w:val="single" w:sz="4" w:space="0" w:color="auto"/>
            </w:tcBorders>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Management Style</w:t>
            </w:r>
          </w:p>
        </w:tc>
        <w:tc>
          <w:tcPr>
            <w:tcW w:w="990" w:type="dxa"/>
            <w:tcBorders>
              <w:top w:val="single" w:sz="4" w:space="0" w:color="auto"/>
              <w:bottom w:val="single" w:sz="4" w:space="0" w:color="auto"/>
            </w:tcBorders>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Mean</w:t>
            </w:r>
          </w:p>
        </w:tc>
        <w:tc>
          <w:tcPr>
            <w:tcW w:w="990" w:type="dxa"/>
            <w:tcBorders>
              <w:top w:val="single" w:sz="4" w:space="0" w:color="auto"/>
              <w:bottom w:val="single" w:sz="4" w:space="0" w:color="auto"/>
            </w:tcBorders>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S.D</w:t>
            </w:r>
          </w:p>
        </w:tc>
        <w:tc>
          <w:tcPr>
            <w:tcW w:w="990" w:type="dxa"/>
            <w:tcBorders>
              <w:top w:val="single" w:sz="4" w:space="0" w:color="auto"/>
              <w:bottom w:val="single" w:sz="4" w:space="0" w:color="auto"/>
            </w:tcBorders>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Rank</w:t>
            </w:r>
          </w:p>
        </w:tc>
        <w:tc>
          <w:tcPr>
            <w:tcW w:w="2790" w:type="dxa"/>
            <w:tcBorders>
              <w:top w:val="single" w:sz="4" w:space="0" w:color="auto"/>
              <w:bottom w:val="single" w:sz="4" w:space="0" w:color="auto"/>
            </w:tcBorders>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Remarks</w:t>
            </w:r>
          </w:p>
        </w:tc>
      </w:tr>
      <w:tr w:rsidR="00B32F9E" w:rsidRPr="008F6E4F" w:rsidTr="008F6E4F">
        <w:tc>
          <w:tcPr>
            <w:tcW w:w="2538" w:type="dxa"/>
            <w:tcBorders>
              <w:top w:val="single" w:sz="4" w:space="0" w:color="auto"/>
            </w:tcBorders>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Democratic Style</w:t>
            </w:r>
          </w:p>
        </w:tc>
        <w:tc>
          <w:tcPr>
            <w:tcW w:w="990" w:type="dxa"/>
            <w:tcBorders>
              <w:top w:val="single" w:sz="4" w:space="0" w:color="auto"/>
            </w:tcBorders>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3.15</w:t>
            </w:r>
          </w:p>
        </w:tc>
        <w:tc>
          <w:tcPr>
            <w:tcW w:w="990" w:type="dxa"/>
            <w:tcBorders>
              <w:top w:val="single" w:sz="4" w:space="0" w:color="auto"/>
            </w:tcBorders>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0.52</w:t>
            </w:r>
          </w:p>
        </w:tc>
        <w:tc>
          <w:tcPr>
            <w:tcW w:w="990" w:type="dxa"/>
            <w:tcBorders>
              <w:top w:val="single" w:sz="4" w:space="0" w:color="auto"/>
            </w:tcBorders>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1st</w:t>
            </w:r>
          </w:p>
        </w:tc>
        <w:tc>
          <w:tcPr>
            <w:tcW w:w="2790" w:type="dxa"/>
            <w:tcBorders>
              <w:top w:val="single" w:sz="4" w:space="0" w:color="auto"/>
            </w:tcBorders>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Highly Prevalent</w:t>
            </w:r>
          </w:p>
        </w:tc>
      </w:tr>
      <w:tr w:rsidR="00B32F9E" w:rsidRPr="008F6E4F" w:rsidTr="008F6E4F">
        <w:tc>
          <w:tcPr>
            <w:tcW w:w="2538"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Transformational Style</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2.98</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0.58</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2nd</w:t>
            </w:r>
          </w:p>
        </w:tc>
        <w:tc>
          <w:tcPr>
            <w:tcW w:w="27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Moderately Prevalent</w:t>
            </w:r>
          </w:p>
        </w:tc>
      </w:tr>
      <w:tr w:rsidR="00B32F9E" w:rsidRPr="008F6E4F" w:rsidTr="008F6E4F">
        <w:tc>
          <w:tcPr>
            <w:tcW w:w="2538"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Transactional Style</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2.85</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0.62</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3rd</w:t>
            </w:r>
          </w:p>
        </w:tc>
        <w:tc>
          <w:tcPr>
            <w:tcW w:w="27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Moderately Prevalent</w:t>
            </w:r>
          </w:p>
        </w:tc>
      </w:tr>
      <w:tr w:rsidR="00B32F9E" w:rsidRPr="008F6E4F" w:rsidTr="008F6E4F">
        <w:tc>
          <w:tcPr>
            <w:tcW w:w="2538"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Bureaucratic Style</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2.60</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0.65</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4th</w:t>
            </w:r>
          </w:p>
        </w:tc>
        <w:tc>
          <w:tcPr>
            <w:tcW w:w="27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Moderately Prevalent</w:t>
            </w:r>
          </w:p>
        </w:tc>
      </w:tr>
      <w:tr w:rsidR="00B32F9E" w:rsidRPr="008F6E4F" w:rsidTr="008F6E4F">
        <w:tc>
          <w:tcPr>
            <w:tcW w:w="2538"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Charismatic Style</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2.45</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0.68</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5th</w:t>
            </w:r>
          </w:p>
        </w:tc>
        <w:tc>
          <w:tcPr>
            <w:tcW w:w="27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Less Prevalent</w:t>
            </w:r>
          </w:p>
        </w:tc>
      </w:tr>
      <w:tr w:rsidR="00B32F9E" w:rsidRPr="008F6E4F" w:rsidTr="008F6E4F">
        <w:tc>
          <w:tcPr>
            <w:tcW w:w="2538"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Autocratic Style</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2.20</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0.72</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6th</w:t>
            </w:r>
          </w:p>
        </w:tc>
        <w:tc>
          <w:tcPr>
            <w:tcW w:w="27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Less Prevalent</w:t>
            </w:r>
          </w:p>
        </w:tc>
      </w:tr>
      <w:tr w:rsidR="00B32F9E" w:rsidRPr="008F6E4F" w:rsidTr="008F6E4F">
        <w:tc>
          <w:tcPr>
            <w:tcW w:w="2538"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Laissez-faire Style</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2.15</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0.75</w:t>
            </w:r>
          </w:p>
        </w:tc>
        <w:tc>
          <w:tcPr>
            <w:tcW w:w="9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7th</w:t>
            </w:r>
          </w:p>
        </w:tc>
        <w:tc>
          <w:tcPr>
            <w:tcW w:w="2790" w:type="dxa"/>
          </w:tcPr>
          <w:p w:rsidR="00B32F9E" w:rsidRPr="008F6E4F" w:rsidRDefault="00B32F9E" w:rsidP="008F6E4F">
            <w:pPr>
              <w:pStyle w:val="NoSpacing"/>
              <w:rPr>
                <w:rFonts w:ascii="Times New Roman" w:hAnsi="Times New Roman" w:cs="Times New Roman"/>
                <w:sz w:val="24"/>
                <w:szCs w:val="24"/>
              </w:rPr>
            </w:pPr>
            <w:r w:rsidRPr="008F6E4F">
              <w:rPr>
                <w:rFonts w:ascii="Times New Roman" w:hAnsi="Times New Roman" w:cs="Times New Roman"/>
                <w:sz w:val="24"/>
                <w:szCs w:val="24"/>
              </w:rPr>
              <w:t>Less Prevalent</w:t>
            </w:r>
          </w:p>
        </w:tc>
      </w:tr>
    </w:tbl>
    <w:p w:rsidR="00B32F9E" w:rsidRPr="008F6E4F" w:rsidRDefault="008F6E4F" w:rsidP="008F6E4F">
      <w:pPr>
        <w:pStyle w:val="NoSpacing"/>
        <w:spacing w:line="360" w:lineRule="auto"/>
        <w:jc w:val="both"/>
        <w:rPr>
          <w:rFonts w:ascii="Times New Roman" w:hAnsi="Times New Roman" w:cs="Times New Roman"/>
          <w:sz w:val="24"/>
          <w:szCs w:val="24"/>
        </w:rPr>
      </w:pPr>
      <w:r w:rsidRPr="008F6E4F">
        <w:rPr>
          <w:rFonts w:ascii="Times New Roman" w:hAnsi="Times New Roman" w:cs="Times New Roman"/>
          <w:sz w:val="24"/>
          <w:szCs w:val="24"/>
        </w:rPr>
        <w:t>The result in Table 2 shows</w:t>
      </w:r>
      <w:r w:rsidR="00B32F9E" w:rsidRPr="008F6E4F">
        <w:rPr>
          <w:rFonts w:ascii="Times New Roman" w:hAnsi="Times New Roman" w:cs="Times New Roman"/>
          <w:sz w:val="24"/>
          <w:szCs w:val="24"/>
        </w:rPr>
        <w:t xml:space="preserve"> that democratic leadership style is the most prevalent management style in tertiary institution libraries in Oyo State, with a mean score of 3.15, ranking first. Transformational style (Mean = 2.98) and transactional style (Mean = 2.85) are moderately prevalent, ranking second and third respectively. Bureaucratic style (Mean = 2.60) is also moderately prevalent, ranking fourth. Charismatic style (Mean = 2.45), autocratic style (Mean = 2.20), and laissez-faire style (Mean = 2.15) are less prevalent, with mean scores below the criterion mean of 2.50. These findings indicate that library leaders in the studied institutions predominantly adopt democratic, transformational, and transactional leadership styles that involve subordinates in decision-making, provide inspiration and motivation, and use contingent rewards to encourage performance.</w:t>
      </w:r>
    </w:p>
    <w:p w:rsidR="00B32F9E" w:rsidRPr="002074FE" w:rsidRDefault="00B32F9E" w:rsidP="002074FE">
      <w:pPr>
        <w:pStyle w:val="NoSpacing"/>
        <w:spacing w:line="360" w:lineRule="auto"/>
        <w:jc w:val="both"/>
        <w:rPr>
          <w:rFonts w:ascii="Times New Roman" w:hAnsi="Times New Roman" w:cs="Times New Roman"/>
          <w:sz w:val="24"/>
          <w:szCs w:val="24"/>
        </w:rPr>
      </w:pPr>
      <w:r w:rsidRPr="002074FE">
        <w:rPr>
          <w:rFonts w:ascii="Times New Roman" w:hAnsi="Times New Roman" w:cs="Times New Roman"/>
          <w:b/>
          <w:sz w:val="24"/>
          <w:szCs w:val="24"/>
        </w:rPr>
        <w:t>H₀</w:t>
      </w:r>
      <w:r w:rsidRPr="002074FE">
        <w:rPr>
          <w:rFonts w:ascii="Times New Roman" w:hAnsi="Times New Roman" w:cs="Times New Roman"/>
          <w:b/>
          <w:sz w:val="24"/>
          <w:szCs w:val="24"/>
          <w:vertAlign w:val="subscript"/>
        </w:rPr>
        <w:t>1</w:t>
      </w:r>
      <w:r w:rsidRPr="002074FE">
        <w:rPr>
          <w:rFonts w:ascii="Times New Roman" w:hAnsi="Times New Roman" w:cs="Times New Roman"/>
          <w:b/>
          <w:sz w:val="24"/>
          <w:szCs w:val="24"/>
        </w:rPr>
        <w:t>:</w:t>
      </w:r>
      <w:r w:rsidRPr="002074FE">
        <w:rPr>
          <w:rFonts w:ascii="Times New Roman" w:hAnsi="Times New Roman" w:cs="Times New Roman"/>
          <w:sz w:val="24"/>
          <w:szCs w:val="24"/>
        </w:rPr>
        <w:t xml:space="preserve"> Job satisfaction and management styles do not significantly predict job commitment of library personnel in tertiary institutions in Oyo State.</w:t>
      </w:r>
    </w:p>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b/>
          <w:sz w:val="24"/>
          <w:szCs w:val="24"/>
        </w:rPr>
        <w:lastRenderedPageBreak/>
        <w:t>Table 3:</w:t>
      </w:r>
      <w:r w:rsidRPr="00973CCF">
        <w:rPr>
          <w:rFonts w:ascii="Times New Roman" w:hAnsi="Times New Roman" w:cs="Times New Roman"/>
          <w:sz w:val="24"/>
          <w:szCs w:val="24"/>
        </w:rPr>
        <w:t xml:space="preserve"> </w:t>
      </w:r>
      <w:r w:rsidRPr="00973CCF">
        <w:rPr>
          <w:rFonts w:ascii="Times New Roman" w:hAnsi="Times New Roman" w:cs="Times New Roman"/>
          <w:b/>
          <w:sz w:val="24"/>
          <w:szCs w:val="24"/>
        </w:rPr>
        <w:t>Multiple Regression Analysis of Job Satisfaction and Management Styles as Predictors of Job Commitment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2250"/>
        <w:gridCol w:w="810"/>
        <w:gridCol w:w="1530"/>
        <w:gridCol w:w="900"/>
        <w:gridCol w:w="1170"/>
        <w:gridCol w:w="1368"/>
      </w:tblGrid>
      <w:tr w:rsidR="00B32F9E" w:rsidRPr="00973CCF" w:rsidTr="00D47DCA">
        <w:tc>
          <w:tcPr>
            <w:tcW w:w="1548" w:type="dxa"/>
            <w:tcBorders>
              <w:top w:val="single" w:sz="4" w:space="0" w:color="auto"/>
              <w:bottom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Model</w:t>
            </w:r>
          </w:p>
        </w:tc>
        <w:tc>
          <w:tcPr>
            <w:tcW w:w="2250" w:type="dxa"/>
            <w:tcBorders>
              <w:top w:val="single" w:sz="4" w:space="0" w:color="auto"/>
              <w:bottom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Sum of Squares</w:t>
            </w:r>
          </w:p>
        </w:tc>
        <w:tc>
          <w:tcPr>
            <w:tcW w:w="810" w:type="dxa"/>
            <w:tcBorders>
              <w:top w:val="single" w:sz="4" w:space="0" w:color="auto"/>
              <w:bottom w:val="single" w:sz="4" w:space="0" w:color="auto"/>
            </w:tcBorders>
          </w:tcPr>
          <w:p w:rsidR="00B32F9E" w:rsidRPr="00973CCF" w:rsidRDefault="00B32F9E" w:rsidP="00973CCF">
            <w:pPr>
              <w:pStyle w:val="NoSpacing"/>
              <w:jc w:val="both"/>
              <w:rPr>
                <w:rFonts w:ascii="Times New Roman" w:hAnsi="Times New Roman" w:cs="Times New Roman"/>
                <w:sz w:val="24"/>
                <w:szCs w:val="24"/>
              </w:rPr>
            </w:pPr>
            <w:proofErr w:type="spellStart"/>
            <w:r w:rsidRPr="00973CCF">
              <w:rPr>
                <w:rFonts w:ascii="Times New Roman" w:hAnsi="Times New Roman" w:cs="Times New Roman"/>
                <w:sz w:val="24"/>
                <w:szCs w:val="24"/>
              </w:rPr>
              <w:t>df</w:t>
            </w:r>
            <w:proofErr w:type="spellEnd"/>
          </w:p>
        </w:tc>
        <w:tc>
          <w:tcPr>
            <w:tcW w:w="1530" w:type="dxa"/>
            <w:tcBorders>
              <w:top w:val="single" w:sz="4" w:space="0" w:color="auto"/>
              <w:bottom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Mean Square</w:t>
            </w:r>
          </w:p>
        </w:tc>
        <w:tc>
          <w:tcPr>
            <w:tcW w:w="900" w:type="dxa"/>
            <w:tcBorders>
              <w:top w:val="single" w:sz="4" w:space="0" w:color="auto"/>
              <w:bottom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F</w:t>
            </w:r>
          </w:p>
        </w:tc>
        <w:tc>
          <w:tcPr>
            <w:tcW w:w="1170" w:type="dxa"/>
            <w:tcBorders>
              <w:top w:val="single" w:sz="4" w:space="0" w:color="auto"/>
              <w:bottom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p-value</w:t>
            </w:r>
          </w:p>
        </w:tc>
        <w:tc>
          <w:tcPr>
            <w:tcW w:w="1368" w:type="dxa"/>
            <w:tcBorders>
              <w:top w:val="single" w:sz="4" w:space="0" w:color="auto"/>
              <w:bottom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Decision</w:t>
            </w:r>
          </w:p>
        </w:tc>
      </w:tr>
      <w:tr w:rsidR="00B32F9E" w:rsidRPr="00973CCF" w:rsidTr="00D47DCA">
        <w:tc>
          <w:tcPr>
            <w:tcW w:w="1548" w:type="dxa"/>
            <w:tcBorders>
              <w:top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Regression</w:t>
            </w:r>
          </w:p>
        </w:tc>
        <w:tc>
          <w:tcPr>
            <w:tcW w:w="2250" w:type="dxa"/>
            <w:tcBorders>
              <w:top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12.45</w:t>
            </w:r>
          </w:p>
        </w:tc>
        <w:tc>
          <w:tcPr>
            <w:tcW w:w="810" w:type="dxa"/>
            <w:tcBorders>
              <w:top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7</w:t>
            </w:r>
          </w:p>
        </w:tc>
        <w:tc>
          <w:tcPr>
            <w:tcW w:w="1530" w:type="dxa"/>
            <w:tcBorders>
              <w:top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1.78</w:t>
            </w:r>
          </w:p>
        </w:tc>
        <w:tc>
          <w:tcPr>
            <w:tcW w:w="900" w:type="dxa"/>
            <w:tcBorders>
              <w:top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18.45</w:t>
            </w:r>
          </w:p>
        </w:tc>
        <w:tc>
          <w:tcPr>
            <w:tcW w:w="1170" w:type="dxa"/>
            <w:tcBorders>
              <w:top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0.000</w:t>
            </w:r>
          </w:p>
        </w:tc>
        <w:tc>
          <w:tcPr>
            <w:tcW w:w="1368" w:type="dxa"/>
            <w:tcBorders>
              <w:top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Significant</w:t>
            </w:r>
          </w:p>
        </w:tc>
      </w:tr>
      <w:tr w:rsidR="00B32F9E" w:rsidRPr="00973CCF" w:rsidTr="00D47DCA">
        <w:tc>
          <w:tcPr>
            <w:tcW w:w="1548"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Residual</w:t>
            </w:r>
          </w:p>
        </w:tc>
        <w:tc>
          <w:tcPr>
            <w:tcW w:w="225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7.23</w:t>
            </w:r>
          </w:p>
        </w:tc>
        <w:tc>
          <w:tcPr>
            <w:tcW w:w="81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75</w:t>
            </w:r>
          </w:p>
        </w:tc>
        <w:tc>
          <w:tcPr>
            <w:tcW w:w="153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0.096</w:t>
            </w:r>
          </w:p>
        </w:tc>
        <w:tc>
          <w:tcPr>
            <w:tcW w:w="900" w:type="dxa"/>
          </w:tcPr>
          <w:p w:rsidR="00B32F9E" w:rsidRPr="00973CCF" w:rsidRDefault="00B32F9E" w:rsidP="00973CCF">
            <w:pPr>
              <w:pStyle w:val="NoSpacing"/>
              <w:jc w:val="both"/>
              <w:rPr>
                <w:rFonts w:ascii="Times New Roman" w:hAnsi="Times New Roman" w:cs="Times New Roman"/>
                <w:sz w:val="24"/>
                <w:szCs w:val="24"/>
              </w:rPr>
            </w:pPr>
          </w:p>
        </w:tc>
        <w:tc>
          <w:tcPr>
            <w:tcW w:w="1170" w:type="dxa"/>
          </w:tcPr>
          <w:p w:rsidR="00B32F9E" w:rsidRPr="00973CCF" w:rsidRDefault="00B32F9E" w:rsidP="00973CCF">
            <w:pPr>
              <w:pStyle w:val="NoSpacing"/>
              <w:jc w:val="both"/>
              <w:rPr>
                <w:rFonts w:ascii="Times New Roman" w:hAnsi="Times New Roman" w:cs="Times New Roman"/>
                <w:sz w:val="24"/>
                <w:szCs w:val="24"/>
              </w:rPr>
            </w:pPr>
          </w:p>
        </w:tc>
        <w:tc>
          <w:tcPr>
            <w:tcW w:w="1368" w:type="dxa"/>
          </w:tcPr>
          <w:p w:rsidR="00B32F9E" w:rsidRPr="00973CCF" w:rsidRDefault="00B32F9E" w:rsidP="00973CCF">
            <w:pPr>
              <w:pStyle w:val="NoSpacing"/>
              <w:jc w:val="both"/>
              <w:rPr>
                <w:rFonts w:ascii="Times New Roman" w:hAnsi="Times New Roman" w:cs="Times New Roman"/>
                <w:sz w:val="24"/>
                <w:szCs w:val="24"/>
              </w:rPr>
            </w:pPr>
          </w:p>
        </w:tc>
      </w:tr>
      <w:tr w:rsidR="00B32F9E" w:rsidRPr="00973CCF" w:rsidTr="00D47DCA">
        <w:tc>
          <w:tcPr>
            <w:tcW w:w="1548"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Total</w:t>
            </w:r>
          </w:p>
        </w:tc>
        <w:tc>
          <w:tcPr>
            <w:tcW w:w="225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19.68</w:t>
            </w:r>
          </w:p>
        </w:tc>
        <w:tc>
          <w:tcPr>
            <w:tcW w:w="81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82</w:t>
            </w:r>
          </w:p>
        </w:tc>
        <w:tc>
          <w:tcPr>
            <w:tcW w:w="1530" w:type="dxa"/>
          </w:tcPr>
          <w:p w:rsidR="00B32F9E" w:rsidRPr="00973CCF" w:rsidRDefault="00B32F9E" w:rsidP="00973CCF">
            <w:pPr>
              <w:pStyle w:val="NoSpacing"/>
              <w:jc w:val="both"/>
              <w:rPr>
                <w:rFonts w:ascii="Times New Roman" w:hAnsi="Times New Roman" w:cs="Times New Roman"/>
                <w:sz w:val="24"/>
                <w:szCs w:val="24"/>
              </w:rPr>
            </w:pPr>
          </w:p>
        </w:tc>
        <w:tc>
          <w:tcPr>
            <w:tcW w:w="900" w:type="dxa"/>
          </w:tcPr>
          <w:p w:rsidR="00B32F9E" w:rsidRPr="00973CCF" w:rsidRDefault="00B32F9E" w:rsidP="00973CCF">
            <w:pPr>
              <w:pStyle w:val="NoSpacing"/>
              <w:jc w:val="both"/>
              <w:rPr>
                <w:rFonts w:ascii="Times New Roman" w:hAnsi="Times New Roman" w:cs="Times New Roman"/>
                <w:sz w:val="24"/>
                <w:szCs w:val="24"/>
              </w:rPr>
            </w:pPr>
          </w:p>
        </w:tc>
        <w:tc>
          <w:tcPr>
            <w:tcW w:w="1170" w:type="dxa"/>
          </w:tcPr>
          <w:p w:rsidR="00B32F9E" w:rsidRPr="00973CCF" w:rsidRDefault="00B32F9E" w:rsidP="00973CCF">
            <w:pPr>
              <w:pStyle w:val="NoSpacing"/>
              <w:jc w:val="both"/>
              <w:rPr>
                <w:rFonts w:ascii="Times New Roman" w:hAnsi="Times New Roman" w:cs="Times New Roman"/>
                <w:sz w:val="24"/>
                <w:szCs w:val="24"/>
              </w:rPr>
            </w:pPr>
          </w:p>
        </w:tc>
        <w:tc>
          <w:tcPr>
            <w:tcW w:w="1368" w:type="dxa"/>
          </w:tcPr>
          <w:p w:rsidR="00B32F9E" w:rsidRPr="00973CCF" w:rsidRDefault="00B32F9E" w:rsidP="00973CCF">
            <w:pPr>
              <w:pStyle w:val="NoSpacing"/>
              <w:jc w:val="both"/>
              <w:rPr>
                <w:rFonts w:ascii="Times New Roman" w:hAnsi="Times New Roman" w:cs="Times New Roman"/>
                <w:sz w:val="24"/>
                <w:szCs w:val="24"/>
              </w:rPr>
            </w:pPr>
          </w:p>
        </w:tc>
      </w:tr>
    </w:tbl>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R = 0.648; R² = 0.420; Adjusted R² = 0.398</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8"/>
        <w:gridCol w:w="1800"/>
        <w:gridCol w:w="1170"/>
        <w:gridCol w:w="1530"/>
        <w:gridCol w:w="649"/>
        <w:gridCol w:w="1026"/>
        <w:gridCol w:w="1313"/>
      </w:tblGrid>
      <w:tr w:rsidR="00B32F9E" w:rsidRPr="00973CCF" w:rsidTr="00D47DCA">
        <w:tc>
          <w:tcPr>
            <w:tcW w:w="2088" w:type="dxa"/>
            <w:tcBorders>
              <w:top w:val="single" w:sz="4" w:space="0" w:color="auto"/>
              <w:bottom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Predictor Variables</w:t>
            </w:r>
          </w:p>
        </w:tc>
        <w:tc>
          <w:tcPr>
            <w:tcW w:w="1800" w:type="dxa"/>
            <w:tcBorders>
              <w:top w:val="single" w:sz="4" w:space="0" w:color="auto"/>
              <w:bottom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Unstandardized Coefficients (B)</w:t>
            </w:r>
          </w:p>
        </w:tc>
        <w:tc>
          <w:tcPr>
            <w:tcW w:w="1170" w:type="dxa"/>
            <w:tcBorders>
              <w:top w:val="single" w:sz="4" w:space="0" w:color="auto"/>
              <w:bottom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Standard Error</w:t>
            </w:r>
          </w:p>
        </w:tc>
        <w:tc>
          <w:tcPr>
            <w:tcW w:w="1530" w:type="dxa"/>
            <w:tcBorders>
              <w:top w:val="single" w:sz="4" w:space="0" w:color="auto"/>
              <w:bottom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Standardized Coefficients (β)</w:t>
            </w:r>
          </w:p>
        </w:tc>
        <w:tc>
          <w:tcPr>
            <w:tcW w:w="649" w:type="dxa"/>
            <w:tcBorders>
              <w:top w:val="single" w:sz="4" w:space="0" w:color="auto"/>
              <w:bottom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t</w:t>
            </w:r>
          </w:p>
        </w:tc>
        <w:tc>
          <w:tcPr>
            <w:tcW w:w="1026" w:type="dxa"/>
            <w:tcBorders>
              <w:top w:val="single" w:sz="4" w:space="0" w:color="auto"/>
              <w:bottom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p-value</w:t>
            </w:r>
          </w:p>
        </w:tc>
        <w:tc>
          <w:tcPr>
            <w:tcW w:w="1313" w:type="dxa"/>
            <w:tcBorders>
              <w:top w:val="single" w:sz="4" w:space="0" w:color="auto"/>
              <w:bottom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Decision</w:t>
            </w:r>
          </w:p>
        </w:tc>
      </w:tr>
      <w:tr w:rsidR="00B32F9E" w:rsidRPr="00973CCF" w:rsidTr="00D47DCA">
        <w:tc>
          <w:tcPr>
            <w:tcW w:w="2088" w:type="dxa"/>
            <w:tcBorders>
              <w:top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(Constant)</w:t>
            </w:r>
          </w:p>
        </w:tc>
        <w:tc>
          <w:tcPr>
            <w:tcW w:w="1800" w:type="dxa"/>
            <w:tcBorders>
              <w:top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1.25</w:t>
            </w:r>
          </w:p>
        </w:tc>
        <w:tc>
          <w:tcPr>
            <w:tcW w:w="1170" w:type="dxa"/>
            <w:tcBorders>
              <w:top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0.28</w:t>
            </w:r>
          </w:p>
        </w:tc>
        <w:tc>
          <w:tcPr>
            <w:tcW w:w="1530" w:type="dxa"/>
            <w:tcBorders>
              <w:top w:val="single" w:sz="4" w:space="0" w:color="auto"/>
            </w:tcBorders>
          </w:tcPr>
          <w:p w:rsidR="00B32F9E" w:rsidRPr="00973CCF" w:rsidRDefault="00B32F9E" w:rsidP="00973CCF">
            <w:pPr>
              <w:pStyle w:val="NoSpacing"/>
              <w:jc w:val="both"/>
              <w:rPr>
                <w:rFonts w:ascii="Times New Roman" w:hAnsi="Times New Roman" w:cs="Times New Roman"/>
                <w:sz w:val="24"/>
                <w:szCs w:val="24"/>
              </w:rPr>
            </w:pPr>
          </w:p>
        </w:tc>
        <w:tc>
          <w:tcPr>
            <w:tcW w:w="649" w:type="dxa"/>
            <w:tcBorders>
              <w:top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4.46</w:t>
            </w:r>
          </w:p>
        </w:tc>
        <w:tc>
          <w:tcPr>
            <w:tcW w:w="1026" w:type="dxa"/>
            <w:tcBorders>
              <w:top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0.000</w:t>
            </w:r>
          </w:p>
        </w:tc>
        <w:tc>
          <w:tcPr>
            <w:tcW w:w="1313" w:type="dxa"/>
            <w:tcBorders>
              <w:top w:val="single" w:sz="4" w:space="0" w:color="auto"/>
            </w:tcBorders>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Significant</w:t>
            </w:r>
          </w:p>
        </w:tc>
      </w:tr>
      <w:tr w:rsidR="00B32F9E" w:rsidRPr="00973CCF" w:rsidTr="00D47DCA">
        <w:tc>
          <w:tcPr>
            <w:tcW w:w="2088"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Job Satisfaction</w:t>
            </w:r>
          </w:p>
        </w:tc>
        <w:tc>
          <w:tcPr>
            <w:tcW w:w="180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0.32</w:t>
            </w:r>
          </w:p>
        </w:tc>
        <w:tc>
          <w:tcPr>
            <w:tcW w:w="117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0.08</w:t>
            </w:r>
          </w:p>
        </w:tc>
        <w:tc>
          <w:tcPr>
            <w:tcW w:w="153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0.35</w:t>
            </w:r>
          </w:p>
        </w:tc>
        <w:tc>
          <w:tcPr>
            <w:tcW w:w="649"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4.12</w:t>
            </w:r>
          </w:p>
        </w:tc>
        <w:tc>
          <w:tcPr>
            <w:tcW w:w="1026"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0.000</w:t>
            </w:r>
          </w:p>
        </w:tc>
        <w:tc>
          <w:tcPr>
            <w:tcW w:w="1313"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Significant</w:t>
            </w:r>
          </w:p>
        </w:tc>
      </w:tr>
      <w:tr w:rsidR="00B32F9E" w:rsidRPr="00973CCF" w:rsidTr="00D47DCA">
        <w:tc>
          <w:tcPr>
            <w:tcW w:w="2088"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Democratic Style</w:t>
            </w:r>
          </w:p>
        </w:tc>
        <w:tc>
          <w:tcPr>
            <w:tcW w:w="180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0.25</w:t>
            </w:r>
          </w:p>
        </w:tc>
        <w:tc>
          <w:tcPr>
            <w:tcW w:w="117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0.07</w:t>
            </w:r>
          </w:p>
        </w:tc>
        <w:tc>
          <w:tcPr>
            <w:tcW w:w="153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0.28</w:t>
            </w:r>
          </w:p>
        </w:tc>
        <w:tc>
          <w:tcPr>
            <w:tcW w:w="649"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3.45</w:t>
            </w:r>
          </w:p>
        </w:tc>
        <w:tc>
          <w:tcPr>
            <w:tcW w:w="1026"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0.001</w:t>
            </w:r>
          </w:p>
        </w:tc>
        <w:tc>
          <w:tcPr>
            <w:tcW w:w="1313"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Significant</w:t>
            </w:r>
          </w:p>
        </w:tc>
      </w:tr>
      <w:tr w:rsidR="00B32F9E" w:rsidRPr="00973CCF" w:rsidTr="00D47DCA">
        <w:tc>
          <w:tcPr>
            <w:tcW w:w="2088"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Transformational Style</w:t>
            </w:r>
          </w:p>
        </w:tc>
        <w:tc>
          <w:tcPr>
            <w:tcW w:w="180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0.20</w:t>
            </w:r>
          </w:p>
        </w:tc>
        <w:tc>
          <w:tcPr>
            <w:tcW w:w="117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0.06</w:t>
            </w:r>
          </w:p>
        </w:tc>
        <w:tc>
          <w:tcPr>
            <w:tcW w:w="153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0.22</w:t>
            </w:r>
          </w:p>
        </w:tc>
        <w:tc>
          <w:tcPr>
            <w:tcW w:w="649"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2.98</w:t>
            </w:r>
          </w:p>
        </w:tc>
        <w:tc>
          <w:tcPr>
            <w:tcW w:w="1026"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0.004</w:t>
            </w:r>
          </w:p>
        </w:tc>
        <w:tc>
          <w:tcPr>
            <w:tcW w:w="1313"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Significant</w:t>
            </w:r>
          </w:p>
        </w:tc>
      </w:tr>
      <w:tr w:rsidR="00B32F9E" w:rsidRPr="00973CCF" w:rsidTr="00D47DCA">
        <w:tc>
          <w:tcPr>
            <w:tcW w:w="2088"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Transactional Style</w:t>
            </w:r>
          </w:p>
        </w:tc>
        <w:tc>
          <w:tcPr>
            <w:tcW w:w="180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0.12</w:t>
            </w:r>
          </w:p>
        </w:tc>
        <w:tc>
          <w:tcPr>
            <w:tcW w:w="117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0.07</w:t>
            </w:r>
          </w:p>
        </w:tc>
        <w:tc>
          <w:tcPr>
            <w:tcW w:w="153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0.14</w:t>
            </w:r>
          </w:p>
        </w:tc>
        <w:tc>
          <w:tcPr>
            <w:tcW w:w="649"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1.85</w:t>
            </w:r>
          </w:p>
        </w:tc>
        <w:tc>
          <w:tcPr>
            <w:tcW w:w="1026"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0.068</w:t>
            </w:r>
          </w:p>
        </w:tc>
        <w:tc>
          <w:tcPr>
            <w:tcW w:w="1313"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Not Significant</w:t>
            </w:r>
          </w:p>
        </w:tc>
      </w:tr>
      <w:tr w:rsidR="00B32F9E" w:rsidRPr="00973CCF" w:rsidTr="00D47DCA">
        <w:tc>
          <w:tcPr>
            <w:tcW w:w="2088"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Bureaucratic Style</w:t>
            </w:r>
          </w:p>
        </w:tc>
        <w:tc>
          <w:tcPr>
            <w:tcW w:w="180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0.08</w:t>
            </w:r>
          </w:p>
        </w:tc>
        <w:tc>
          <w:tcPr>
            <w:tcW w:w="117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0.06</w:t>
            </w:r>
          </w:p>
        </w:tc>
        <w:tc>
          <w:tcPr>
            <w:tcW w:w="153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0.10</w:t>
            </w:r>
          </w:p>
        </w:tc>
        <w:tc>
          <w:tcPr>
            <w:tcW w:w="649"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1.42</w:t>
            </w:r>
          </w:p>
        </w:tc>
        <w:tc>
          <w:tcPr>
            <w:tcW w:w="1026"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0.160</w:t>
            </w:r>
          </w:p>
        </w:tc>
        <w:tc>
          <w:tcPr>
            <w:tcW w:w="1313"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Not Significant</w:t>
            </w:r>
          </w:p>
        </w:tc>
      </w:tr>
      <w:tr w:rsidR="00B32F9E" w:rsidRPr="00973CCF" w:rsidTr="00D47DCA">
        <w:tc>
          <w:tcPr>
            <w:tcW w:w="2088"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Charismatic Style</w:t>
            </w:r>
          </w:p>
        </w:tc>
        <w:tc>
          <w:tcPr>
            <w:tcW w:w="180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0.05</w:t>
            </w:r>
          </w:p>
        </w:tc>
        <w:tc>
          <w:tcPr>
            <w:tcW w:w="117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0.07</w:t>
            </w:r>
          </w:p>
        </w:tc>
        <w:tc>
          <w:tcPr>
            <w:tcW w:w="153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0.06</w:t>
            </w:r>
          </w:p>
        </w:tc>
        <w:tc>
          <w:tcPr>
            <w:tcW w:w="649"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0.85</w:t>
            </w:r>
          </w:p>
        </w:tc>
        <w:tc>
          <w:tcPr>
            <w:tcW w:w="1026"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0.398</w:t>
            </w:r>
          </w:p>
        </w:tc>
        <w:tc>
          <w:tcPr>
            <w:tcW w:w="1313"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Not Significant</w:t>
            </w:r>
          </w:p>
        </w:tc>
      </w:tr>
      <w:tr w:rsidR="00B32F9E" w:rsidRPr="00973CCF" w:rsidTr="00D47DCA">
        <w:tc>
          <w:tcPr>
            <w:tcW w:w="2088"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Autocratic Style</w:t>
            </w:r>
          </w:p>
        </w:tc>
        <w:tc>
          <w:tcPr>
            <w:tcW w:w="180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-0.15</w:t>
            </w:r>
          </w:p>
        </w:tc>
        <w:tc>
          <w:tcPr>
            <w:tcW w:w="117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0.06</w:t>
            </w:r>
          </w:p>
        </w:tc>
        <w:tc>
          <w:tcPr>
            <w:tcW w:w="153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-0.18</w:t>
            </w:r>
          </w:p>
        </w:tc>
        <w:tc>
          <w:tcPr>
            <w:tcW w:w="649"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-2.45</w:t>
            </w:r>
          </w:p>
        </w:tc>
        <w:tc>
          <w:tcPr>
            <w:tcW w:w="1026"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0.017</w:t>
            </w:r>
          </w:p>
        </w:tc>
        <w:tc>
          <w:tcPr>
            <w:tcW w:w="1313"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Significant</w:t>
            </w:r>
          </w:p>
        </w:tc>
      </w:tr>
      <w:tr w:rsidR="00B32F9E" w:rsidRPr="00973CCF" w:rsidTr="00D47DCA">
        <w:tc>
          <w:tcPr>
            <w:tcW w:w="2088"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Laissez-faire Style</w:t>
            </w:r>
          </w:p>
        </w:tc>
        <w:tc>
          <w:tcPr>
            <w:tcW w:w="180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-0.10</w:t>
            </w:r>
          </w:p>
        </w:tc>
        <w:tc>
          <w:tcPr>
            <w:tcW w:w="117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0.06</w:t>
            </w:r>
          </w:p>
        </w:tc>
        <w:tc>
          <w:tcPr>
            <w:tcW w:w="1530"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-0.12</w:t>
            </w:r>
          </w:p>
        </w:tc>
        <w:tc>
          <w:tcPr>
            <w:tcW w:w="649"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-1.78</w:t>
            </w:r>
          </w:p>
        </w:tc>
        <w:tc>
          <w:tcPr>
            <w:tcW w:w="1026"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0.079</w:t>
            </w:r>
          </w:p>
        </w:tc>
        <w:tc>
          <w:tcPr>
            <w:tcW w:w="1313" w:type="dxa"/>
          </w:tcPr>
          <w:p w:rsidR="00B32F9E" w:rsidRPr="00973CCF" w:rsidRDefault="00B32F9E" w:rsidP="00973CCF">
            <w:pPr>
              <w:pStyle w:val="NoSpacing"/>
              <w:jc w:val="both"/>
              <w:rPr>
                <w:rFonts w:ascii="Times New Roman" w:hAnsi="Times New Roman" w:cs="Times New Roman"/>
                <w:sz w:val="24"/>
                <w:szCs w:val="24"/>
              </w:rPr>
            </w:pPr>
            <w:r w:rsidRPr="00973CCF">
              <w:rPr>
                <w:rFonts w:ascii="Times New Roman" w:hAnsi="Times New Roman" w:cs="Times New Roman"/>
                <w:sz w:val="24"/>
                <w:szCs w:val="24"/>
              </w:rPr>
              <w:t>Not Significant</w:t>
            </w:r>
          </w:p>
        </w:tc>
      </w:tr>
    </w:tbl>
    <w:p w:rsidR="00B32F9E" w:rsidRPr="00294133" w:rsidRDefault="00B32F9E" w:rsidP="0064132C">
      <w:pPr>
        <w:pStyle w:val="NoSpacing"/>
        <w:spacing w:line="360" w:lineRule="auto"/>
        <w:ind w:firstLine="720"/>
        <w:jc w:val="both"/>
        <w:rPr>
          <w:rFonts w:ascii="Times New Roman" w:hAnsi="Times New Roman" w:cs="Times New Roman"/>
          <w:sz w:val="24"/>
          <w:szCs w:val="24"/>
        </w:rPr>
      </w:pPr>
      <w:r w:rsidRPr="00294133">
        <w:rPr>
          <w:rFonts w:ascii="Times New Roman" w:hAnsi="Times New Roman" w:cs="Times New Roman"/>
          <w:sz w:val="24"/>
          <w:szCs w:val="24"/>
        </w:rPr>
        <w:t>The data in Table 3 reveal that the combination of job satisfaction and management styles significantly predicts job commitment of library personnel in tertiary institutions in Oyo State. The regression analysis yielded an F-ratio of 18.45 with a p-value of 0.000, which is less than the 0.05 level of significance. Therefore, the null hypothesis is rejected. The R-value of 0.648 indicates a moderate positive correlation between the predictor variables and job commitment. The R² value of 0.420 indicates that job satisfaction and management styles jointly account for 42% of the variance in job commitment among library personnel, while the remaining 58% is attributable to other factors not examined in this study.</w:t>
      </w:r>
    </w:p>
    <w:p w:rsidR="00B32F9E" w:rsidRPr="00294133" w:rsidRDefault="00B32F9E" w:rsidP="0064132C">
      <w:pPr>
        <w:pStyle w:val="NoSpacing"/>
        <w:spacing w:line="360" w:lineRule="auto"/>
        <w:ind w:firstLine="720"/>
        <w:jc w:val="both"/>
        <w:rPr>
          <w:rFonts w:ascii="Times New Roman" w:hAnsi="Times New Roman" w:cs="Times New Roman"/>
          <w:sz w:val="24"/>
          <w:szCs w:val="24"/>
        </w:rPr>
      </w:pPr>
      <w:r w:rsidRPr="00294133">
        <w:rPr>
          <w:rFonts w:ascii="Times New Roman" w:hAnsi="Times New Roman" w:cs="Times New Roman"/>
          <w:sz w:val="24"/>
          <w:szCs w:val="24"/>
        </w:rPr>
        <w:t xml:space="preserve">Individually, job satisfaction (β = 0.35, t = 4.12, p &lt; 0.05) made the most significant positive contribution to job commitment, followed by democratic leadership style (β = 0.28, t = 3.45, p &lt; 0.05) and transformational leadership style (β = 0.22, t = 2.98, p &lt; 0.05). Autocratic leadership style (β = -0.18, t = -2.45, p &lt; 0.05) made a significant negative contribution to job commitment. Transactional style (β = 0.14, t = 1.85, p &gt; 0.05), bureaucratic style (β = 0.10, t = 1.42, p &gt; 0.05), charismatic style (β = 0.06, t = 0.85, p &gt; 0.05), and laissez-faire style (β = -0.12, t </w:t>
      </w:r>
      <w:r w:rsidRPr="00294133">
        <w:rPr>
          <w:rFonts w:ascii="Times New Roman" w:hAnsi="Times New Roman" w:cs="Times New Roman"/>
          <w:sz w:val="24"/>
          <w:szCs w:val="24"/>
        </w:rPr>
        <w:lastRenderedPageBreak/>
        <w:t>= -1.78, p &gt; 0.05) did not make statistically significant individual contributions to job commitment.</w:t>
      </w:r>
    </w:p>
    <w:p w:rsidR="00B32F9E" w:rsidRPr="0064132C" w:rsidRDefault="00B32F9E" w:rsidP="0064132C">
      <w:pPr>
        <w:pStyle w:val="NoSpacing"/>
        <w:spacing w:line="360" w:lineRule="auto"/>
        <w:jc w:val="both"/>
        <w:rPr>
          <w:rFonts w:ascii="Times New Roman" w:hAnsi="Times New Roman" w:cs="Times New Roman"/>
          <w:b/>
          <w:sz w:val="24"/>
          <w:szCs w:val="24"/>
        </w:rPr>
      </w:pPr>
      <w:r w:rsidRPr="0064132C">
        <w:rPr>
          <w:rFonts w:ascii="Times New Roman" w:hAnsi="Times New Roman" w:cs="Times New Roman"/>
          <w:b/>
          <w:sz w:val="24"/>
          <w:szCs w:val="24"/>
        </w:rPr>
        <w:t>Discussion of Findings</w:t>
      </w:r>
    </w:p>
    <w:p w:rsidR="005F1750" w:rsidRDefault="00B32F9E" w:rsidP="0064132C">
      <w:pPr>
        <w:pStyle w:val="NoSpacing"/>
        <w:spacing w:line="360" w:lineRule="auto"/>
        <w:ind w:firstLine="720"/>
        <w:jc w:val="both"/>
        <w:rPr>
          <w:rFonts w:ascii="Times New Roman" w:hAnsi="Times New Roman" w:cs="Times New Roman"/>
          <w:sz w:val="24"/>
          <w:szCs w:val="24"/>
        </w:rPr>
      </w:pPr>
      <w:r w:rsidRPr="0064132C">
        <w:rPr>
          <w:rFonts w:ascii="Times New Roman" w:hAnsi="Times New Roman" w:cs="Times New Roman"/>
          <w:sz w:val="24"/>
          <w:szCs w:val="24"/>
        </w:rPr>
        <w:t xml:space="preserve">The findings of this study reveal that library personnel in </w:t>
      </w:r>
      <w:r w:rsidR="0064132C">
        <w:rPr>
          <w:rFonts w:ascii="Times New Roman" w:hAnsi="Times New Roman" w:cs="Times New Roman"/>
          <w:sz w:val="24"/>
          <w:szCs w:val="24"/>
        </w:rPr>
        <w:t xml:space="preserve">selected </w:t>
      </w:r>
      <w:r w:rsidRPr="0064132C">
        <w:rPr>
          <w:rFonts w:ascii="Times New Roman" w:hAnsi="Times New Roman" w:cs="Times New Roman"/>
          <w:sz w:val="24"/>
          <w:szCs w:val="24"/>
        </w:rPr>
        <w:t>tertiary institutions in Oyo State demonstrate a moderate level of job satisfaction. The pattern of satisfaction indicates that</w:t>
      </w:r>
      <w:r w:rsidR="0064132C">
        <w:rPr>
          <w:rFonts w:ascii="Times New Roman" w:hAnsi="Times New Roman" w:cs="Times New Roman"/>
          <w:sz w:val="24"/>
          <w:szCs w:val="24"/>
        </w:rPr>
        <w:t xml:space="preserve"> library</w:t>
      </w:r>
      <w:r w:rsidRPr="0064132C">
        <w:rPr>
          <w:rFonts w:ascii="Times New Roman" w:hAnsi="Times New Roman" w:cs="Times New Roman"/>
          <w:sz w:val="24"/>
          <w:szCs w:val="24"/>
        </w:rPr>
        <w:t xml:space="preserve"> personnel are more satisfied with intrinsic aspects of their jobs, such as the opportunity to use initiative, quality of supervision, mentoring and guidance, and respect for their opinions. However, they are dissatisfied with extrinsic factors, including salary, allowances, regularity of promotion, recognition, and recommendation for promotion by supervisors. This finding aligns with the observations of </w:t>
      </w:r>
      <w:proofErr w:type="spellStart"/>
      <w:r w:rsidRPr="0064132C">
        <w:rPr>
          <w:rFonts w:ascii="Times New Roman" w:hAnsi="Times New Roman" w:cs="Times New Roman"/>
          <w:sz w:val="24"/>
          <w:szCs w:val="24"/>
        </w:rPr>
        <w:t>Udofia</w:t>
      </w:r>
      <w:proofErr w:type="spellEnd"/>
      <w:r w:rsidRPr="0064132C">
        <w:rPr>
          <w:rFonts w:ascii="Times New Roman" w:hAnsi="Times New Roman" w:cs="Times New Roman"/>
          <w:sz w:val="24"/>
          <w:szCs w:val="24"/>
        </w:rPr>
        <w:t xml:space="preserve"> (2017), who noted that job satisfaction encompasses both affective and cognitive domains and that employees may be satisfied with some aspects of their work while being dissatisfied with others. </w:t>
      </w:r>
    </w:p>
    <w:p w:rsidR="005F1750" w:rsidRDefault="00B32F9E" w:rsidP="005F1750">
      <w:pPr>
        <w:pStyle w:val="NoSpacing"/>
        <w:spacing w:line="360" w:lineRule="auto"/>
        <w:ind w:firstLine="720"/>
        <w:jc w:val="both"/>
        <w:rPr>
          <w:rFonts w:ascii="Times New Roman" w:hAnsi="Times New Roman" w:cs="Times New Roman"/>
          <w:sz w:val="24"/>
          <w:szCs w:val="24"/>
        </w:rPr>
      </w:pPr>
      <w:r w:rsidRPr="0064132C">
        <w:rPr>
          <w:rFonts w:ascii="Times New Roman" w:hAnsi="Times New Roman" w:cs="Times New Roman"/>
          <w:sz w:val="24"/>
          <w:szCs w:val="24"/>
        </w:rPr>
        <w:t xml:space="preserve">The finding also corroborates the work of </w:t>
      </w:r>
      <w:proofErr w:type="spellStart"/>
      <w:r w:rsidRPr="0064132C">
        <w:rPr>
          <w:rFonts w:ascii="Times New Roman" w:hAnsi="Times New Roman" w:cs="Times New Roman"/>
          <w:sz w:val="24"/>
          <w:szCs w:val="24"/>
        </w:rPr>
        <w:t>Idiegbeyan-Ose</w:t>
      </w:r>
      <w:proofErr w:type="spellEnd"/>
      <w:r w:rsidRPr="0064132C">
        <w:rPr>
          <w:rFonts w:ascii="Times New Roman" w:hAnsi="Times New Roman" w:cs="Times New Roman"/>
          <w:sz w:val="24"/>
          <w:szCs w:val="24"/>
        </w:rPr>
        <w:t xml:space="preserve">, </w:t>
      </w:r>
      <w:proofErr w:type="spellStart"/>
      <w:r w:rsidRPr="0064132C">
        <w:rPr>
          <w:rFonts w:ascii="Times New Roman" w:hAnsi="Times New Roman" w:cs="Times New Roman"/>
          <w:sz w:val="24"/>
          <w:szCs w:val="24"/>
        </w:rPr>
        <w:t>Opeke</w:t>
      </w:r>
      <w:proofErr w:type="spellEnd"/>
      <w:r w:rsidRPr="0064132C">
        <w:rPr>
          <w:rFonts w:ascii="Times New Roman" w:hAnsi="Times New Roman" w:cs="Times New Roman"/>
          <w:sz w:val="24"/>
          <w:szCs w:val="24"/>
        </w:rPr>
        <w:t xml:space="preserve">, </w:t>
      </w:r>
      <w:proofErr w:type="spellStart"/>
      <w:r w:rsidRPr="0064132C">
        <w:rPr>
          <w:rFonts w:ascii="Times New Roman" w:hAnsi="Times New Roman" w:cs="Times New Roman"/>
          <w:sz w:val="24"/>
          <w:szCs w:val="24"/>
        </w:rPr>
        <w:t>Aregbesola</w:t>
      </w:r>
      <w:proofErr w:type="spellEnd"/>
      <w:r w:rsidRPr="0064132C">
        <w:rPr>
          <w:rFonts w:ascii="Times New Roman" w:hAnsi="Times New Roman" w:cs="Times New Roman"/>
          <w:sz w:val="24"/>
          <w:szCs w:val="24"/>
        </w:rPr>
        <w:t xml:space="preserve">, </w:t>
      </w:r>
      <w:proofErr w:type="spellStart"/>
      <w:r w:rsidRPr="0064132C">
        <w:rPr>
          <w:rFonts w:ascii="Times New Roman" w:hAnsi="Times New Roman" w:cs="Times New Roman"/>
          <w:sz w:val="24"/>
          <w:szCs w:val="24"/>
        </w:rPr>
        <w:t>Owolabi</w:t>
      </w:r>
      <w:proofErr w:type="spellEnd"/>
      <w:r w:rsidRPr="0064132C">
        <w:rPr>
          <w:rFonts w:ascii="Times New Roman" w:hAnsi="Times New Roman" w:cs="Times New Roman"/>
          <w:sz w:val="24"/>
          <w:szCs w:val="24"/>
        </w:rPr>
        <w:t xml:space="preserve">, and </w:t>
      </w:r>
      <w:proofErr w:type="spellStart"/>
      <w:r w:rsidRPr="0064132C">
        <w:rPr>
          <w:rFonts w:ascii="Times New Roman" w:hAnsi="Times New Roman" w:cs="Times New Roman"/>
          <w:sz w:val="24"/>
          <w:szCs w:val="24"/>
        </w:rPr>
        <w:t>Eyiolorunshe</w:t>
      </w:r>
      <w:proofErr w:type="spellEnd"/>
      <w:r w:rsidRPr="0064132C">
        <w:rPr>
          <w:rFonts w:ascii="Times New Roman" w:hAnsi="Times New Roman" w:cs="Times New Roman"/>
          <w:sz w:val="24"/>
          <w:szCs w:val="24"/>
        </w:rPr>
        <w:t xml:space="preserve"> (2019), who emphasized that job </w:t>
      </w:r>
      <w:r w:rsidR="005F1750" w:rsidRPr="0064132C">
        <w:rPr>
          <w:rFonts w:ascii="Times New Roman" w:hAnsi="Times New Roman" w:cs="Times New Roman"/>
          <w:sz w:val="24"/>
          <w:szCs w:val="24"/>
        </w:rPr>
        <w:t>satisfaction,</w:t>
      </w:r>
      <w:r w:rsidRPr="0064132C">
        <w:rPr>
          <w:rFonts w:ascii="Times New Roman" w:hAnsi="Times New Roman" w:cs="Times New Roman"/>
          <w:sz w:val="24"/>
          <w:szCs w:val="24"/>
        </w:rPr>
        <w:t xml:space="preserve"> is influenced by both intrinsic and extrinsic motivations, including monetary benefits, rewards, salaries, supervision, and relationships with colleagues.</w:t>
      </w:r>
      <w:r w:rsidR="005F1750">
        <w:rPr>
          <w:rFonts w:ascii="Times New Roman" w:hAnsi="Times New Roman" w:cs="Times New Roman"/>
          <w:sz w:val="24"/>
          <w:szCs w:val="24"/>
        </w:rPr>
        <w:t xml:space="preserve"> </w:t>
      </w:r>
      <w:r w:rsidRPr="0064132C">
        <w:rPr>
          <w:rFonts w:ascii="Times New Roman" w:hAnsi="Times New Roman" w:cs="Times New Roman"/>
          <w:sz w:val="24"/>
          <w:szCs w:val="24"/>
        </w:rPr>
        <w:t xml:space="preserve">The dissatisfaction with remuneration and promotion observed in this study is consistent with the findings of </w:t>
      </w:r>
      <w:proofErr w:type="spellStart"/>
      <w:r w:rsidRPr="0064132C">
        <w:rPr>
          <w:rFonts w:ascii="Times New Roman" w:hAnsi="Times New Roman" w:cs="Times New Roman"/>
          <w:sz w:val="24"/>
          <w:szCs w:val="24"/>
        </w:rPr>
        <w:t>Onukwube</w:t>
      </w:r>
      <w:proofErr w:type="spellEnd"/>
      <w:r w:rsidRPr="0064132C">
        <w:rPr>
          <w:rFonts w:ascii="Times New Roman" w:hAnsi="Times New Roman" w:cs="Times New Roman"/>
          <w:sz w:val="24"/>
          <w:szCs w:val="24"/>
        </w:rPr>
        <w:t xml:space="preserve"> (</w:t>
      </w:r>
      <w:r w:rsidR="00014E80" w:rsidRPr="0064132C">
        <w:rPr>
          <w:rFonts w:ascii="Times New Roman" w:hAnsi="Times New Roman" w:cs="Times New Roman"/>
          <w:sz w:val="24"/>
          <w:szCs w:val="24"/>
        </w:rPr>
        <w:t>2022</w:t>
      </w:r>
      <w:r w:rsidRPr="0064132C">
        <w:rPr>
          <w:rFonts w:ascii="Times New Roman" w:hAnsi="Times New Roman" w:cs="Times New Roman"/>
          <w:sz w:val="24"/>
          <w:szCs w:val="24"/>
        </w:rPr>
        <w:t xml:space="preserve">), who identified pay and promotion as key organizational factors influencing job satisfaction. Similarly, </w:t>
      </w:r>
      <w:proofErr w:type="spellStart"/>
      <w:r w:rsidRPr="0064132C">
        <w:rPr>
          <w:rFonts w:ascii="Times New Roman" w:hAnsi="Times New Roman" w:cs="Times New Roman"/>
          <w:sz w:val="24"/>
          <w:szCs w:val="24"/>
        </w:rPr>
        <w:t>Sumar</w:t>
      </w:r>
      <w:proofErr w:type="spellEnd"/>
      <w:r w:rsidRPr="0064132C">
        <w:rPr>
          <w:rFonts w:ascii="Times New Roman" w:hAnsi="Times New Roman" w:cs="Times New Roman"/>
          <w:sz w:val="24"/>
          <w:szCs w:val="24"/>
        </w:rPr>
        <w:t xml:space="preserve"> and </w:t>
      </w:r>
      <w:proofErr w:type="spellStart"/>
      <w:r w:rsidRPr="0064132C">
        <w:rPr>
          <w:rFonts w:ascii="Times New Roman" w:hAnsi="Times New Roman" w:cs="Times New Roman"/>
          <w:sz w:val="24"/>
          <w:szCs w:val="24"/>
        </w:rPr>
        <w:t>Lesha</w:t>
      </w:r>
      <w:proofErr w:type="spellEnd"/>
      <w:r w:rsidRPr="0064132C">
        <w:rPr>
          <w:rFonts w:ascii="Times New Roman" w:hAnsi="Times New Roman" w:cs="Times New Roman"/>
          <w:sz w:val="24"/>
          <w:szCs w:val="24"/>
        </w:rPr>
        <w:t xml:space="preserve"> (</w:t>
      </w:r>
      <w:r w:rsidR="00014E80" w:rsidRPr="0064132C">
        <w:rPr>
          <w:rFonts w:ascii="Times New Roman" w:hAnsi="Times New Roman" w:cs="Times New Roman"/>
          <w:sz w:val="24"/>
          <w:szCs w:val="24"/>
        </w:rPr>
        <w:t>2023</w:t>
      </w:r>
      <w:r w:rsidRPr="0064132C">
        <w:rPr>
          <w:rFonts w:ascii="Times New Roman" w:hAnsi="Times New Roman" w:cs="Times New Roman"/>
          <w:sz w:val="24"/>
          <w:szCs w:val="24"/>
        </w:rPr>
        <w:t>) found that satisfaction with pay and opportunities for promotion significantly influenced organizational commitment among employees in the public sector. The implication of this finding is that institutional management needs to address these areas of dissatisfaction to enhance overall job satisfaction and, consequently, job comm</w:t>
      </w:r>
      <w:r w:rsidR="005F1750">
        <w:rPr>
          <w:rFonts w:ascii="Times New Roman" w:hAnsi="Times New Roman" w:cs="Times New Roman"/>
          <w:sz w:val="24"/>
          <w:szCs w:val="24"/>
        </w:rPr>
        <w:t>itment among library personnel.</w:t>
      </w:r>
    </w:p>
    <w:p w:rsidR="00B32F9E" w:rsidRPr="0064132C" w:rsidRDefault="00B32F9E" w:rsidP="005F1750">
      <w:pPr>
        <w:pStyle w:val="NoSpacing"/>
        <w:spacing w:line="360" w:lineRule="auto"/>
        <w:ind w:firstLine="720"/>
        <w:jc w:val="both"/>
        <w:rPr>
          <w:rFonts w:ascii="Times New Roman" w:hAnsi="Times New Roman" w:cs="Times New Roman"/>
          <w:sz w:val="24"/>
          <w:szCs w:val="24"/>
        </w:rPr>
      </w:pPr>
      <w:r w:rsidRPr="0064132C">
        <w:rPr>
          <w:rFonts w:ascii="Times New Roman" w:hAnsi="Times New Roman" w:cs="Times New Roman"/>
          <w:sz w:val="24"/>
          <w:szCs w:val="24"/>
        </w:rPr>
        <w:t xml:space="preserve">The study also found that democratic leadership style is the most prevalent management style in tertiary institution libraries in Oyo State, followed by transformational and transactional styles. This finding is encouraging, as democratic and transformational leadership styles are associated with positive employee outcomes. Democratic leaders involve subordinates in decision-making, consider their opinions, and seek their input on projects and plans, which fosters a sense of ownership and commitment among employees. Transformational leaders inspire, stimulate, mentor, and coach subordinates, challenging them to think creatively and look at new ways of accomplishing tasks. These findings align with the assertions of </w:t>
      </w:r>
      <w:proofErr w:type="spellStart"/>
      <w:r w:rsidRPr="0064132C">
        <w:rPr>
          <w:rFonts w:ascii="Times New Roman" w:hAnsi="Times New Roman" w:cs="Times New Roman"/>
          <w:sz w:val="24"/>
          <w:szCs w:val="24"/>
        </w:rPr>
        <w:t>Abasilim</w:t>
      </w:r>
      <w:proofErr w:type="spellEnd"/>
      <w:r w:rsidRPr="0064132C">
        <w:rPr>
          <w:rFonts w:ascii="Times New Roman" w:hAnsi="Times New Roman" w:cs="Times New Roman"/>
          <w:sz w:val="24"/>
          <w:szCs w:val="24"/>
        </w:rPr>
        <w:t xml:space="preserve">, </w:t>
      </w:r>
      <w:proofErr w:type="spellStart"/>
      <w:r w:rsidRPr="0064132C">
        <w:rPr>
          <w:rFonts w:ascii="Times New Roman" w:hAnsi="Times New Roman" w:cs="Times New Roman"/>
          <w:sz w:val="24"/>
          <w:szCs w:val="24"/>
        </w:rPr>
        <w:lastRenderedPageBreak/>
        <w:t>Gberevbie</w:t>
      </w:r>
      <w:proofErr w:type="spellEnd"/>
      <w:r w:rsidRPr="0064132C">
        <w:rPr>
          <w:rFonts w:ascii="Times New Roman" w:hAnsi="Times New Roman" w:cs="Times New Roman"/>
          <w:sz w:val="24"/>
          <w:szCs w:val="24"/>
        </w:rPr>
        <w:t xml:space="preserve">, and </w:t>
      </w:r>
      <w:proofErr w:type="spellStart"/>
      <w:r w:rsidRPr="0064132C">
        <w:rPr>
          <w:rFonts w:ascii="Times New Roman" w:hAnsi="Times New Roman" w:cs="Times New Roman"/>
          <w:sz w:val="24"/>
          <w:szCs w:val="24"/>
        </w:rPr>
        <w:t>Osibanjo</w:t>
      </w:r>
      <w:proofErr w:type="spellEnd"/>
      <w:r w:rsidRPr="0064132C">
        <w:rPr>
          <w:rFonts w:ascii="Times New Roman" w:hAnsi="Times New Roman" w:cs="Times New Roman"/>
          <w:sz w:val="24"/>
          <w:szCs w:val="24"/>
        </w:rPr>
        <w:t xml:space="preserve"> (2019) that leadership styles are vital factors that could enhance the achievement of stated goals and personnel's job commitment.</w:t>
      </w:r>
    </w:p>
    <w:p w:rsidR="00B32F9E" w:rsidRPr="0064132C" w:rsidRDefault="00B32F9E" w:rsidP="00CF25BD">
      <w:pPr>
        <w:pStyle w:val="NoSpacing"/>
        <w:spacing w:line="360" w:lineRule="auto"/>
        <w:ind w:firstLine="720"/>
        <w:jc w:val="both"/>
        <w:rPr>
          <w:rFonts w:ascii="Times New Roman" w:hAnsi="Times New Roman" w:cs="Times New Roman"/>
          <w:sz w:val="24"/>
          <w:szCs w:val="24"/>
        </w:rPr>
      </w:pPr>
      <w:r w:rsidRPr="0064132C">
        <w:rPr>
          <w:rFonts w:ascii="Times New Roman" w:hAnsi="Times New Roman" w:cs="Times New Roman"/>
          <w:sz w:val="24"/>
          <w:szCs w:val="24"/>
        </w:rPr>
        <w:t xml:space="preserve">The prevalence of democratic and transformational styles in this study contrasts with the findings of some previous studies that have reported autocratic tendencies in Nigerian organizations. This may indicate a positive shift in leadership practices in academic libraries or may reflect the specific context of Colleges of Education in Oyo State. The finding supports the position of </w:t>
      </w:r>
      <w:proofErr w:type="spellStart"/>
      <w:r w:rsidRPr="0064132C">
        <w:rPr>
          <w:rFonts w:ascii="Times New Roman" w:hAnsi="Times New Roman" w:cs="Times New Roman"/>
          <w:sz w:val="24"/>
          <w:szCs w:val="24"/>
        </w:rPr>
        <w:t>Mayowa-Adebara</w:t>
      </w:r>
      <w:proofErr w:type="spellEnd"/>
      <w:r w:rsidRPr="0064132C">
        <w:rPr>
          <w:rFonts w:ascii="Times New Roman" w:hAnsi="Times New Roman" w:cs="Times New Roman"/>
          <w:sz w:val="24"/>
          <w:szCs w:val="24"/>
        </w:rPr>
        <w:t xml:space="preserve"> and </w:t>
      </w:r>
      <w:proofErr w:type="spellStart"/>
      <w:r w:rsidRPr="0064132C">
        <w:rPr>
          <w:rFonts w:ascii="Times New Roman" w:hAnsi="Times New Roman" w:cs="Times New Roman"/>
          <w:sz w:val="24"/>
          <w:szCs w:val="24"/>
        </w:rPr>
        <w:t>Opeke</w:t>
      </w:r>
      <w:proofErr w:type="spellEnd"/>
      <w:r w:rsidRPr="0064132C">
        <w:rPr>
          <w:rFonts w:ascii="Times New Roman" w:hAnsi="Times New Roman" w:cs="Times New Roman"/>
          <w:sz w:val="24"/>
          <w:szCs w:val="24"/>
        </w:rPr>
        <w:t xml:space="preserve"> (2019), who found that leadership style significantly influenced employee commitment in university libraries in Southwestern Nigeria, with transformational leadership being particularly effective.</w:t>
      </w:r>
    </w:p>
    <w:p w:rsidR="00CF25BD" w:rsidRDefault="00B32F9E" w:rsidP="00CF25BD">
      <w:pPr>
        <w:pStyle w:val="NoSpacing"/>
        <w:spacing w:line="360" w:lineRule="auto"/>
        <w:ind w:firstLine="720"/>
        <w:jc w:val="both"/>
        <w:rPr>
          <w:rFonts w:ascii="Times New Roman" w:hAnsi="Times New Roman" w:cs="Times New Roman"/>
          <w:sz w:val="24"/>
          <w:szCs w:val="24"/>
        </w:rPr>
      </w:pPr>
      <w:r w:rsidRPr="0064132C">
        <w:rPr>
          <w:rFonts w:ascii="Times New Roman" w:hAnsi="Times New Roman" w:cs="Times New Roman"/>
          <w:sz w:val="24"/>
          <w:szCs w:val="24"/>
        </w:rPr>
        <w:t xml:space="preserve">The most significant finding of this study is that job satisfaction and management styles jointly and significantly predict job commitment among library personnel, accounting for 42% of the variance in commitment. This finding underscores the importance of both factors in shaping employee commitment and supports the theoretical position that commitment is a function of both personal and organizational factors. The significant positive contribution of job satisfaction to job commitment aligns with the findings of Lima and </w:t>
      </w:r>
      <w:proofErr w:type="spellStart"/>
      <w:r w:rsidRPr="0064132C">
        <w:rPr>
          <w:rFonts w:ascii="Times New Roman" w:hAnsi="Times New Roman" w:cs="Times New Roman"/>
          <w:sz w:val="24"/>
          <w:szCs w:val="24"/>
        </w:rPr>
        <w:t>Allida</w:t>
      </w:r>
      <w:proofErr w:type="spellEnd"/>
      <w:r w:rsidRPr="0064132C">
        <w:rPr>
          <w:rFonts w:ascii="Times New Roman" w:hAnsi="Times New Roman" w:cs="Times New Roman"/>
          <w:sz w:val="24"/>
          <w:szCs w:val="24"/>
        </w:rPr>
        <w:t xml:space="preserve"> (2021), who reported a strong positive relationship between job satisfaction and affective commitment among employees in a tertiary educational institution in Haiti. </w:t>
      </w:r>
    </w:p>
    <w:p w:rsidR="00A052E6" w:rsidRDefault="00B32F9E" w:rsidP="00CF25BD">
      <w:pPr>
        <w:pStyle w:val="NoSpacing"/>
        <w:spacing w:line="360" w:lineRule="auto"/>
        <w:ind w:firstLine="720"/>
        <w:jc w:val="both"/>
        <w:rPr>
          <w:rFonts w:ascii="Times New Roman" w:hAnsi="Times New Roman" w:cs="Times New Roman"/>
          <w:sz w:val="24"/>
          <w:szCs w:val="24"/>
        </w:rPr>
      </w:pPr>
      <w:r w:rsidRPr="0064132C">
        <w:rPr>
          <w:rFonts w:ascii="Times New Roman" w:hAnsi="Times New Roman" w:cs="Times New Roman"/>
          <w:sz w:val="24"/>
          <w:szCs w:val="24"/>
        </w:rPr>
        <w:t>Similarly, Lee and Tao (</w:t>
      </w:r>
      <w:r w:rsidR="00014E80" w:rsidRPr="0064132C">
        <w:rPr>
          <w:rFonts w:ascii="Times New Roman" w:hAnsi="Times New Roman" w:cs="Times New Roman"/>
          <w:sz w:val="24"/>
          <w:szCs w:val="24"/>
        </w:rPr>
        <w:t>2025</w:t>
      </w:r>
      <w:r w:rsidRPr="0064132C">
        <w:rPr>
          <w:rFonts w:ascii="Times New Roman" w:hAnsi="Times New Roman" w:cs="Times New Roman"/>
          <w:sz w:val="24"/>
          <w:szCs w:val="24"/>
        </w:rPr>
        <w:t>) found that satisfaction with salary and supervision significantly increases emotional commitment.</w:t>
      </w:r>
      <w:r w:rsidR="00CF25BD">
        <w:rPr>
          <w:rFonts w:ascii="Times New Roman" w:hAnsi="Times New Roman" w:cs="Times New Roman"/>
          <w:sz w:val="24"/>
          <w:szCs w:val="24"/>
        </w:rPr>
        <w:t xml:space="preserve"> </w:t>
      </w:r>
      <w:r w:rsidRPr="0064132C">
        <w:rPr>
          <w:rFonts w:ascii="Times New Roman" w:hAnsi="Times New Roman" w:cs="Times New Roman"/>
          <w:sz w:val="24"/>
          <w:szCs w:val="24"/>
        </w:rPr>
        <w:t xml:space="preserve">The significant positive contributions of democratic and transformational leadership styles to job commitment are consistent with previous research. </w:t>
      </w:r>
      <w:proofErr w:type="spellStart"/>
      <w:r w:rsidRPr="0064132C">
        <w:rPr>
          <w:rFonts w:ascii="Times New Roman" w:hAnsi="Times New Roman" w:cs="Times New Roman"/>
          <w:sz w:val="24"/>
          <w:szCs w:val="24"/>
        </w:rPr>
        <w:t>Akinyemi</w:t>
      </w:r>
      <w:proofErr w:type="spellEnd"/>
      <w:r w:rsidRPr="0064132C">
        <w:rPr>
          <w:rFonts w:ascii="Times New Roman" w:hAnsi="Times New Roman" w:cs="Times New Roman"/>
          <w:sz w:val="24"/>
          <w:szCs w:val="24"/>
        </w:rPr>
        <w:t xml:space="preserve"> and </w:t>
      </w:r>
      <w:proofErr w:type="spellStart"/>
      <w:r w:rsidRPr="0064132C">
        <w:rPr>
          <w:rFonts w:ascii="Times New Roman" w:hAnsi="Times New Roman" w:cs="Times New Roman"/>
          <w:sz w:val="24"/>
          <w:szCs w:val="24"/>
        </w:rPr>
        <w:t>Ifijeh</w:t>
      </w:r>
      <w:proofErr w:type="spellEnd"/>
      <w:r w:rsidRPr="0064132C">
        <w:rPr>
          <w:rFonts w:ascii="Times New Roman" w:hAnsi="Times New Roman" w:cs="Times New Roman"/>
          <w:sz w:val="24"/>
          <w:szCs w:val="24"/>
        </w:rPr>
        <w:t xml:space="preserve"> (</w:t>
      </w:r>
      <w:r w:rsidR="00BC2C31">
        <w:rPr>
          <w:rFonts w:ascii="Times New Roman" w:hAnsi="Times New Roman" w:cs="Times New Roman"/>
          <w:sz w:val="24"/>
          <w:szCs w:val="24"/>
        </w:rPr>
        <w:t>201</w:t>
      </w:r>
      <w:r w:rsidR="00014E80" w:rsidRPr="0064132C">
        <w:rPr>
          <w:rFonts w:ascii="Times New Roman" w:hAnsi="Times New Roman" w:cs="Times New Roman"/>
          <w:sz w:val="24"/>
          <w:szCs w:val="24"/>
        </w:rPr>
        <w:t>2</w:t>
      </w:r>
      <w:r w:rsidRPr="0064132C">
        <w:rPr>
          <w:rFonts w:ascii="Times New Roman" w:hAnsi="Times New Roman" w:cs="Times New Roman"/>
          <w:sz w:val="24"/>
          <w:szCs w:val="24"/>
        </w:rPr>
        <w:t xml:space="preserve">) investigated the relationship between leadership style and job commitment of library personnel in private universities in Southwestern Nigeria and reported that leadership style had a significant impact on employee commitment. </w:t>
      </w:r>
      <w:proofErr w:type="spellStart"/>
      <w:r w:rsidRPr="0064132C">
        <w:rPr>
          <w:rFonts w:ascii="Times New Roman" w:hAnsi="Times New Roman" w:cs="Times New Roman"/>
          <w:sz w:val="24"/>
          <w:szCs w:val="24"/>
        </w:rPr>
        <w:t>Yahchouchi</w:t>
      </w:r>
      <w:proofErr w:type="spellEnd"/>
      <w:r w:rsidRPr="0064132C">
        <w:rPr>
          <w:rFonts w:ascii="Times New Roman" w:hAnsi="Times New Roman" w:cs="Times New Roman"/>
          <w:sz w:val="24"/>
          <w:szCs w:val="24"/>
        </w:rPr>
        <w:t xml:space="preserve"> (</w:t>
      </w:r>
      <w:r w:rsidR="00014E80" w:rsidRPr="0064132C">
        <w:rPr>
          <w:rFonts w:ascii="Times New Roman" w:hAnsi="Times New Roman" w:cs="Times New Roman"/>
          <w:sz w:val="24"/>
          <w:szCs w:val="24"/>
        </w:rPr>
        <w:t>2019</w:t>
      </w:r>
      <w:r w:rsidRPr="0064132C">
        <w:rPr>
          <w:rFonts w:ascii="Times New Roman" w:hAnsi="Times New Roman" w:cs="Times New Roman"/>
          <w:sz w:val="24"/>
          <w:szCs w:val="24"/>
        </w:rPr>
        <w:t xml:space="preserve">) found that transformational and transactional leadership styles had positive relationships with employees' commitment in Lebanon. </w:t>
      </w:r>
      <w:proofErr w:type="spellStart"/>
      <w:r w:rsidRPr="0064132C">
        <w:rPr>
          <w:rFonts w:ascii="Times New Roman" w:hAnsi="Times New Roman" w:cs="Times New Roman"/>
          <w:sz w:val="24"/>
          <w:szCs w:val="24"/>
        </w:rPr>
        <w:t>Okonkwo</w:t>
      </w:r>
      <w:proofErr w:type="spellEnd"/>
      <w:r w:rsidRPr="0064132C">
        <w:rPr>
          <w:rFonts w:ascii="Times New Roman" w:hAnsi="Times New Roman" w:cs="Times New Roman"/>
          <w:sz w:val="24"/>
          <w:szCs w:val="24"/>
        </w:rPr>
        <w:t xml:space="preserve">, </w:t>
      </w:r>
      <w:proofErr w:type="spellStart"/>
      <w:r w:rsidRPr="0064132C">
        <w:rPr>
          <w:rFonts w:ascii="Times New Roman" w:hAnsi="Times New Roman" w:cs="Times New Roman"/>
          <w:sz w:val="24"/>
          <w:szCs w:val="24"/>
        </w:rPr>
        <w:t>Ikegbuna</w:t>
      </w:r>
      <w:proofErr w:type="spellEnd"/>
      <w:r w:rsidRPr="0064132C">
        <w:rPr>
          <w:rFonts w:ascii="Times New Roman" w:hAnsi="Times New Roman" w:cs="Times New Roman"/>
          <w:sz w:val="24"/>
          <w:szCs w:val="24"/>
        </w:rPr>
        <w:t xml:space="preserve">, </w:t>
      </w:r>
      <w:proofErr w:type="spellStart"/>
      <w:r w:rsidRPr="0064132C">
        <w:rPr>
          <w:rFonts w:ascii="Times New Roman" w:hAnsi="Times New Roman" w:cs="Times New Roman"/>
          <w:sz w:val="24"/>
          <w:szCs w:val="24"/>
        </w:rPr>
        <w:t>Chigbo</w:t>
      </w:r>
      <w:proofErr w:type="spellEnd"/>
      <w:r w:rsidRPr="0064132C">
        <w:rPr>
          <w:rFonts w:ascii="Times New Roman" w:hAnsi="Times New Roman" w:cs="Times New Roman"/>
          <w:sz w:val="24"/>
          <w:szCs w:val="24"/>
        </w:rPr>
        <w:t xml:space="preserve">, and </w:t>
      </w:r>
      <w:proofErr w:type="spellStart"/>
      <w:r w:rsidRPr="0064132C">
        <w:rPr>
          <w:rFonts w:ascii="Times New Roman" w:hAnsi="Times New Roman" w:cs="Times New Roman"/>
          <w:sz w:val="24"/>
          <w:szCs w:val="24"/>
        </w:rPr>
        <w:t>Nwandu</w:t>
      </w:r>
      <w:proofErr w:type="spellEnd"/>
      <w:r w:rsidRPr="0064132C">
        <w:rPr>
          <w:rFonts w:ascii="Times New Roman" w:hAnsi="Times New Roman" w:cs="Times New Roman"/>
          <w:sz w:val="24"/>
          <w:szCs w:val="24"/>
        </w:rPr>
        <w:t xml:space="preserve"> (2015) examined perceived leadership styles as predictors of employees' commitment among Nigerian health personnel and found that democratic leadership style had the strongest positive influence on job commitment.</w:t>
      </w:r>
    </w:p>
    <w:p w:rsidR="00B32F9E" w:rsidRPr="0064132C" w:rsidRDefault="00B32F9E" w:rsidP="00A052E6">
      <w:pPr>
        <w:pStyle w:val="NoSpacing"/>
        <w:spacing w:line="360" w:lineRule="auto"/>
        <w:ind w:firstLine="720"/>
        <w:jc w:val="both"/>
        <w:rPr>
          <w:rFonts w:ascii="Times New Roman" w:hAnsi="Times New Roman" w:cs="Times New Roman"/>
          <w:sz w:val="24"/>
          <w:szCs w:val="24"/>
        </w:rPr>
      </w:pPr>
      <w:r w:rsidRPr="0064132C">
        <w:rPr>
          <w:rFonts w:ascii="Times New Roman" w:hAnsi="Times New Roman" w:cs="Times New Roman"/>
          <w:sz w:val="24"/>
          <w:szCs w:val="24"/>
        </w:rPr>
        <w:t xml:space="preserve"> The negative contribution of autocratic leadership style to job commitment found in this study aligns with the assertions of </w:t>
      </w:r>
      <w:proofErr w:type="spellStart"/>
      <w:r w:rsidRPr="0064132C">
        <w:rPr>
          <w:rFonts w:ascii="Times New Roman" w:hAnsi="Times New Roman" w:cs="Times New Roman"/>
          <w:sz w:val="24"/>
          <w:szCs w:val="24"/>
        </w:rPr>
        <w:t>Akor</w:t>
      </w:r>
      <w:proofErr w:type="spellEnd"/>
      <w:r w:rsidRPr="0064132C">
        <w:rPr>
          <w:rFonts w:ascii="Times New Roman" w:hAnsi="Times New Roman" w:cs="Times New Roman"/>
          <w:sz w:val="24"/>
          <w:szCs w:val="24"/>
        </w:rPr>
        <w:t xml:space="preserve"> (2014) that autocratic leaders rely on threats and punishment, promote fear and resentment, and decrease productivity </w:t>
      </w:r>
      <w:r w:rsidR="00A052E6">
        <w:rPr>
          <w:rFonts w:ascii="Times New Roman" w:hAnsi="Times New Roman" w:cs="Times New Roman"/>
          <w:sz w:val="24"/>
          <w:szCs w:val="24"/>
        </w:rPr>
        <w:t xml:space="preserve">and commitment among </w:t>
      </w:r>
      <w:r w:rsidR="00A052E6">
        <w:rPr>
          <w:rFonts w:ascii="Times New Roman" w:hAnsi="Times New Roman" w:cs="Times New Roman"/>
          <w:sz w:val="24"/>
          <w:szCs w:val="24"/>
        </w:rPr>
        <w:lastRenderedPageBreak/>
        <w:t xml:space="preserve">employees. </w:t>
      </w:r>
      <w:r w:rsidRPr="0064132C">
        <w:rPr>
          <w:rFonts w:ascii="Times New Roman" w:hAnsi="Times New Roman" w:cs="Times New Roman"/>
          <w:sz w:val="24"/>
          <w:szCs w:val="24"/>
        </w:rPr>
        <w:t>The practical implications of these findings are significant for library administrators and institutional management. To enhance job commitment among library personnel, management should focus on improving job satisfaction, particularly in areas of remuneration, allowances, promotion regularity, and recognition. Additionally, library leaders should adopt democratic and transformational leadership styles that involve subordinates in decision-making, provide mentorship and inspiration, and create a supportive and inclusive work environment. Such leadership practices are likely to foster emotional attachment, loyalty, and commitment among library personnel.</w:t>
      </w:r>
    </w:p>
    <w:p w:rsidR="00B32F9E" w:rsidRPr="00A052E6" w:rsidRDefault="00B32F9E" w:rsidP="0064132C">
      <w:pPr>
        <w:pStyle w:val="NoSpacing"/>
        <w:spacing w:line="360" w:lineRule="auto"/>
        <w:jc w:val="both"/>
        <w:rPr>
          <w:rFonts w:ascii="Times New Roman" w:hAnsi="Times New Roman" w:cs="Times New Roman"/>
          <w:b/>
          <w:sz w:val="24"/>
          <w:szCs w:val="24"/>
        </w:rPr>
      </w:pPr>
      <w:r w:rsidRPr="00A052E6">
        <w:rPr>
          <w:rFonts w:ascii="Times New Roman" w:hAnsi="Times New Roman" w:cs="Times New Roman"/>
          <w:b/>
          <w:sz w:val="24"/>
          <w:szCs w:val="24"/>
        </w:rPr>
        <w:t>Conclusion</w:t>
      </w:r>
    </w:p>
    <w:p w:rsidR="00B32F9E" w:rsidRPr="00A052E6" w:rsidRDefault="00B32F9E" w:rsidP="00A052E6">
      <w:pPr>
        <w:pStyle w:val="NoSpacing"/>
        <w:spacing w:line="360" w:lineRule="auto"/>
        <w:ind w:firstLine="720"/>
        <w:jc w:val="both"/>
        <w:rPr>
          <w:rFonts w:ascii="Times New Roman" w:hAnsi="Times New Roman" w:cs="Times New Roman"/>
          <w:sz w:val="24"/>
          <w:szCs w:val="24"/>
        </w:rPr>
      </w:pPr>
      <w:r w:rsidRPr="00A052E6">
        <w:rPr>
          <w:rFonts w:ascii="Times New Roman" w:hAnsi="Times New Roman" w:cs="Times New Roman"/>
          <w:sz w:val="24"/>
          <w:szCs w:val="24"/>
        </w:rPr>
        <w:t>This study investigated job satisfaction and management styles as predictors of job commitment among library personnel in tertiary institutions in Oyo State, Nigeria. The findings revealed that library personnel demonstrated a moderate level of job satisfaction, with satisfaction expressed in intrinsic aspects of work but dissatisfaction recorded in extrinsic factors related to remuneration, promotion, and recognition. Democratic leadership style was found to be the most prevalent management style, followed by transformational and transactional styles, while autocratic and laissez-faire styles were less prevalent. The study established that job satisfaction and management styles jointly and significantly predict job commitment, accounting for 42% of the variance. Individually, job satisfaction, democratic leadership style, and transformational leadership style made significant positive contributions to job commitment, while autocratic leadership style made a significant negative contribution. The study concludes that both job satisfaction and management styles are critical determinants of job commitment among library personnel. Therefore, enhancing job satisfaction through improved remuneration, regular promotion, and recognition, combined with the adoption of democratic and transformational leadership practices, is essential for fostering and sustaining high levels of job commitment in academic libraries.</w:t>
      </w:r>
    </w:p>
    <w:p w:rsidR="00B32F9E" w:rsidRPr="005E16BE" w:rsidRDefault="00B32F9E" w:rsidP="00FA78F2">
      <w:pPr>
        <w:pStyle w:val="NoSpacing"/>
        <w:spacing w:line="360" w:lineRule="auto"/>
        <w:jc w:val="both"/>
        <w:rPr>
          <w:rFonts w:ascii="Times New Roman" w:hAnsi="Times New Roman" w:cs="Times New Roman"/>
          <w:b/>
          <w:sz w:val="24"/>
          <w:szCs w:val="24"/>
        </w:rPr>
      </w:pPr>
      <w:r w:rsidRPr="005E16BE">
        <w:rPr>
          <w:rFonts w:ascii="Times New Roman" w:hAnsi="Times New Roman" w:cs="Times New Roman"/>
          <w:b/>
          <w:sz w:val="24"/>
          <w:szCs w:val="24"/>
        </w:rPr>
        <w:t>Recommendations</w:t>
      </w:r>
    </w:p>
    <w:p w:rsidR="00B05BFD" w:rsidRDefault="00B32F9E" w:rsidP="00FA78F2">
      <w:pPr>
        <w:pStyle w:val="NoSpacing"/>
        <w:spacing w:line="360" w:lineRule="auto"/>
        <w:jc w:val="both"/>
        <w:rPr>
          <w:rFonts w:ascii="Times New Roman" w:hAnsi="Times New Roman" w:cs="Times New Roman"/>
          <w:sz w:val="24"/>
          <w:szCs w:val="24"/>
        </w:rPr>
      </w:pPr>
      <w:r w:rsidRPr="00FA78F2">
        <w:rPr>
          <w:rFonts w:ascii="Times New Roman" w:hAnsi="Times New Roman" w:cs="Times New Roman"/>
          <w:sz w:val="24"/>
          <w:szCs w:val="24"/>
        </w:rPr>
        <w:t>Based on the findings of this study, the foll</w:t>
      </w:r>
      <w:r w:rsidR="00B05BFD">
        <w:rPr>
          <w:rFonts w:ascii="Times New Roman" w:hAnsi="Times New Roman" w:cs="Times New Roman"/>
          <w:sz w:val="24"/>
          <w:szCs w:val="24"/>
        </w:rPr>
        <w:t>owing recommendations are made:</w:t>
      </w:r>
    </w:p>
    <w:p w:rsidR="00B05BFD" w:rsidRDefault="00B32F9E" w:rsidP="00FA78F2">
      <w:pPr>
        <w:pStyle w:val="NoSpacing"/>
        <w:numPr>
          <w:ilvl w:val="0"/>
          <w:numId w:val="3"/>
        </w:numPr>
        <w:spacing w:line="360" w:lineRule="auto"/>
        <w:jc w:val="both"/>
        <w:rPr>
          <w:rFonts w:ascii="Times New Roman" w:hAnsi="Times New Roman" w:cs="Times New Roman"/>
          <w:sz w:val="24"/>
          <w:szCs w:val="24"/>
        </w:rPr>
      </w:pPr>
      <w:r w:rsidRPr="00FA78F2">
        <w:rPr>
          <w:rFonts w:ascii="Times New Roman" w:hAnsi="Times New Roman" w:cs="Times New Roman"/>
          <w:sz w:val="24"/>
          <w:szCs w:val="24"/>
        </w:rPr>
        <w:t>Institutional management should review and improve remuneration packages for library personnel, including salaries, allowances, and other benefits, to bring them in line with qualifications and responsibilities, thereby enhancing job satisfaction and commitment.</w:t>
      </w:r>
    </w:p>
    <w:p w:rsidR="00B05BFD" w:rsidRDefault="00B32F9E" w:rsidP="00FA78F2">
      <w:pPr>
        <w:pStyle w:val="NoSpacing"/>
        <w:numPr>
          <w:ilvl w:val="0"/>
          <w:numId w:val="3"/>
        </w:numPr>
        <w:spacing w:line="360" w:lineRule="auto"/>
        <w:jc w:val="both"/>
        <w:rPr>
          <w:rFonts w:ascii="Times New Roman" w:hAnsi="Times New Roman" w:cs="Times New Roman"/>
          <w:sz w:val="24"/>
          <w:szCs w:val="24"/>
        </w:rPr>
      </w:pPr>
      <w:r w:rsidRPr="00B05BFD">
        <w:rPr>
          <w:rFonts w:ascii="Times New Roman" w:hAnsi="Times New Roman" w:cs="Times New Roman"/>
          <w:sz w:val="24"/>
          <w:szCs w:val="24"/>
        </w:rPr>
        <w:lastRenderedPageBreak/>
        <w:t>Promotion processes should be made more regular, transparent, and merit-based, with clear criteria communicated to all library pers</w:t>
      </w:r>
      <w:r w:rsidR="00B05BFD">
        <w:rPr>
          <w:rFonts w:ascii="Times New Roman" w:hAnsi="Times New Roman" w:cs="Times New Roman"/>
          <w:sz w:val="24"/>
          <w:szCs w:val="24"/>
        </w:rPr>
        <w:t>onnel.</w:t>
      </w:r>
    </w:p>
    <w:p w:rsidR="00B05BFD" w:rsidRDefault="00B32F9E" w:rsidP="00FA78F2">
      <w:pPr>
        <w:pStyle w:val="NoSpacing"/>
        <w:numPr>
          <w:ilvl w:val="0"/>
          <w:numId w:val="3"/>
        </w:numPr>
        <w:spacing w:line="360" w:lineRule="auto"/>
        <w:jc w:val="both"/>
        <w:rPr>
          <w:rFonts w:ascii="Times New Roman" w:hAnsi="Times New Roman" w:cs="Times New Roman"/>
          <w:sz w:val="24"/>
          <w:szCs w:val="24"/>
        </w:rPr>
      </w:pPr>
      <w:r w:rsidRPr="00B05BFD">
        <w:rPr>
          <w:rFonts w:ascii="Times New Roman" w:hAnsi="Times New Roman" w:cs="Times New Roman"/>
          <w:sz w:val="24"/>
          <w:szCs w:val="24"/>
        </w:rPr>
        <w:t>Library administrators should establish formal recognition and appreciation systems to acknowledge outstanding performance and contributions by library personnel, as recognition serves as a powerful motivator an</w:t>
      </w:r>
      <w:r w:rsidR="00D47DCA" w:rsidRPr="00B05BFD">
        <w:rPr>
          <w:rFonts w:ascii="Times New Roman" w:hAnsi="Times New Roman" w:cs="Times New Roman"/>
          <w:sz w:val="24"/>
          <w:szCs w:val="24"/>
        </w:rPr>
        <w:t>d enhancer of job satisfaction.</w:t>
      </w:r>
    </w:p>
    <w:p w:rsidR="00B05BFD" w:rsidRDefault="00B32F9E" w:rsidP="00FA78F2">
      <w:pPr>
        <w:pStyle w:val="NoSpacing"/>
        <w:numPr>
          <w:ilvl w:val="0"/>
          <w:numId w:val="3"/>
        </w:numPr>
        <w:spacing w:line="360" w:lineRule="auto"/>
        <w:jc w:val="both"/>
        <w:rPr>
          <w:rFonts w:ascii="Times New Roman" w:hAnsi="Times New Roman" w:cs="Times New Roman"/>
          <w:sz w:val="24"/>
          <w:szCs w:val="24"/>
        </w:rPr>
      </w:pPr>
      <w:r w:rsidRPr="00B05BFD">
        <w:rPr>
          <w:rFonts w:ascii="Times New Roman" w:hAnsi="Times New Roman" w:cs="Times New Roman"/>
          <w:sz w:val="24"/>
          <w:szCs w:val="24"/>
        </w:rPr>
        <w:t>Library leaders should be trained and encouraged to adopt democratic and transformational leadership styles that involve subordinates in decision-making, provide mentorship and guidance, inspire commitment, and create a positive a</w:t>
      </w:r>
      <w:r w:rsidR="00D47DCA" w:rsidRPr="00B05BFD">
        <w:rPr>
          <w:rFonts w:ascii="Times New Roman" w:hAnsi="Times New Roman" w:cs="Times New Roman"/>
          <w:sz w:val="24"/>
          <w:szCs w:val="24"/>
        </w:rPr>
        <w:t>nd supportive work environment.</w:t>
      </w:r>
    </w:p>
    <w:p w:rsidR="00B05BFD" w:rsidRDefault="00B32F9E" w:rsidP="00FA78F2">
      <w:pPr>
        <w:pStyle w:val="NoSpacing"/>
        <w:numPr>
          <w:ilvl w:val="0"/>
          <w:numId w:val="3"/>
        </w:numPr>
        <w:spacing w:line="360" w:lineRule="auto"/>
        <w:jc w:val="both"/>
        <w:rPr>
          <w:rFonts w:ascii="Times New Roman" w:hAnsi="Times New Roman" w:cs="Times New Roman"/>
          <w:sz w:val="24"/>
          <w:szCs w:val="24"/>
        </w:rPr>
      </w:pPr>
      <w:r w:rsidRPr="00B05BFD">
        <w:rPr>
          <w:rFonts w:ascii="Times New Roman" w:hAnsi="Times New Roman" w:cs="Times New Roman"/>
          <w:sz w:val="24"/>
          <w:szCs w:val="24"/>
        </w:rPr>
        <w:t>Autocratic leadership practices that rely on threats, punishment, and exclusion of subordinates from decision-making should be discouraged, as they negatively affect job commitment and over</w:t>
      </w:r>
      <w:r w:rsidR="00D47DCA" w:rsidRPr="00B05BFD">
        <w:rPr>
          <w:rFonts w:ascii="Times New Roman" w:hAnsi="Times New Roman" w:cs="Times New Roman"/>
          <w:sz w:val="24"/>
          <w:szCs w:val="24"/>
        </w:rPr>
        <w:t>all organizational performance.</w:t>
      </w:r>
    </w:p>
    <w:p w:rsidR="00B32F9E" w:rsidRPr="00B05BFD" w:rsidRDefault="00B32F9E" w:rsidP="00FA78F2">
      <w:pPr>
        <w:pStyle w:val="NoSpacing"/>
        <w:numPr>
          <w:ilvl w:val="0"/>
          <w:numId w:val="3"/>
        </w:numPr>
        <w:spacing w:line="360" w:lineRule="auto"/>
        <w:jc w:val="both"/>
        <w:rPr>
          <w:rFonts w:ascii="Times New Roman" w:hAnsi="Times New Roman" w:cs="Times New Roman"/>
          <w:sz w:val="24"/>
          <w:szCs w:val="24"/>
        </w:rPr>
      </w:pPr>
      <w:r w:rsidRPr="00B05BFD">
        <w:rPr>
          <w:rFonts w:ascii="Times New Roman" w:hAnsi="Times New Roman" w:cs="Times New Roman"/>
          <w:sz w:val="24"/>
          <w:szCs w:val="24"/>
        </w:rPr>
        <w:t>Regular assessment of job satisfaction levels and leadership practices should be conducted through surveys and feedback mechanisms to identify areas requiring improvement and to monitor the effectiveness of interventions aimed at enhancing job commitment.</w:t>
      </w:r>
      <w:r w:rsidRPr="00B05BFD">
        <w:rPr>
          <w:rFonts w:ascii="Times New Roman" w:hAnsi="Times New Roman" w:cs="Times New Roman"/>
          <w:sz w:val="24"/>
          <w:szCs w:val="24"/>
        </w:rPr>
        <w:cr/>
      </w:r>
    </w:p>
    <w:p w:rsidR="00014E80" w:rsidRPr="00FA78F2" w:rsidRDefault="00014E80" w:rsidP="00FA78F2">
      <w:pPr>
        <w:pStyle w:val="NoSpacing"/>
        <w:spacing w:line="360" w:lineRule="auto"/>
        <w:jc w:val="both"/>
        <w:rPr>
          <w:rFonts w:ascii="Times New Roman" w:hAnsi="Times New Roman" w:cs="Times New Roman"/>
          <w:sz w:val="24"/>
          <w:szCs w:val="24"/>
        </w:rPr>
      </w:pPr>
      <w:r w:rsidRPr="00FA78F2">
        <w:rPr>
          <w:rFonts w:ascii="Times New Roman" w:hAnsi="Times New Roman" w:cs="Times New Roman"/>
          <w:sz w:val="24"/>
          <w:szCs w:val="24"/>
        </w:rPr>
        <w:br w:type="page"/>
      </w:r>
    </w:p>
    <w:p w:rsidR="00B32F9E" w:rsidRPr="00014E80" w:rsidRDefault="00B32F9E" w:rsidP="00B32F9E">
      <w:pPr>
        <w:spacing w:line="480" w:lineRule="auto"/>
        <w:jc w:val="both"/>
        <w:rPr>
          <w:rFonts w:ascii="Times New Roman" w:hAnsi="Times New Roman" w:cs="Times New Roman"/>
          <w:b/>
          <w:sz w:val="24"/>
          <w:szCs w:val="24"/>
        </w:rPr>
      </w:pPr>
      <w:r w:rsidRPr="00014E80">
        <w:rPr>
          <w:rFonts w:ascii="Times New Roman" w:hAnsi="Times New Roman" w:cs="Times New Roman"/>
          <w:b/>
          <w:sz w:val="24"/>
          <w:szCs w:val="24"/>
        </w:rPr>
        <w:lastRenderedPageBreak/>
        <w:t>References</w:t>
      </w:r>
    </w:p>
    <w:p w:rsidR="00014E80" w:rsidRDefault="00014E80" w:rsidP="00014E80">
      <w:pPr>
        <w:pStyle w:val="NormalWeb"/>
        <w:ind w:left="1080" w:hanging="1080"/>
        <w:jc w:val="both"/>
        <w:rPr>
          <w:rStyle w:val="bzpyqfadein"/>
        </w:rPr>
      </w:pPr>
      <w:proofErr w:type="spellStart"/>
      <w:proofErr w:type="gramStart"/>
      <w:r>
        <w:rPr>
          <w:rStyle w:val="bzpyqfadein"/>
        </w:rPr>
        <w:t>Abasilim</w:t>
      </w:r>
      <w:proofErr w:type="spellEnd"/>
      <w:r>
        <w:rPr>
          <w:rStyle w:val="bzpyqfadein"/>
        </w:rPr>
        <w:t xml:space="preserve">, U. D., </w:t>
      </w:r>
      <w:proofErr w:type="spellStart"/>
      <w:r>
        <w:rPr>
          <w:rStyle w:val="bzpyqfadein"/>
        </w:rPr>
        <w:t>Gberevbie</w:t>
      </w:r>
      <w:proofErr w:type="spellEnd"/>
      <w:r>
        <w:rPr>
          <w:rStyle w:val="bzpyqfadein"/>
        </w:rPr>
        <w:t xml:space="preserve">, D. E., &amp; </w:t>
      </w:r>
      <w:proofErr w:type="spellStart"/>
      <w:r>
        <w:rPr>
          <w:rStyle w:val="bzpyqfadein"/>
        </w:rPr>
        <w:t>Osibanjo</w:t>
      </w:r>
      <w:proofErr w:type="spellEnd"/>
      <w:r>
        <w:rPr>
          <w:rStyle w:val="bzpyqfadein"/>
        </w:rPr>
        <w:t>, O. A. (2019).</w:t>
      </w:r>
      <w:proofErr w:type="gramEnd"/>
      <w:r>
        <w:rPr>
          <w:rStyle w:val="bzpyqfadein"/>
        </w:rPr>
        <w:t xml:space="preserve"> Leadership styles and employees' commitment: Empirical evidence from Nigeria. </w:t>
      </w:r>
      <w:r>
        <w:rPr>
          <w:rStyle w:val="bzpyqfadein"/>
          <w:i/>
          <w:iCs/>
        </w:rPr>
        <w:t>SAGE Open, 9</w:t>
      </w:r>
      <w:r>
        <w:rPr>
          <w:rStyle w:val="bzpyqfadein"/>
        </w:rPr>
        <w:t>(3), 1–15.</w:t>
      </w:r>
    </w:p>
    <w:p w:rsidR="00014E80" w:rsidRDefault="00014E80" w:rsidP="00014E80">
      <w:pPr>
        <w:pStyle w:val="NormalWeb"/>
        <w:ind w:left="1080" w:hanging="1080"/>
        <w:jc w:val="both"/>
        <w:rPr>
          <w:rStyle w:val="bzpyqfadein"/>
        </w:rPr>
      </w:pPr>
      <w:proofErr w:type="spellStart"/>
      <w:proofErr w:type="gramStart"/>
      <w:r>
        <w:rPr>
          <w:rStyle w:val="bzpyqfadein"/>
        </w:rPr>
        <w:t>Adegbaye</w:t>
      </w:r>
      <w:proofErr w:type="spellEnd"/>
      <w:r>
        <w:rPr>
          <w:rStyle w:val="bzpyqfadein"/>
        </w:rPr>
        <w:t xml:space="preserve">, S. I., </w:t>
      </w:r>
      <w:proofErr w:type="spellStart"/>
      <w:r>
        <w:rPr>
          <w:rStyle w:val="bzpyqfadein"/>
        </w:rPr>
        <w:t>Babalola</w:t>
      </w:r>
      <w:proofErr w:type="spellEnd"/>
      <w:r>
        <w:rPr>
          <w:rStyle w:val="bzpyqfadein"/>
        </w:rPr>
        <w:t xml:space="preserve">, Y. T., &amp; </w:t>
      </w:r>
      <w:proofErr w:type="spellStart"/>
      <w:r>
        <w:rPr>
          <w:rStyle w:val="bzpyqfadein"/>
        </w:rPr>
        <w:t>Alegbeleye</w:t>
      </w:r>
      <w:proofErr w:type="spellEnd"/>
      <w:r>
        <w:rPr>
          <w:rStyle w:val="bzpyqfadein"/>
        </w:rPr>
        <w:t>, G. O. (2020).</w:t>
      </w:r>
      <w:proofErr w:type="gramEnd"/>
      <w:r>
        <w:rPr>
          <w:rStyle w:val="bzpyqfadein"/>
        </w:rPr>
        <w:t xml:space="preserve"> </w:t>
      </w:r>
      <w:proofErr w:type="gramStart"/>
      <w:r>
        <w:rPr>
          <w:rStyle w:val="bzpyqfadein"/>
        </w:rPr>
        <w:t>Job characteristics dimensions and librarians' affective commitment.</w:t>
      </w:r>
      <w:proofErr w:type="gramEnd"/>
      <w:r>
        <w:rPr>
          <w:rStyle w:val="bzpyqfadein"/>
        </w:rPr>
        <w:t xml:space="preserve"> </w:t>
      </w:r>
      <w:r>
        <w:rPr>
          <w:rStyle w:val="bzpyqfadein"/>
          <w:i/>
          <w:iCs/>
        </w:rPr>
        <w:t>International Journal of Development Strategies in Humanities, Management and Social Sciences, 10</w:t>
      </w:r>
      <w:r>
        <w:rPr>
          <w:rStyle w:val="bzpyqfadein"/>
        </w:rPr>
        <w:t>(1), 36–54.</w:t>
      </w:r>
    </w:p>
    <w:p w:rsidR="00014E80" w:rsidRDefault="00BC2C31" w:rsidP="00014E80">
      <w:pPr>
        <w:pStyle w:val="NormalWeb"/>
        <w:ind w:left="1080" w:hanging="1080"/>
        <w:jc w:val="both"/>
        <w:rPr>
          <w:rStyle w:val="bzpyqfadein"/>
        </w:rPr>
      </w:pPr>
      <w:proofErr w:type="spellStart"/>
      <w:r>
        <w:rPr>
          <w:rStyle w:val="bzpyqfadein"/>
        </w:rPr>
        <w:t>Akinyemi</w:t>
      </w:r>
      <w:proofErr w:type="spellEnd"/>
      <w:r>
        <w:rPr>
          <w:rStyle w:val="bzpyqfadein"/>
        </w:rPr>
        <w:t xml:space="preserve">, N., &amp; </w:t>
      </w:r>
      <w:proofErr w:type="spellStart"/>
      <w:r>
        <w:rPr>
          <w:rStyle w:val="bzpyqfadein"/>
        </w:rPr>
        <w:t>Ifijeh</w:t>
      </w:r>
      <w:proofErr w:type="spellEnd"/>
      <w:r>
        <w:rPr>
          <w:rStyle w:val="bzpyqfadein"/>
        </w:rPr>
        <w:t>, G. (201</w:t>
      </w:r>
      <w:r w:rsidR="00014E80">
        <w:rPr>
          <w:rStyle w:val="bzpyqfadein"/>
        </w:rPr>
        <w:t xml:space="preserve">2). Leadership styles and job commitment of library personnel in universities: A study of private university libraries in Southwest Nigeria. </w:t>
      </w:r>
      <w:r w:rsidR="00014E80">
        <w:rPr>
          <w:rStyle w:val="bzpyqfadein"/>
          <w:i/>
          <w:iCs/>
        </w:rPr>
        <w:t>The Information Manager, 12</w:t>
      </w:r>
      <w:r w:rsidR="00014E80">
        <w:rPr>
          <w:rStyle w:val="bzpyqfadein"/>
        </w:rPr>
        <w:t>(1–2), 1–6.</w:t>
      </w:r>
    </w:p>
    <w:p w:rsidR="00014E80" w:rsidRDefault="00014E80" w:rsidP="00014E80">
      <w:pPr>
        <w:pStyle w:val="NormalWeb"/>
        <w:ind w:left="1080" w:hanging="1080"/>
        <w:jc w:val="both"/>
        <w:rPr>
          <w:rStyle w:val="bzpyqfadein"/>
        </w:rPr>
      </w:pPr>
      <w:proofErr w:type="spellStart"/>
      <w:r>
        <w:rPr>
          <w:rStyle w:val="bzpyqfadein"/>
        </w:rPr>
        <w:t>Akor</w:t>
      </w:r>
      <w:proofErr w:type="spellEnd"/>
      <w:r>
        <w:rPr>
          <w:rStyle w:val="bzpyqfadein"/>
        </w:rPr>
        <w:t xml:space="preserve">, P. U. (2014). Influence of autocratic leadership style on the job performance of academic librarians in Benue State. </w:t>
      </w:r>
      <w:r>
        <w:rPr>
          <w:rStyle w:val="bzpyqfadein"/>
          <w:i/>
          <w:iCs/>
        </w:rPr>
        <w:t>Journal of Educational and Social Research, 4</w:t>
      </w:r>
      <w:r>
        <w:rPr>
          <w:rStyle w:val="bzpyqfadein"/>
        </w:rPr>
        <w:t>(7), 148–152.</w:t>
      </w:r>
    </w:p>
    <w:p w:rsidR="00014E80" w:rsidRDefault="00014E80" w:rsidP="00014E80">
      <w:pPr>
        <w:pStyle w:val="NormalWeb"/>
        <w:ind w:left="1080" w:hanging="1080"/>
        <w:jc w:val="both"/>
      </w:pPr>
      <w:proofErr w:type="spellStart"/>
      <w:r>
        <w:rPr>
          <w:rStyle w:val="bzpyqfadein"/>
        </w:rPr>
        <w:t>Ezeji</w:t>
      </w:r>
      <w:proofErr w:type="spellEnd"/>
      <w:r>
        <w:rPr>
          <w:rStyle w:val="bzpyqfadein"/>
        </w:rPr>
        <w:t xml:space="preserve">, P. (2016). </w:t>
      </w:r>
      <w:proofErr w:type="gramStart"/>
      <w:r>
        <w:rPr>
          <w:rStyle w:val="bzpyqfadein"/>
        </w:rPr>
        <w:t>Job satisfaction as a correlate of organizational commitment among academic librarians in universities in South-East Nigeria.</w:t>
      </w:r>
      <w:proofErr w:type="gramEnd"/>
      <w:r>
        <w:rPr>
          <w:rStyle w:val="bzpyqfadein"/>
        </w:rPr>
        <w:t xml:space="preserve"> </w:t>
      </w:r>
      <w:proofErr w:type="gramStart"/>
      <w:r>
        <w:rPr>
          <w:rStyle w:val="bzpyqfadein"/>
          <w:i/>
          <w:iCs/>
        </w:rPr>
        <w:t>Library Philosophy and Practice (e-journal)</w:t>
      </w:r>
      <w:r>
        <w:rPr>
          <w:rStyle w:val="bzpyqfadein"/>
        </w:rPr>
        <w:t>, 1425.</w:t>
      </w:r>
      <w:proofErr w:type="gramEnd"/>
    </w:p>
    <w:p w:rsidR="00014E80" w:rsidRDefault="00014E80" w:rsidP="00014E80">
      <w:pPr>
        <w:pStyle w:val="NormalWeb"/>
        <w:ind w:left="1080" w:hanging="1080"/>
        <w:jc w:val="both"/>
      </w:pPr>
      <w:proofErr w:type="spellStart"/>
      <w:proofErr w:type="gramStart"/>
      <w:r>
        <w:rPr>
          <w:rStyle w:val="bzpyqfadein"/>
        </w:rPr>
        <w:t>Idiegbeyan-Ose</w:t>
      </w:r>
      <w:proofErr w:type="spellEnd"/>
      <w:r>
        <w:rPr>
          <w:rStyle w:val="bzpyqfadein"/>
        </w:rPr>
        <w:t xml:space="preserve">, J., </w:t>
      </w:r>
      <w:proofErr w:type="spellStart"/>
      <w:r>
        <w:rPr>
          <w:rStyle w:val="bzpyqfadein"/>
        </w:rPr>
        <w:t>Opeke</w:t>
      </w:r>
      <w:proofErr w:type="spellEnd"/>
      <w:r>
        <w:rPr>
          <w:rStyle w:val="bzpyqfadein"/>
        </w:rPr>
        <w:t xml:space="preserve">, R., </w:t>
      </w:r>
      <w:proofErr w:type="spellStart"/>
      <w:r>
        <w:rPr>
          <w:rStyle w:val="bzpyqfadein"/>
        </w:rPr>
        <w:t>Aregbesola</w:t>
      </w:r>
      <w:proofErr w:type="spellEnd"/>
      <w:r>
        <w:rPr>
          <w:rStyle w:val="bzpyqfadein"/>
        </w:rPr>
        <w:t xml:space="preserve">, A., </w:t>
      </w:r>
      <w:proofErr w:type="spellStart"/>
      <w:r>
        <w:rPr>
          <w:rStyle w:val="bzpyqfadein"/>
        </w:rPr>
        <w:t>Owolabi</w:t>
      </w:r>
      <w:proofErr w:type="spellEnd"/>
      <w:r>
        <w:rPr>
          <w:rStyle w:val="bzpyqfadein"/>
        </w:rPr>
        <w:t xml:space="preserve">, S., &amp; </w:t>
      </w:r>
      <w:proofErr w:type="spellStart"/>
      <w:r>
        <w:rPr>
          <w:rStyle w:val="bzpyqfadein"/>
        </w:rPr>
        <w:t>Eyiolorunshe</w:t>
      </w:r>
      <w:proofErr w:type="spellEnd"/>
      <w:r>
        <w:rPr>
          <w:rStyle w:val="bzpyqfadein"/>
        </w:rPr>
        <w:t>, T. (2019).</w:t>
      </w:r>
      <w:proofErr w:type="gramEnd"/>
      <w:r>
        <w:rPr>
          <w:rStyle w:val="bzpyqfadein"/>
        </w:rPr>
        <w:t xml:space="preserve"> Influence of leadership style on job satisfaction of library staff in private university libraries in Southwest Nigeria. </w:t>
      </w:r>
      <w:proofErr w:type="gramStart"/>
      <w:r>
        <w:rPr>
          <w:rStyle w:val="bzpyqfadein"/>
          <w:i/>
          <w:iCs/>
        </w:rPr>
        <w:t>Library Philosophy and Practice (e-journal)</w:t>
      </w:r>
      <w:r>
        <w:rPr>
          <w:rStyle w:val="bzpyqfadein"/>
        </w:rPr>
        <w:t>, 2296.</w:t>
      </w:r>
      <w:proofErr w:type="gramEnd"/>
    </w:p>
    <w:p w:rsidR="00014E80" w:rsidRDefault="00014E80" w:rsidP="00014E80">
      <w:pPr>
        <w:pStyle w:val="NormalWeb"/>
        <w:ind w:left="1080" w:hanging="1080"/>
        <w:jc w:val="both"/>
      </w:pPr>
      <w:proofErr w:type="gramStart"/>
      <w:r>
        <w:rPr>
          <w:rStyle w:val="bzpyqfadein"/>
        </w:rPr>
        <w:t>Lee, K. S., &amp; Tao, G. (2025).</w:t>
      </w:r>
      <w:proofErr w:type="gramEnd"/>
      <w:r>
        <w:rPr>
          <w:rStyle w:val="bzpyqfadein"/>
        </w:rPr>
        <w:t xml:space="preserve"> </w:t>
      </w:r>
      <w:proofErr w:type="gramStart"/>
      <w:r>
        <w:rPr>
          <w:rStyle w:val="bzpyqfadein"/>
        </w:rPr>
        <w:t>Studying organizational commitment with the OCQ in the Korean retail context: Its dimensionality and relationships with satisfaction and work outcomes.</w:t>
      </w:r>
      <w:proofErr w:type="gramEnd"/>
      <w:r>
        <w:rPr>
          <w:rStyle w:val="bzpyqfadein"/>
        </w:rPr>
        <w:t xml:space="preserve"> </w:t>
      </w:r>
      <w:r>
        <w:rPr>
          <w:rStyle w:val="bzpyqfadein"/>
          <w:i/>
          <w:iCs/>
        </w:rPr>
        <w:t>International Review of Retail, Distribution &amp; Consumer Research, 15</w:t>
      </w:r>
      <w:r>
        <w:rPr>
          <w:rStyle w:val="bzpyqfadein"/>
        </w:rPr>
        <w:t>(4), 375–399.</w:t>
      </w:r>
    </w:p>
    <w:p w:rsidR="00014E80" w:rsidRDefault="00014E80" w:rsidP="00014E80">
      <w:pPr>
        <w:pStyle w:val="NormalWeb"/>
        <w:ind w:left="1080" w:hanging="1080"/>
        <w:jc w:val="both"/>
      </w:pPr>
      <w:proofErr w:type="gramStart"/>
      <w:r>
        <w:rPr>
          <w:rStyle w:val="bzpyqfadein"/>
        </w:rPr>
        <w:t xml:space="preserve">Lima, Y., &amp; </w:t>
      </w:r>
      <w:proofErr w:type="spellStart"/>
      <w:r>
        <w:rPr>
          <w:rStyle w:val="bzpyqfadein"/>
        </w:rPr>
        <w:t>Allida</w:t>
      </w:r>
      <w:proofErr w:type="spellEnd"/>
      <w:r>
        <w:rPr>
          <w:rStyle w:val="bzpyqfadein"/>
        </w:rPr>
        <w:t>, V. (2021).</w:t>
      </w:r>
      <w:proofErr w:type="gramEnd"/>
      <w:r>
        <w:rPr>
          <w:rStyle w:val="bzpyqfadein"/>
        </w:rPr>
        <w:t xml:space="preserve"> </w:t>
      </w:r>
      <w:proofErr w:type="gramStart"/>
      <w:r>
        <w:rPr>
          <w:rStyle w:val="bzpyqfadein"/>
        </w:rPr>
        <w:t>Relationship between job satisfaction and organizational commitment among employees of a selected tertiary educational institution in Northwest of Haiti.</w:t>
      </w:r>
      <w:proofErr w:type="gramEnd"/>
      <w:r>
        <w:rPr>
          <w:rStyle w:val="bzpyqfadein"/>
        </w:rPr>
        <w:t xml:space="preserve"> </w:t>
      </w:r>
      <w:r>
        <w:rPr>
          <w:rStyle w:val="bzpyqfadein"/>
          <w:i/>
          <w:iCs/>
        </w:rPr>
        <w:t>Journal of Human Resource and Sustainability Studies, 9</w:t>
      </w:r>
      <w:r>
        <w:rPr>
          <w:rStyle w:val="bzpyqfadein"/>
        </w:rPr>
        <w:t>, 291–307.</w:t>
      </w:r>
    </w:p>
    <w:p w:rsidR="00014E80" w:rsidRDefault="00014E80" w:rsidP="00014E80">
      <w:pPr>
        <w:pStyle w:val="NormalWeb"/>
        <w:ind w:left="1080" w:hanging="1080"/>
        <w:jc w:val="both"/>
      </w:pPr>
      <w:proofErr w:type="spellStart"/>
      <w:proofErr w:type="gramStart"/>
      <w:r>
        <w:rPr>
          <w:rStyle w:val="bzpyqfadein"/>
        </w:rPr>
        <w:t>Mayowa-Adebara</w:t>
      </w:r>
      <w:proofErr w:type="spellEnd"/>
      <w:r>
        <w:rPr>
          <w:rStyle w:val="bzpyqfadein"/>
        </w:rPr>
        <w:t xml:space="preserve">, O., &amp; </w:t>
      </w:r>
      <w:proofErr w:type="spellStart"/>
      <w:r>
        <w:rPr>
          <w:rStyle w:val="bzpyqfadein"/>
        </w:rPr>
        <w:t>Opeke</w:t>
      </w:r>
      <w:proofErr w:type="spellEnd"/>
      <w:r>
        <w:rPr>
          <w:rStyle w:val="bzpyqfadein"/>
        </w:rPr>
        <w:t>, R. (2019).</w:t>
      </w:r>
      <w:proofErr w:type="gramEnd"/>
      <w:r>
        <w:rPr>
          <w:rStyle w:val="bzpyqfadein"/>
        </w:rPr>
        <w:t xml:space="preserve"> </w:t>
      </w:r>
      <w:proofErr w:type="gramStart"/>
      <w:r>
        <w:rPr>
          <w:rStyle w:val="bzpyqfadein"/>
        </w:rPr>
        <w:t>Leadership style as a predictor of employees' commitment in university libraries in South-west Nigeria.</w:t>
      </w:r>
      <w:proofErr w:type="gramEnd"/>
      <w:r>
        <w:rPr>
          <w:rStyle w:val="bzpyqfadein"/>
        </w:rPr>
        <w:t xml:space="preserve"> </w:t>
      </w:r>
      <w:r>
        <w:rPr>
          <w:rStyle w:val="bzpyqfadein"/>
          <w:i/>
          <w:iCs/>
        </w:rPr>
        <w:t>Library Management, 40</w:t>
      </w:r>
      <w:r>
        <w:rPr>
          <w:rStyle w:val="bzpyqfadein"/>
        </w:rPr>
        <w:t>(6–7), 441–452.</w:t>
      </w:r>
    </w:p>
    <w:p w:rsidR="00014E80" w:rsidRDefault="00014E80" w:rsidP="00014E80">
      <w:pPr>
        <w:pStyle w:val="NormalWeb"/>
        <w:ind w:left="1080" w:hanging="1080"/>
        <w:jc w:val="both"/>
      </w:pPr>
      <w:proofErr w:type="gramStart"/>
      <w:r>
        <w:rPr>
          <w:rStyle w:val="bzpyqfadein"/>
        </w:rPr>
        <w:t>Meyer, J. P., &amp; Allen, N. J. (2014).</w:t>
      </w:r>
      <w:proofErr w:type="gramEnd"/>
      <w:r>
        <w:rPr>
          <w:rStyle w:val="bzpyqfadein"/>
        </w:rPr>
        <w:t xml:space="preserve"> </w:t>
      </w:r>
      <w:r>
        <w:rPr>
          <w:rStyle w:val="bzpyqfadein"/>
          <w:i/>
          <w:iCs/>
        </w:rPr>
        <w:t>TCM employee commitment survey: Academic users' guide 2014</w:t>
      </w:r>
      <w:r>
        <w:rPr>
          <w:rStyle w:val="bzpyqfadein"/>
        </w:rPr>
        <w:t xml:space="preserve">. </w:t>
      </w:r>
      <w:proofErr w:type="gramStart"/>
      <w:r>
        <w:rPr>
          <w:rStyle w:val="bzpyqfadein"/>
        </w:rPr>
        <w:t>Department of Psychology, University of Western Ontario.</w:t>
      </w:r>
      <w:proofErr w:type="gramEnd"/>
    </w:p>
    <w:p w:rsidR="00014E80" w:rsidRDefault="00014E80" w:rsidP="00014E80">
      <w:pPr>
        <w:pStyle w:val="NormalWeb"/>
        <w:ind w:left="1080" w:hanging="1080"/>
        <w:jc w:val="both"/>
      </w:pPr>
      <w:proofErr w:type="spellStart"/>
      <w:r>
        <w:rPr>
          <w:rStyle w:val="bzpyqfadein"/>
        </w:rPr>
        <w:t>Okonkwo</w:t>
      </w:r>
      <w:proofErr w:type="spellEnd"/>
      <w:r>
        <w:rPr>
          <w:rStyle w:val="bzpyqfadein"/>
        </w:rPr>
        <w:t xml:space="preserve">, E. A., </w:t>
      </w:r>
      <w:proofErr w:type="spellStart"/>
      <w:r>
        <w:rPr>
          <w:rStyle w:val="bzpyqfadein"/>
        </w:rPr>
        <w:t>Ikegbuna</w:t>
      </w:r>
      <w:proofErr w:type="spellEnd"/>
      <w:r>
        <w:rPr>
          <w:rStyle w:val="bzpyqfadein"/>
        </w:rPr>
        <w:t xml:space="preserve">, C. E., </w:t>
      </w:r>
      <w:proofErr w:type="spellStart"/>
      <w:r>
        <w:rPr>
          <w:rStyle w:val="bzpyqfadein"/>
        </w:rPr>
        <w:t>Chigbo</w:t>
      </w:r>
      <w:proofErr w:type="spellEnd"/>
      <w:r>
        <w:rPr>
          <w:rStyle w:val="bzpyqfadein"/>
        </w:rPr>
        <w:t xml:space="preserve">, L. N., &amp; </w:t>
      </w:r>
      <w:proofErr w:type="spellStart"/>
      <w:r>
        <w:rPr>
          <w:rStyle w:val="bzpyqfadein"/>
        </w:rPr>
        <w:t>Nwandu</w:t>
      </w:r>
      <w:proofErr w:type="spellEnd"/>
      <w:r>
        <w:rPr>
          <w:rStyle w:val="bzpyqfadein"/>
        </w:rPr>
        <w:t xml:space="preserve">, H. C. (2015). Perceived leadership styles as predictors of employees' commitment among Nigerian health personnel. </w:t>
      </w:r>
      <w:r>
        <w:rPr>
          <w:rStyle w:val="bzpyqfadein"/>
          <w:i/>
          <w:iCs/>
        </w:rPr>
        <w:t>European Journal of Business and Management, 7</w:t>
      </w:r>
      <w:r>
        <w:rPr>
          <w:rStyle w:val="bzpyqfadein"/>
        </w:rPr>
        <w:t>(14), 89–96.</w:t>
      </w:r>
    </w:p>
    <w:p w:rsidR="00014E80" w:rsidRDefault="00014E80" w:rsidP="00014E80">
      <w:pPr>
        <w:pStyle w:val="NormalWeb"/>
        <w:ind w:left="1080" w:hanging="1080"/>
        <w:jc w:val="both"/>
      </w:pPr>
      <w:proofErr w:type="spellStart"/>
      <w:r>
        <w:rPr>
          <w:rStyle w:val="bzpyqfadein"/>
        </w:rPr>
        <w:lastRenderedPageBreak/>
        <w:t>Onukwube</w:t>
      </w:r>
      <w:proofErr w:type="spellEnd"/>
      <w:r>
        <w:rPr>
          <w:rStyle w:val="bzpyqfadein"/>
        </w:rPr>
        <w:t xml:space="preserve">, H. N. (2022). </w:t>
      </w:r>
      <w:proofErr w:type="gramStart"/>
      <w:r>
        <w:rPr>
          <w:rStyle w:val="bzpyqfadein"/>
        </w:rPr>
        <w:t>Correlates of job satisfaction amongst quantity surveyors in consulting firms in Lagos, Nigeria.</w:t>
      </w:r>
      <w:proofErr w:type="gramEnd"/>
      <w:r>
        <w:rPr>
          <w:rStyle w:val="bzpyqfadein"/>
        </w:rPr>
        <w:t xml:space="preserve"> </w:t>
      </w:r>
      <w:r>
        <w:rPr>
          <w:rStyle w:val="bzpyqfadein"/>
          <w:i/>
          <w:iCs/>
        </w:rPr>
        <w:t>Australian Journal of Construction Economics and Building, 12</w:t>
      </w:r>
      <w:r>
        <w:rPr>
          <w:rStyle w:val="bzpyqfadein"/>
        </w:rPr>
        <w:t>(2), 43–54.</w:t>
      </w:r>
    </w:p>
    <w:p w:rsidR="00014E80" w:rsidRDefault="00014E80" w:rsidP="00014E80">
      <w:pPr>
        <w:pStyle w:val="NormalWeb"/>
        <w:ind w:left="1080" w:hanging="1080"/>
        <w:jc w:val="both"/>
      </w:pPr>
      <w:proofErr w:type="spellStart"/>
      <w:proofErr w:type="gramStart"/>
      <w:r>
        <w:rPr>
          <w:rStyle w:val="bzpyqfadein"/>
        </w:rPr>
        <w:t>Sumar</w:t>
      </w:r>
      <w:proofErr w:type="spellEnd"/>
      <w:r>
        <w:rPr>
          <w:rStyle w:val="bzpyqfadein"/>
        </w:rPr>
        <w:t xml:space="preserve">, B., &amp; </w:t>
      </w:r>
      <w:proofErr w:type="spellStart"/>
      <w:r>
        <w:rPr>
          <w:rStyle w:val="bzpyqfadein"/>
        </w:rPr>
        <w:t>Lesha</w:t>
      </w:r>
      <w:proofErr w:type="spellEnd"/>
      <w:r>
        <w:rPr>
          <w:rStyle w:val="bzpyqfadein"/>
        </w:rPr>
        <w:t>, D. (2023).</w:t>
      </w:r>
      <w:proofErr w:type="gramEnd"/>
      <w:r>
        <w:rPr>
          <w:rStyle w:val="bzpyqfadein"/>
        </w:rPr>
        <w:t xml:space="preserve"> </w:t>
      </w:r>
      <w:proofErr w:type="gramStart"/>
      <w:r>
        <w:rPr>
          <w:rStyle w:val="bzpyqfadein"/>
        </w:rPr>
        <w:t>Job satisfaction and organizational commitment among public sector employees in Shkoder, Albania.</w:t>
      </w:r>
      <w:proofErr w:type="gramEnd"/>
      <w:r>
        <w:rPr>
          <w:rStyle w:val="bzpyqfadein"/>
        </w:rPr>
        <w:t xml:space="preserve"> </w:t>
      </w:r>
      <w:r>
        <w:rPr>
          <w:rStyle w:val="bzpyqfadein"/>
          <w:i/>
          <w:iCs/>
        </w:rPr>
        <w:t>European Scientific Journal, 9</w:t>
      </w:r>
      <w:r>
        <w:rPr>
          <w:rStyle w:val="bzpyqfadein"/>
        </w:rPr>
        <w:t>(20), 158–171.</w:t>
      </w:r>
    </w:p>
    <w:p w:rsidR="00014E80" w:rsidRDefault="00014E80" w:rsidP="00014E80">
      <w:pPr>
        <w:pStyle w:val="NormalWeb"/>
        <w:ind w:left="1080" w:hanging="1080"/>
        <w:jc w:val="both"/>
      </w:pPr>
      <w:proofErr w:type="spellStart"/>
      <w:proofErr w:type="gramStart"/>
      <w:r>
        <w:rPr>
          <w:rStyle w:val="bzpyqfadein"/>
        </w:rPr>
        <w:t>Udofia</w:t>
      </w:r>
      <w:proofErr w:type="spellEnd"/>
      <w:r>
        <w:rPr>
          <w:rStyle w:val="bzpyqfadein"/>
        </w:rPr>
        <w:t>, I. E. (2017).</w:t>
      </w:r>
      <w:proofErr w:type="gramEnd"/>
      <w:r>
        <w:rPr>
          <w:rStyle w:val="bzpyqfadein"/>
        </w:rPr>
        <w:t xml:space="preserve"> </w:t>
      </w:r>
      <w:proofErr w:type="gramStart"/>
      <w:r>
        <w:rPr>
          <w:rStyle w:val="bzpyqfadein"/>
          <w:i/>
          <w:iCs/>
        </w:rPr>
        <w:t>Job satisfaction as a correlate of organizational commitment of librarians in universities in South-south Nigeria</w:t>
      </w:r>
      <w:r>
        <w:rPr>
          <w:rStyle w:val="bzpyqfadein"/>
        </w:rPr>
        <w:t xml:space="preserve"> (Unpublished doctoral thesis).</w:t>
      </w:r>
      <w:proofErr w:type="gramEnd"/>
      <w:r>
        <w:rPr>
          <w:rStyle w:val="bzpyqfadein"/>
        </w:rPr>
        <w:t xml:space="preserve"> </w:t>
      </w:r>
      <w:proofErr w:type="gramStart"/>
      <w:r>
        <w:rPr>
          <w:rStyle w:val="bzpyqfadein"/>
        </w:rPr>
        <w:t xml:space="preserve">University of Nigeria, </w:t>
      </w:r>
      <w:proofErr w:type="spellStart"/>
      <w:r>
        <w:rPr>
          <w:rStyle w:val="bzpyqfadein"/>
        </w:rPr>
        <w:t>Nsukka</w:t>
      </w:r>
      <w:proofErr w:type="spellEnd"/>
      <w:r>
        <w:rPr>
          <w:rStyle w:val="bzpyqfadein"/>
        </w:rPr>
        <w:t>.</w:t>
      </w:r>
      <w:proofErr w:type="gramEnd"/>
    </w:p>
    <w:p w:rsidR="00014E80" w:rsidRDefault="00014E80" w:rsidP="00014E80">
      <w:pPr>
        <w:pStyle w:val="NormalWeb"/>
        <w:ind w:left="1080" w:hanging="1080"/>
        <w:jc w:val="both"/>
      </w:pPr>
      <w:proofErr w:type="spellStart"/>
      <w:r>
        <w:rPr>
          <w:rStyle w:val="bzpyqfadein"/>
        </w:rPr>
        <w:t>Yahchouchi</w:t>
      </w:r>
      <w:proofErr w:type="spellEnd"/>
      <w:r>
        <w:rPr>
          <w:rStyle w:val="bzpyqfadein"/>
        </w:rPr>
        <w:t xml:space="preserve">, G. (2019). </w:t>
      </w:r>
      <w:proofErr w:type="gramStart"/>
      <w:r>
        <w:rPr>
          <w:rStyle w:val="bzpyqfadein"/>
        </w:rPr>
        <w:t>Employees' perceptions of Lebanese managers' leadership styles and organizational commitment.</w:t>
      </w:r>
      <w:proofErr w:type="gramEnd"/>
      <w:r>
        <w:rPr>
          <w:rStyle w:val="bzpyqfadein"/>
        </w:rPr>
        <w:t xml:space="preserve"> </w:t>
      </w:r>
      <w:r>
        <w:rPr>
          <w:rStyle w:val="bzpyqfadein"/>
          <w:i/>
          <w:iCs/>
        </w:rPr>
        <w:t>International Journal of Leadership Studies, 4</w:t>
      </w:r>
      <w:r>
        <w:rPr>
          <w:rStyle w:val="bzpyqfadein"/>
        </w:rPr>
        <w:t>(2), 127–140.</w:t>
      </w:r>
    </w:p>
    <w:p w:rsidR="00B32F9E" w:rsidRPr="00B32F9E" w:rsidRDefault="00B32F9E" w:rsidP="00B32F9E">
      <w:pPr>
        <w:spacing w:line="480" w:lineRule="auto"/>
        <w:jc w:val="both"/>
        <w:rPr>
          <w:rFonts w:ascii="Times New Roman" w:hAnsi="Times New Roman" w:cs="Times New Roman"/>
          <w:sz w:val="24"/>
          <w:szCs w:val="24"/>
        </w:rPr>
      </w:pPr>
    </w:p>
    <w:sectPr w:rsidR="00B32F9E" w:rsidRPr="00B32F9E" w:rsidSect="00D47DCA">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27A" w:rsidRDefault="00AF027A" w:rsidP="00D47DCA">
      <w:pPr>
        <w:spacing w:after="0" w:line="240" w:lineRule="auto"/>
      </w:pPr>
      <w:r>
        <w:separator/>
      </w:r>
    </w:p>
  </w:endnote>
  <w:endnote w:type="continuationSeparator" w:id="0">
    <w:p w:rsidR="00AF027A" w:rsidRDefault="00AF027A" w:rsidP="00D47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724613"/>
      <w:docPartObj>
        <w:docPartGallery w:val="Page Numbers (Bottom of Page)"/>
        <w:docPartUnique/>
      </w:docPartObj>
    </w:sdtPr>
    <w:sdtEndPr>
      <w:rPr>
        <w:noProof/>
      </w:rPr>
    </w:sdtEndPr>
    <w:sdtContent>
      <w:p w:rsidR="00973CCF" w:rsidRDefault="00973CCF">
        <w:pPr>
          <w:pStyle w:val="Footer"/>
          <w:jc w:val="center"/>
        </w:pPr>
        <w:r>
          <w:fldChar w:fldCharType="begin"/>
        </w:r>
        <w:r>
          <w:instrText xml:space="preserve"> PAGE   \* MERGEFORMAT </w:instrText>
        </w:r>
        <w:r>
          <w:fldChar w:fldCharType="separate"/>
        </w:r>
        <w:r w:rsidR="008F3A8A">
          <w:rPr>
            <w:noProof/>
          </w:rPr>
          <w:t>14</w:t>
        </w:r>
        <w:r>
          <w:rPr>
            <w:noProof/>
          </w:rPr>
          <w:fldChar w:fldCharType="end"/>
        </w:r>
      </w:p>
    </w:sdtContent>
  </w:sdt>
  <w:p w:rsidR="00973CCF" w:rsidRDefault="00973C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27A" w:rsidRDefault="00AF027A" w:rsidP="00D47DCA">
      <w:pPr>
        <w:spacing w:after="0" w:line="240" w:lineRule="auto"/>
      </w:pPr>
      <w:r>
        <w:separator/>
      </w:r>
    </w:p>
  </w:footnote>
  <w:footnote w:type="continuationSeparator" w:id="0">
    <w:p w:rsidR="00AF027A" w:rsidRDefault="00AF027A" w:rsidP="00D47D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F7C55"/>
    <w:multiLevelType w:val="hybridMultilevel"/>
    <w:tmpl w:val="399C6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A4482C"/>
    <w:multiLevelType w:val="hybridMultilevel"/>
    <w:tmpl w:val="EC82D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C5587D"/>
    <w:multiLevelType w:val="hybridMultilevel"/>
    <w:tmpl w:val="DADE1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F9E"/>
    <w:rsid w:val="00014E80"/>
    <w:rsid w:val="00045710"/>
    <w:rsid w:val="000B20C3"/>
    <w:rsid w:val="000D02E4"/>
    <w:rsid w:val="00107570"/>
    <w:rsid w:val="00123DC6"/>
    <w:rsid w:val="002074FE"/>
    <w:rsid w:val="00275C08"/>
    <w:rsid w:val="002809E9"/>
    <w:rsid w:val="00294133"/>
    <w:rsid w:val="002A2B40"/>
    <w:rsid w:val="002B3966"/>
    <w:rsid w:val="002D3C83"/>
    <w:rsid w:val="002D7C03"/>
    <w:rsid w:val="003B7E3C"/>
    <w:rsid w:val="004052DC"/>
    <w:rsid w:val="00546940"/>
    <w:rsid w:val="005A3CA9"/>
    <w:rsid w:val="005E16BE"/>
    <w:rsid w:val="005F1750"/>
    <w:rsid w:val="0064132C"/>
    <w:rsid w:val="006E4AF8"/>
    <w:rsid w:val="007811CF"/>
    <w:rsid w:val="008C1A5F"/>
    <w:rsid w:val="008C21C1"/>
    <w:rsid w:val="008F3A8A"/>
    <w:rsid w:val="008F6E4F"/>
    <w:rsid w:val="009021C1"/>
    <w:rsid w:val="009314D4"/>
    <w:rsid w:val="00973CCF"/>
    <w:rsid w:val="009D2CC4"/>
    <w:rsid w:val="009F1EBC"/>
    <w:rsid w:val="00A052E6"/>
    <w:rsid w:val="00A07BA0"/>
    <w:rsid w:val="00AB6A50"/>
    <w:rsid w:val="00AE7FC8"/>
    <w:rsid w:val="00AF027A"/>
    <w:rsid w:val="00B05BFD"/>
    <w:rsid w:val="00B14CF2"/>
    <w:rsid w:val="00B32F9E"/>
    <w:rsid w:val="00BC2C31"/>
    <w:rsid w:val="00BC3057"/>
    <w:rsid w:val="00BE4A4D"/>
    <w:rsid w:val="00C03A9C"/>
    <w:rsid w:val="00C46887"/>
    <w:rsid w:val="00CE0635"/>
    <w:rsid w:val="00CF25BD"/>
    <w:rsid w:val="00D319FA"/>
    <w:rsid w:val="00D47DCA"/>
    <w:rsid w:val="00D86725"/>
    <w:rsid w:val="00DB6794"/>
    <w:rsid w:val="00DF5039"/>
    <w:rsid w:val="00E07B14"/>
    <w:rsid w:val="00F23CF5"/>
    <w:rsid w:val="00F4508E"/>
    <w:rsid w:val="00F52E17"/>
    <w:rsid w:val="00F571CC"/>
    <w:rsid w:val="00F71A7F"/>
    <w:rsid w:val="00FA7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2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1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zpyqfadein">
    <w:name w:val="bz_pyq_fadein"/>
    <w:basedOn w:val="DefaultParagraphFont"/>
    <w:rsid w:val="00014E80"/>
  </w:style>
  <w:style w:type="paragraph" w:styleId="ListParagraph">
    <w:name w:val="List Paragraph"/>
    <w:basedOn w:val="Normal"/>
    <w:uiPriority w:val="34"/>
    <w:qFormat/>
    <w:rsid w:val="00014E80"/>
    <w:pPr>
      <w:ind w:left="720"/>
      <w:contextualSpacing/>
    </w:pPr>
  </w:style>
  <w:style w:type="paragraph" w:styleId="Header">
    <w:name w:val="header"/>
    <w:basedOn w:val="Normal"/>
    <w:link w:val="HeaderChar"/>
    <w:uiPriority w:val="99"/>
    <w:unhideWhenUsed/>
    <w:rsid w:val="00D47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DCA"/>
  </w:style>
  <w:style w:type="paragraph" w:styleId="Footer">
    <w:name w:val="footer"/>
    <w:basedOn w:val="Normal"/>
    <w:link w:val="FooterChar"/>
    <w:uiPriority w:val="99"/>
    <w:unhideWhenUsed/>
    <w:rsid w:val="00D47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7DCA"/>
  </w:style>
  <w:style w:type="character" w:styleId="Hyperlink">
    <w:name w:val="Hyperlink"/>
    <w:basedOn w:val="DefaultParagraphFont"/>
    <w:uiPriority w:val="99"/>
    <w:unhideWhenUsed/>
    <w:rsid w:val="009314D4"/>
    <w:rPr>
      <w:color w:val="0000FF" w:themeColor="hyperlink"/>
      <w:u w:val="single"/>
    </w:rPr>
  </w:style>
  <w:style w:type="paragraph" w:styleId="NoSpacing">
    <w:name w:val="No Spacing"/>
    <w:uiPriority w:val="1"/>
    <w:qFormat/>
    <w:rsid w:val="002A2B4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2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1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zpyqfadein">
    <w:name w:val="bz_pyq_fadein"/>
    <w:basedOn w:val="DefaultParagraphFont"/>
    <w:rsid w:val="00014E80"/>
  </w:style>
  <w:style w:type="paragraph" w:styleId="ListParagraph">
    <w:name w:val="List Paragraph"/>
    <w:basedOn w:val="Normal"/>
    <w:uiPriority w:val="34"/>
    <w:qFormat/>
    <w:rsid w:val="00014E80"/>
    <w:pPr>
      <w:ind w:left="720"/>
      <w:contextualSpacing/>
    </w:pPr>
  </w:style>
  <w:style w:type="paragraph" w:styleId="Header">
    <w:name w:val="header"/>
    <w:basedOn w:val="Normal"/>
    <w:link w:val="HeaderChar"/>
    <w:uiPriority w:val="99"/>
    <w:unhideWhenUsed/>
    <w:rsid w:val="00D47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DCA"/>
  </w:style>
  <w:style w:type="paragraph" w:styleId="Footer">
    <w:name w:val="footer"/>
    <w:basedOn w:val="Normal"/>
    <w:link w:val="FooterChar"/>
    <w:uiPriority w:val="99"/>
    <w:unhideWhenUsed/>
    <w:rsid w:val="00D47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7DCA"/>
  </w:style>
  <w:style w:type="character" w:styleId="Hyperlink">
    <w:name w:val="Hyperlink"/>
    <w:basedOn w:val="DefaultParagraphFont"/>
    <w:uiPriority w:val="99"/>
    <w:unhideWhenUsed/>
    <w:rsid w:val="009314D4"/>
    <w:rPr>
      <w:color w:val="0000FF" w:themeColor="hyperlink"/>
      <w:u w:val="single"/>
    </w:rPr>
  </w:style>
  <w:style w:type="paragraph" w:styleId="NoSpacing">
    <w:name w:val="No Spacing"/>
    <w:uiPriority w:val="1"/>
    <w:qFormat/>
    <w:rsid w:val="002A2B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2695">
      <w:bodyDiv w:val="1"/>
      <w:marLeft w:val="0"/>
      <w:marRight w:val="0"/>
      <w:marTop w:val="0"/>
      <w:marBottom w:val="0"/>
      <w:divBdr>
        <w:top w:val="none" w:sz="0" w:space="0" w:color="auto"/>
        <w:left w:val="none" w:sz="0" w:space="0" w:color="auto"/>
        <w:bottom w:val="none" w:sz="0" w:space="0" w:color="auto"/>
        <w:right w:val="none" w:sz="0" w:space="0" w:color="auto"/>
      </w:divBdr>
    </w:div>
    <w:div w:id="73672681">
      <w:bodyDiv w:val="1"/>
      <w:marLeft w:val="0"/>
      <w:marRight w:val="0"/>
      <w:marTop w:val="0"/>
      <w:marBottom w:val="0"/>
      <w:divBdr>
        <w:top w:val="none" w:sz="0" w:space="0" w:color="auto"/>
        <w:left w:val="none" w:sz="0" w:space="0" w:color="auto"/>
        <w:bottom w:val="none" w:sz="0" w:space="0" w:color="auto"/>
        <w:right w:val="none" w:sz="0" w:space="0" w:color="auto"/>
      </w:divBdr>
      <w:divsChild>
        <w:div w:id="1134983233">
          <w:marLeft w:val="0"/>
          <w:marRight w:val="0"/>
          <w:marTop w:val="0"/>
          <w:marBottom w:val="0"/>
          <w:divBdr>
            <w:top w:val="none" w:sz="0" w:space="0" w:color="auto"/>
            <w:left w:val="none" w:sz="0" w:space="0" w:color="auto"/>
            <w:bottom w:val="none" w:sz="0" w:space="0" w:color="auto"/>
            <w:right w:val="none" w:sz="0" w:space="0" w:color="auto"/>
          </w:divBdr>
        </w:div>
      </w:divsChild>
    </w:div>
    <w:div w:id="294264866">
      <w:bodyDiv w:val="1"/>
      <w:marLeft w:val="0"/>
      <w:marRight w:val="0"/>
      <w:marTop w:val="0"/>
      <w:marBottom w:val="0"/>
      <w:divBdr>
        <w:top w:val="none" w:sz="0" w:space="0" w:color="auto"/>
        <w:left w:val="none" w:sz="0" w:space="0" w:color="auto"/>
        <w:bottom w:val="none" w:sz="0" w:space="0" w:color="auto"/>
        <w:right w:val="none" w:sz="0" w:space="0" w:color="auto"/>
      </w:divBdr>
      <w:divsChild>
        <w:div w:id="1039401160">
          <w:marLeft w:val="0"/>
          <w:marRight w:val="0"/>
          <w:marTop w:val="0"/>
          <w:marBottom w:val="0"/>
          <w:divBdr>
            <w:top w:val="none" w:sz="0" w:space="0" w:color="auto"/>
            <w:left w:val="none" w:sz="0" w:space="0" w:color="auto"/>
            <w:bottom w:val="none" w:sz="0" w:space="0" w:color="auto"/>
            <w:right w:val="none" w:sz="0" w:space="0" w:color="auto"/>
          </w:divBdr>
        </w:div>
      </w:divsChild>
    </w:div>
    <w:div w:id="309557171">
      <w:bodyDiv w:val="1"/>
      <w:marLeft w:val="0"/>
      <w:marRight w:val="0"/>
      <w:marTop w:val="0"/>
      <w:marBottom w:val="0"/>
      <w:divBdr>
        <w:top w:val="none" w:sz="0" w:space="0" w:color="auto"/>
        <w:left w:val="none" w:sz="0" w:space="0" w:color="auto"/>
        <w:bottom w:val="none" w:sz="0" w:space="0" w:color="auto"/>
        <w:right w:val="none" w:sz="0" w:space="0" w:color="auto"/>
      </w:divBdr>
    </w:div>
    <w:div w:id="393048797">
      <w:bodyDiv w:val="1"/>
      <w:marLeft w:val="0"/>
      <w:marRight w:val="0"/>
      <w:marTop w:val="0"/>
      <w:marBottom w:val="0"/>
      <w:divBdr>
        <w:top w:val="none" w:sz="0" w:space="0" w:color="auto"/>
        <w:left w:val="none" w:sz="0" w:space="0" w:color="auto"/>
        <w:bottom w:val="none" w:sz="0" w:space="0" w:color="auto"/>
        <w:right w:val="none" w:sz="0" w:space="0" w:color="auto"/>
      </w:divBdr>
    </w:div>
    <w:div w:id="510997593">
      <w:bodyDiv w:val="1"/>
      <w:marLeft w:val="0"/>
      <w:marRight w:val="0"/>
      <w:marTop w:val="0"/>
      <w:marBottom w:val="0"/>
      <w:divBdr>
        <w:top w:val="none" w:sz="0" w:space="0" w:color="auto"/>
        <w:left w:val="none" w:sz="0" w:space="0" w:color="auto"/>
        <w:bottom w:val="none" w:sz="0" w:space="0" w:color="auto"/>
        <w:right w:val="none" w:sz="0" w:space="0" w:color="auto"/>
      </w:divBdr>
    </w:div>
    <w:div w:id="777138960">
      <w:bodyDiv w:val="1"/>
      <w:marLeft w:val="0"/>
      <w:marRight w:val="0"/>
      <w:marTop w:val="0"/>
      <w:marBottom w:val="0"/>
      <w:divBdr>
        <w:top w:val="none" w:sz="0" w:space="0" w:color="auto"/>
        <w:left w:val="none" w:sz="0" w:space="0" w:color="auto"/>
        <w:bottom w:val="none" w:sz="0" w:space="0" w:color="auto"/>
        <w:right w:val="none" w:sz="0" w:space="0" w:color="auto"/>
      </w:divBdr>
    </w:div>
    <w:div w:id="1427580390">
      <w:bodyDiv w:val="1"/>
      <w:marLeft w:val="0"/>
      <w:marRight w:val="0"/>
      <w:marTop w:val="0"/>
      <w:marBottom w:val="0"/>
      <w:divBdr>
        <w:top w:val="none" w:sz="0" w:space="0" w:color="auto"/>
        <w:left w:val="none" w:sz="0" w:space="0" w:color="auto"/>
        <w:bottom w:val="none" w:sz="0" w:space="0" w:color="auto"/>
        <w:right w:val="none" w:sz="0" w:space="0" w:color="auto"/>
      </w:divBdr>
    </w:div>
    <w:div w:id="1890335774">
      <w:bodyDiv w:val="1"/>
      <w:marLeft w:val="0"/>
      <w:marRight w:val="0"/>
      <w:marTop w:val="0"/>
      <w:marBottom w:val="0"/>
      <w:divBdr>
        <w:top w:val="none" w:sz="0" w:space="0" w:color="auto"/>
        <w:left w:val="none" w:sz="0" w:space="0" w:color="auto"/>
        <w:bottom w:val="none" w:sz="0" w:space="0" w:color="auto"/>
        <w:right w:val="none" w:sz="0" w:space="0" w:color="auto"/>
      </w:divBdr>
    </w:div>
    <w:div w:id="189150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ere.oluchi1818@fcesoyo.edu.n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14</Pages>
  <Words>4464</Words>
  <Characters>25447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Bluechip</dc:creator>
  <cp:lastModifiedBy>USER</cp:lastModifiedBy>
  <cp:revision>43</cp:revision>
  <dcterms:created xsi:type="dcterms:W3CDTF">2026-03-17T13:28:00Z</dcterms:created>
  <dcterms:modified xsi:type="dcterms:W3CDTF">2026-05-04T12:45:00Z</dcterms:modified>
</cp:coreProperties>
</file>