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8F598" w14:textId="77777777" w:rsidR="003551A7" w:rsidRDefault="004A50B1" w:rsidP="00537972">
      <w:pPr>
        <w:spacing w:line="276" w:lineRule="auto"/>
        <w:jc w:val="center"/>
        <w:rPr>
          <w:b/>
          <w:bCs/>
        </w:rPr>
      </w:pPr>
      <w:r w:rsidRPr="003D390E">
        <w:rPr>
          <w:b/>
          <w:bCs/>
        </w:rPr>
        <w:t>Strategic Budgetary Control Practices and the Organisational Financial Performance of Listed Agriculture and Consumer Goods Firms in Nigeria: The Moderating Effect of Artificial Intelligence Adoption</w:t>
      </w:r>
    </w:p>
    <w:p w14:paraId="41B3F4B2" w14:textId="6F7B66FC" w:rsidR="001A4BCB" w:rsidRPr="003D390E" w:rsidRDefault="001A4BCB" w:rsidP="00537972">
      <w:pPr>
        <w:spacing w:line="276" w:lineRule="auto"/>
        <w:jc w:val="center"/>
      </w:pPr>
      <w:r>
        <w:rPr>
          <w:b/>
          <w:bCs/>
        </w:rPr>
        <w:t>Manuscript Publication by;</w:t>
      </w:r>
    </w:p>
    <w:p w14:paraId="5783F00E" w14:textId="5B1B84E0" w:rsidR="002B5F8C" w:rsidRDefault="002B5F8C" w:rsidP="002B5F8C">
      <w:pPr>
        <w:spacing w:line="276" w:lineRule="auto"/>
        <w:jc w:val="center"/>
        <w:rPr>
          <w:b/>
          <w:bCs/>
        </w:rPr>
      </w:pPr>
      <w:r w:rsidRPr="00024B3A">
        <w:rPr>
          <w:b/>
          <w:bCs/>
        </w:rPr>
        <w:t xml:space="preserve">Ganiyu A. Mustapha   </w:t>
      </w:r>
      <w:hyperlink r:id="rId6" w:history="1">
        <w:r w:rsidRPr="00024B3A">
          <w:rPr>
            <w:rStyle w:val="Hyperlink"/>
            <w:b/>
            <w:bCs/>
          </w:rPr>
          <w:t>ganiyumustapha84@gmail.com</w:t>
        </w:r>
      </w:hyperlink>
      <w:r w:rsidRPr="00024B3A">
        <w:rPr>
          <w:b/>
          <w:bCs/>
        </w:rPr>
        <w:t xml:space="preserve"> 08120584668</w:t>
      </w:r>
    </w:p>
    <w:p w14:paraId="0BFB1D60" w14:textId="79629F3D" w:rsidR="00CF76E4" w:rsidRPr="00024B3A" w:rsidRDefault="00CF76E4" w:rsidP="00537972">
      <w:pPr>
        <w:spacing w:line="276" w:lineRule="auto"/>
        <w:jc w:val="center"/>
        <w:rPr>
          <w:b/>
          <w:bCs/>
        </w:rPr>
      </w:pPr>
      <w:r w:rsidRPr="00024B3A">
        <w:rPr>
          <w:b/>
          <w:bCs/>
        </w:rPr>
        <w:t xml:space="preserve">Oluwaseun A. Ige </w:t>
      </w:r>
      <w:hyperlink r:id="rId7" w:history="1">
        <w:r w:rsidRPr="00024B3A">
          <w:rPr>
            <w:rStyle w:val="Hyperlink"/>
            <w:b/>
            <w:bCs/>
          </w:rPr>
          <w:t>igeseun@aol.com</w:t>
        </w:r>
      </w:hyperlink>
      <w:r w:rsidR="00C533A3" w:rsidRPr="00024B3A">
        <w:rPr>
          <w:b/>
          <w:bCs/>
        </w:rPr>
        <w:t xml:space="preserve"> 080</w:t>
      </w:r>
      <w:r w:rsidR="00D04CA3" w:rsidRPr="00024B3A">
        <w:rPr>
          <w:b/>
          <w:bCs/>
        </w:rPr>
        <w:t>65649003</w:t>
      </w:r>
    </w:p>
    <w:p w14:paraId="56A30A8B" w14:textId="32045E9A" w:rsidR="005E1525" w:rsidRPr="00024B3A" w:rsidRDefault="00D20C48" w:rsidP="00CF76E4">
      <w:pPr>
        <w:spacing w:line="276" w:lineRule="auto"/>
        <w:jc w:val="center"/>
        <w:rPr>
          <w:b/>
          <w:bCs/>
        </w:rPr>
      </w:pPr>
      <w:r w:rsidRPr="00024B3A">
        <w:rPr>
          <w:b/>
          <w:bCs/>
        </w:rPr>
        <w:t>Maria David Barau</w:t>
      </w:r>
      <w:r w:rsidR="003017CD" w:rsidRPr="00024B3A">
        <w:rPr>
          <w:b/>
          <w:bCs/>
        </w:rPr>
        <w:t xml:space="preserve"> </w:t>
      </w:r>
      <w:hyperlink r:id="rId8" w:history="1">
        <w:r w:rsidR="003017CD" w:rsidRPr="00024B3A">
          <w:rPr>
            <w:rStyle w:val="Hyperlink"/>
            <w:b/>
            <w:bCs/>
          </w:rPr>
          <w:t>baraumaria@gmail.com</w:t>
        </w:r>
      </w:hyperlink>
      <w:r w:rsidR="003017CD" w:rsidRPr="00024B3A">
        <w:rPr>
          <w:b/>
          <w:bCs/>
        </w:rPr>
        <w:t xml:space="preserve"> </w:t>
      </w:r>
      <w:r w:rsidR="007E7EB7" w:rsidRPr="00024B3A">
        <w:rPr>
          <w:b/>
          <w:bCs/>
        </w:rPr>
        <w:t>08036074779</w:t>
      </w:r>
    </w:p>
    <w:p w14:paraId="07E1E179" w14:textId="5C6E1342" w:rsidR="00A71B29" w:rsidRPr="00024B3A" w:rsidRDefault="00A71B29" w:rsidP="00905D9A">
      <w:pPr>
        <w:spacing w:line="276" w:lineRule="auto"/>
        <w:jc w:val="center"/>
        <w:rPr>
          <w:b/>
          <w:bCs/>
        </w:rPr>
      </w:pPr>
      <w:r w:rsidRPr="00024B3A">
        <w:rPr>
          <w:b/>
          <w:bCs/>
        </w:rPr>
        <w:t xml:space="preserve">Ambrose Maduabuchi Ogbonnaya </w:t>
      </w:r>
      <w:hyperlink r:id="rId9" w:history="1">
        <w:r w:rsidR="00905D9A" w:rsidRPr="00024B3A">
          <w:rPr>
            <w:rStyle w:val="Hyperlink"/>
            <w:b/>
            <w:bCs/>
          </w:rPr>
          <w:t>Maduogb67@gmail.com</w:t>
        </w:r>
      </w:hyperlink>
      <w:r w:rsidR="007E7EB7" w:rsidRPr="00024B3A">
        <w:rPr>
          <w:b/>
          <w:bCs/>
        </w:rPr>
        <w:t xml:space="preserve"> 081</w:t>
      </w:r>
      <w:r w:rsidR="00024B3A" w:rsidRPr="00024B3A">
        <w:rPr>
          <w:b/>
          <w:bCs/>
        </w:rPr>
        <w:t>66497360</w:t>
      </w:r>
      <w:r w:rsidR="00905D9A" w:rsidRPr="00024B3A">
        <w:rPr>
          <w:b/>
          <w:bCs/>
        </w:rPr>
        <w:t xml:space="preserve"> </w:t>
      </w:r>
    </w:p>
    <w:p w14:paraId="6E48F59A" w14:textId="42DF0FA7" w:rsidR="003551A7" w:rsidRPr="005E1525" w:rsidRDefault="004A50B1" w:rsidP="00537972">
      <w:pPr>
        <w:spacing w:line="276" w:lineRule="auto"/>
        <w:jc w:val="center"/>
        <w:rPr>
          <w:b/>
          <w:bCs/>
        </w:rPr>
      </w:pPr>
      <w:r w:rsidRPr="005E1525">
        <w:rPr>
          <w:b/>
          <w:bCs/>
        </w:rPr>
        <w:t>ANAN University, Kwall, Jos, Nigeria</w:t>
      </w:r>
    </w:p>
    <w:p w14:paraId="6E48F59B" w14:textId="77777777" w:rsidR="003551A7" w:rsidRPr="003D390E" w:rsidRDefault="004A50B1" w:rsidP="00537972">
      <w:pPr>
        <w:spacing w:line="276" w:lineRule="auto"/>
        <w:jc w:val="both"/>
      </w:pPr>
      <w:r w:rsidRPr="003D390E">
        <w:rPr>
          <w:b/>
          <w:bCs/>
        </w:rPr>
        <w:t>Abstract</w:t>
      </w:r>
    </w:p>
    <w:p w14:paraId="6E48F59C" w14:textId="1D40D525" w:rsidR="003551A7" w:rsidRPr="003D390E" w:rsidRDefault="004A50B1" w:rsidP="00537972">
      <w:pPr>
        <w:spacing w:line="276" w:lineRule="auto"/>
        <w:jc w:val="both"/>
      </w:pPr>
      <w:r w:rsidRPr="003D390E">
        <w:rPr>
          <w:i/>
          <w:iCs/>
        </w:rPr>
        <w:t>Listed agriculture and consumer goods firms in Nigeria have absorbed successive shocks from currency depreciation, input-cost inflation, and foreign</w:t>
      </w:r>
      <w:r w:rsidR="00CF76E4">
        <w:rPr>
          <w:i/>
          <w:iCs/>
        </w:rPr>
        <w:t xml:space="preserve"> </w:t>
      </w:r>
      <w:r w:rsidRPr="003D390E">
        <w:rPr>
          <w:i/>
          <w:iCs/>
        </w:rPr>
        <w:t>exchange scarcity, conditions under which the quality of budgetary control ought to separate resilient firms from fragile ones. Whether it does, and whether artificial intelligence changes the calculus, remains unsettled. This study examined the effect of strategic budgetary control practices on organisational financial performance and the moderating role of artificial intelligence adoption. From an accessible population of 135 finance-function principals in listed agriculture and consumer goods firms on the Nigerian Exchange, a sample of 101 was fixed through the Taro Yamane formula and drawn purposively. Primary data from a structured five-point Likert questionnaire were analysed with partial least squares structural equation modelling in SmartPLS. The measurement model satisfied indicator reliability, internal consistency, and convergent validity, and discriminant validity held under both the Fornell and Larcker criterion and the HTMT ratio. Budget planning quality (β= 0.301, p &lt; 0.001), budget performance evaluation (β= 0.268, p &lt; 0.01), and budget monitoring and control (β= 0.214, p &lt; 0.01) each raised financial performance, with planning quality the strongest antecedent. Artificial intelligence adoption strengthened the budgetary-control-to-performance relationship as a moderator (β= 0.158, p &lt; 0.05) and acted directly on performance (β= 0.187, p &lt; 0.05). The financial dividend of budgetary discipline is fullest where firms have equipped that discipline with intelligent tools. The study recommends stronger budget planning, disciplined monitoring, rigorous performance evaluation, and deliberate investment in artificial intelligence capability.</w:t>
      </w:r>
    </w:p>
    <w:p w14:paraId="6E48F59D" w14:textId="380B86EF" w:rsidR="003551A7" w:rsidRPr="003D390E" w:rsidRDefault="004A50B1" w:rsidP="00537972">
      <w:pPr>
        <w:spacing w:line="276" w:lineRule="auto"/>
        <w:jc w:val="both"/>
      </w:pPr>
      <w:r w:rsidRPr="003D390E">
        <w:rPr>
          <w:b/>
          <w:bCs/>
        </w:rPr>
        <w:t>Keywords:</w:t>
      </w:r>
      <w:r w:rsidRPr="003D390E">
        <w:t xml:space="preserve"> strategic budgetary control; budget planning quality; budget monitoring and control; budget performance evaluation</w:t>
      </w:r>
      <w:r w:rsidR="004614DF" w:rsidRPr="003D390E">
        <w:t>.</w:t>
      </w:r>
    </w:p>
    <w:p w14:paraId="6E48F59E" w14:textId="77777777" w:rsidR="003551A7" w:rsidRPr="003D390E" w:rsidRDefault="004A50B1" w:rsidP="00537972">
      <w:pPr>
        <w:spacing w:before="120" w:line="276" w:lineRule="auto"/>
        <w:jc w:val="both"/>
      </w:pPr>
      <w:r w:rsidRPr="003D390E">
        <w:rPr>
          <w:b/>
          <w:bCs/>
        </w:rPr>
        <w:t>1.0 Introduction</w:t>
      </w:r>
    </w:p>
    <w:p w14:paraId="6E48F59F" w14:textId="77777777" w:rsidR="003551A7" w:rsidRPr="003D390E" w:rsidRDefault="004A50B1" w:rsidP="00537972">
      <w:pPr>
        <w:spacing w:line="276" w:lineRule="auto"/>
        <w:jc w:val="both"/>
      </w:pPr>
      <w:r w:rsidRPr="003D390E">
        <w:t xml:space="preserve">Few instruments of financial management have proved as durable as the budget. Across advanced and emerging economies alike, the disciplined planning, monitoring, and evaluation of resources remains the mechanism through which strategy is priced, execution is tracked, and managers are held to account (Drury, 2021; Otley, 2016). Yet the environment in which budgets now operate has changed faster than the practice itself. Data volumes have multiplied, competition has intensified, and the intervals over which a firm can afford to discover a variance have shortened, so that the intuitive, spreadsheet-bound budgeting of an earlier era increasingly struggles to keep pace. The international response has been to fold analytics and artificial intelligence into the </w:t>
      </w:r>
      <w:r w:rsidRPr="003D390E">
        <w:lastRenderedPageBreak/>
        <w:t>control cycle, turning what was once a periodic and backward-looking ritual into something closer to continuous, forward-looking guidance (Babina et al., 2024; Cimino et al., 2025).</w:t>
      </w:r>
    </w:p>
    <w:p w14:paraId="6E48F5A0" w14:textId="77777777" w:rsidR="003551A7" w:rsidRPr="003D390E" w:rsidRDefault="004A50B1" w:rsidP="00537972">
      <w:pPr>
        <w:spacing w:line="276" w:lineRule="auto"/>
        <w:jc w:val="both"/>
      </w:pPr>
      <w:r w:rsidRPr="003D390E">
        <w:t>The stakes are higher, not lower, in developing economies. Where capital is thin, forecasting infrastructure is weak, and macroeconomic conditions swing sharply, a poorly planned or loosely monitored budget carries consequences that a firm in a stable market might absorb without notice (Bisogno &amp; Cuadrado-Ballesteros, 2022; World Bank, 2024). The premium on getting budgetary control right therefore rises precisely in the settings least equipped to guarantee it, which makes the practice a question of survival rather than of routine administration.</w:t>
      </w:r>
    </w:p>
    <w:p w14:paraId="6E48F5A1" w14:textId="1851977F" w:rsidR="003551A7" w:rsidRPr="003D390E" w:rsidRDefault="004A50B1" w:rsidP="00537972">
      <w:pPr>
        <w:spacing w:line="276" w:lineRule="auto"/>
        <w:jc w:val="both"/>
      </w:pPr>
      <w:r w:rsidRPr="003D390E">
        <w:t xml:space="preserve">Across African capital markets the pattern is one of striking variance. Firms operating under broadly similar control systems record markedly different financial outcomes, a divergence that resists explanation by the presence or absence of budgeting alone and points instead to differences in how budgets are prepared and used, and in the technological capability firms bring to bear on them (Ajibola et al., 2024; Okafor &amp; Adebayo, 2025). The interesting question is no longer whether </w:t>
      </w:r>
      <w:r w:rsidR="004614DF" w:rsidRPr="003D390E">
        <w:t>firms’</w:t>
      </w:r>
      <w:r w:rsidRPr="003D390E">
        <w:t xml:space="preserve"> budget, but what determines the return they earn on doing so.</w:t>
      </w:r>
    </w:p>
    <w:p w14:paraId="6E48F5A2" w14:textId="77777777" w:rsidR="003551A7" w:rsidRPr="003D390E" w:rsidRDefault="004A50B1" w:rsidP="00537972">
      <w:pPr>
        <w:spacing w:line="276" w:lineRule="auto"/>
        <w:jc w:val="both"/>
      </w:pPr>
      <w:r w:rsidRPr="003D390E">
        <w:t xml:space="preserve">Nigeria presents this tension at its sharpest. The years from 2023 carried listed firms through unusually punishing conditions: the naira lost much of its value before stabilising, headline inflation averaged close to 23 percent in 2025 ahead of a statistical rebasing that eased the measured rate towards 15 percent by early 2026, and foreign-exchange scarcity squeezed importers of raw materials (National Bureau of Statistics, 2026; Central Bank of Nigeria, 2025). Those pressures compressed margins across the market, yet the recovery when it came was uneven and revealing. The Nigerian Exchange All-Share Index returned roughly 51 percent in </w:t>
      </w:r>
      <w:proofErr w:type="gramStart"/>
      <w:r w:rsidRPr="003D390E">
        <w:t>2025</w:t>
      </w:r>
      <w:proofErr w:type="gramEnd"/>
      <w:r w:rsidRPr="003D390E">
        <w:t xml:space="preserve"> and real output grew by about 4 percent in the final quarter of the year, but the gains accrued disproportionately to firms that had planned and controlled well (Nigerian Exchange, 2025). Budgetary discipline, in other words, became one of the clearer dividing lines between firms that recovered and those that did not.</w:t>
      </w:r>
    </w:p>
    <w:p w14:paraId="6E48F5A3" w14:textId="77777777" w:rsidR="003551A7" w:rsidRPr="003D390E" w:rsidRDefault="004A50B1" w:rsidP="00537972">
      <w:pPr>
        <w:spacing w:line="276" w:lineRule="auto"/>
        <w:jc w:val="both"/>
      </w:pPr>
      <w:r w:rsidRPr="003D390E">
        <w:t>Agriculture and consumer goods firms sit at the centre of this account. They are among the most exposed to imported-input costs and exchange-rate pass-through, and among the most essential to domestic livelihoods: agriculture alone contributed roughly a quarter of nominal output in late 2025, while consumer goods companies account for close to a quarter of the Exchange's market capitalisation (National Bureau of Statistics, 2026; PwC, 2025). Their 2025 rebound was pronounced, with the consumer goods index leading all sectors on a total-return basis and agriculture strong through the first half of the year (Nigerian Exchange, 2025). Concentrating on listed agriculture and consumer goods firms therefore isolates a setting in which budgetary control is at once most tested by volatility and most consequential for performance.</w:t>
      </w:r>
    </w:p>
    <w:p w14:paraId="6E48F5A4" w14:textId="77777777" w:rsidR="003551A7" w:rsidRPr="003D390E" w:rsidRDefault="004A50B1" w:rsidP="00537972">
      <w:pPr>
        <w:spacing w:line="276" w:lineRule="auto"/>
        <w:jc w:val="both"/>
      </w:pPr>
      <w:r w:rsidRPr="003D390E">
        <w:t xml:space="preserve">The problem this study confronts is the gap between practice and payoff. Budgetary control is nearly universal among listed firms, and yet its contribution to financial performance is anything but uniform. Some firms convert planning, monitoring, and evaluation into profitability while others, using ostensibly similar systems, do not. What increasingly distinguishes the two is the technological capability that surrounds the budget, and above all the adoption of artificial intelligence in forecasting, variance analysis, and reporting, which promises to reconstruct budgetary control as a predictive rather than a retrospective discipline (Babina et al., 2024; Cimino </w:t>
      </w:r>
      <w:r w:rsidRPr="003D390E">
        <w:lastRenderedPageBreak/>
        <w:t>et al., 2025; Omemgbeoji &amp; Ofor, 2024). Whether that promise is realised in the Nigerian context is an open empirical question.</w:t>
      </w:r>
    </w:p>
    <w:p w14:paraId="6E48F5A5" w14:textId="77777777" w:rsidR="003551A7" w:rsidRPr="003D390E" w:rsidRDefault="004A50B1" w:rsidP="00537972">
      <w:pPr>
        <w:spacing w:line="276" w:lineRule="auto"/>
        <w:jc w:val="both"/>
      </w:pPr>
      <w:r w:rsidRPr="003D390E">
        <w:t>Three gaps sharpen the enquiry. Empirically, no study has yet tested with primary data and variance-based structural equation modelling whether artificial intelligence adoption moderates the link between budgetary control practices and financial performance among Nigerian listed agriculture and consumer goods firms. Conceptually, budgetary control has often been treated as a single block rather than resolved into its distinct planning, monitoring, and evaluation dimensions, each of which a firm can resource independently (Okpolosa, 2022; Akinadewo et al., 2024). Contextually, the available Nigerian evidence rests largely on banks and on manufacturing broadly, leaving the agriculture and consumer goods space at the heart of the recent macro rebound comparatively unexamined.</w:t>
      </w:r>
    </w:p>
    <w:p w14:paraId="6E48F5A6" w14:textId="77777777" w:rsidR="003551A7" w:rsidRPr="003D390E" w:rsidRDefault="004A50B1" w:rsidP="00537972">
      <w:pPr>
        <w:spacing w:line="276" w:lineRule="auto"/>
        <w:jc w:val="both"/>
      </w:pPr>
      <w:r w:rsidRPr="003D390E">
        <w:t>Addressing these gaps has practical weight. If the performance return to budgetary control depends on artificial intelligence adoption, then investment priorities, board oversight, and capability-building ought to target the technological conditions that release budgetary discipline rather than the discipline in isolation. On that basis, this study examines the effect of strategic budgetary control practices on the organisational financial performance of listed agriculture and consumer goods firms in Nigeria, and the moderating effect of artificial intelligence adoption on that relationship. Its specific objectives are to:</w:t>
      </w:r>
    </w:p>
    <w:p w14:paraId="6E48F5A7" w14:textId="77777777" w:rsidR="003551A7" w:rsidRPr="003D390E" w:rsidRDefault="004A50B1" w:rsidP="00537972">
      <w:pPr>
        <w:pStyle w:val="ListParagraph"/>
        <w:numPr>
          <w:ilvl w:val="0"/>
          <w:numId w:val="2"/>
        </w:numPr>
        <w:spacing w:line="276" w:lineRule="auto"/>
        <w:jc w:val="both"/>
      </w:pPr>
      <w:r w:rsidRPr="003D390E">
        <w:t>examine the effect of budget planning quality on the organisational financial performance of listed agriculture and consumer goods firms in Nigeria;</w:t>
      </w:r>
    </w:p>
    <w:p w14:paraId="6E48F5A8" w14:textId="77777777" w:rsidR="003551A7" w:rsidRPr="003D390E" w:rsidRDefault="004A50B1" w:rsidP="00537972">
      <w:pPr>
        <w:pStyle w:val="ListParagraph"/>
        <w:numPr>
          <w:ilvl w:val="0"/>
          <w:numId w:val="2"/>
        </w:numPr>
        <w:spacing w:line="276" w:lineRule="auto"/>
        <w:jc w:val="both"/>
      </w:pPr>
      <w:r w:rsidRPr="003D390E">
        <w:t>assess the effect of budget monitoring and control on the organisational financial performance of listed agriculture and consumer goods firms in Nigeria;</w:t>
      </w:r>
    </w:p>
    <w:p w14:paraId="6E48F5A9" w14:textId="77777777" w:rsidR="003551A7" w:rsidRPr="003D390E" w:rsidRDefault="004A50B1" w:rsidP="00537972">
      <w:pPr>
        <w:pStyle w:val="ListParagraph"/>
        <w:numPr>
          <w:ilvl w:val="0"/>
          <w:numId w:val="2"/>
        </w:numPr>
        <w:spacing w:line="276" w:lineRule="auto"/>
        <w:jc w:val="both"/>
      </w:pPr>
      <w:r w:rsidRPr="003D390E">
        <w:t>evaluate the effect of budget performance evaluation on the organisational financial performance of listed agriculture and consumer goods firms in Nigeria; and</w:t>
      </w:r>
    </w:p>
    <w:p w14:paraId="6E48F5AA" w14:textId="77777777" w:rsidR="003551A7" w:rsidRPr="003D390E" w:rsidRDefault="004A50B1" w:rsidP="00537972">
      <w:pPr>
        <w:pStyle w:val="ListParagraph"/>
        <w:numPr>
          <w:ilvl w:val="0"/>
          <w:numId w:val="2"/>
        </w:numPr>
        <w:spacing w:line="276" w:lineRule="auto"/>
        <w:jc w:val="both"/>
      </w:pPr>
      <w:r w:rsidRPr="003D390E">
        <w:t>examine the moderating effect of artificial intelligence adoption on the relationship between strategic budgetary control practices and the organisational financial performance of listed agriculture and consumer goods firms in Nigeria.</w:t>
      </w:r>
    </w:p>
    <w:p w14:paraId="6E48F5AB" w14:textId="77777777" w:rsidR="003551A7" w:rsidRPr="003D390E" w:rsidRDefault="004A50B1" w:rsidP="00537972">
      <w:pPr>
        <w:spacing w:line="276" w:lineRule="auto"/>
        <w:jc w:val="both"/>
      </w:pPr>
      <w:r w:rsidRPr="003D390E">
        <w:t>The corresponding null hypotheses are developed and stated within the conceptual review that follows. Beyond its scholarly contribution, the study addresses a live decision for company boards, the Financial Reporting Council, and market regulators, namely whether artificial intelligence can serve as a practical lever for converting budgetary discipline into measurable financial performance across Nigeria's listed real sector.</w:t>
      </w:r>
    </w:p>
    <w:p w14:paraId="6E48F5AC" w14:textId="77777777" w:rsidR="003551A7" w:rsidRPr="003D390E" w:rsidRDefault="004A50B1" w:rsidP="00537972">
      <w:pPr>
        <w:spacing w:before="60" w:line="276" w:lineRule="auto"/>
        <w:jc w:val="both"/>
      </w:pPr>
      <w:r w:rsidRPr="003D390E">
        <w:rPr>
          <w:b/>
          <w:bCs/>
        </w:rPr>
        <w:t>2.0 Literature Review and Hypothesis Development</w:t>
      </w:r>
    </w:p>
    <w:p w14:paraId="6E48F5AD" w14:textId="77777777" w:rsidR="003551A7" w:rsidRPr="003D390E" w:rsidRDefault="004A50B1" w:rsidP="00537972">
      <w:pPr>
        <w:spacing w:line="276" w:lineRule="auto"/>
        <w:jc w:val="both"/>
      </w:pPr>
      <w:r w:rsidRPr="003D390E">
        <w:rPr>
          <w:b/>
          <w:bCs/>
        </w:rPr>
        <w:t>2.1 Conceptual Framework</w:t>
      </w:r>
    </w:p>
    <w:p w14:paraId="6E48F5AE" w14:textId="77777777" w:rsidR="003551A7" w:rsidRPr="003D390E" w:rsidRDefault="004A50B1" w:rsidP="00537972">
      <w:pPr>
        <w:spacing w:line="276" w:lineRule="auto"/>
        <w:jc w:val="both"/>
      </w:pPr>
      <w:r w:rsidRPr="003D390E">
        <w:t>Figure 1 sets out the relationships tested here. Three dimensions of strategic budgetary control, namely budget planning quality, budget monitoring and control, and budget performance evaluation, are modelled as direct antecedents of organisational financial performance, while artificial intelligence adoption is positioned both as a direct influence on performance and as a moderator that conditions the strength of the budgetary-control-to-performance relationship. The framework is additive on the budgetary-control side and interactive on the technology side, reflecting the study's contention that a control practice and the capability to exploit it are analytically separate.</w:t>
      </w:r>
    </w:p>
    <w:p w14:paraId="6E48F5AF" w14:textId="251F4B86" w:rsidR="003551A7" w:rsidRPr="003D390E" w:rsidRDefault="00E963E2" w:rsidP="00537972">
      <w:pPr>
        <w:spacing w:before="120" w:line="276" w:lineRule="auto"/>
        <w:jc w:val="center"/>
      </w:pPr>
      <w:r w:rsidRPr="00E963E2">
        <w:rPr>
          <w:noProof/>
        </w:rPr>
        <w:lastRenderedPageBreak/>
        <w:drawing>
          <wp:inline distT="0" distB="0" distL="0" distR="0" wp14:anchorId="27D5E479" wp14:editId="4D121831">
            <wp:extent cx="3366194" cy="1326673"/>
            <wp:effectExtent l="0" t="0" r="5715" b="6985"/>
            <wp:docPr id="903298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98522" name=""/>
                    <pic:cNvPicPr/>
                  </pic:nvPicPr>
                  <pic:blipFill>
                    <a:blip r:embed="rId10"/>
                    <a:stretch>
                      <a:fillRect/>
                    </a:stretch>
                  </pic:blipFill>
                  <pic:spPr>
                    <a:xfrm>
                      <a:off x="0" y="0"/>
                      <a:ext cx="3387853" cy="1335209"/>
                    </a:xfrm>
                    <a:prstGeom prst="rect">
                      <a:avLst/>
                    </a:prstGeom>
                  </pic:spPr>
                </pic:pic>
              </a:graphicData>
            </a:graphic>
          </wp:inline>
        </w:drawing>
      </w:r>
    </w:p>
    <w:p w14:paraId="6E48F5B0" w14:textId="77777777" w:rsidR="003551A7" w:rsidRPr="003D390E" w:rsidRDefault="004A50B1" w:rsidP="00537972">
      <w:pPr>
        <w:spacing w:line="276" w:lineRule="auto"/>
      </w:pPr>
      <w:r w:rsidRPr="003D390E">
        <w:rPr>
          <w:b/>
          <w:bCs/>
        </w:rPr>
        <w:t>Figure 1: Conceptual Framework of the Study</w:t>
      </w:r>
    </w:p>
    <w:p w14:paraId="6E48F5B1" w14:textId="77777777" w:rsidR="003551A7" w:rsidRPr="003D390E" w:rsidRDefault="004A50B1" w:rsidP="00537972">
      <w:pPr>
        <w:spacing w:line="276" w:lineRule="auto"/>
        <w:jc w:val="both"/>
      </w:pPr>
      <w:r w:rsidRPr="003D390E">
        <w:rPr>
          <w:b/>
          <w:bCs/>
        </w:rPr>
        <w:t>Organisational Financial Performance</w:t>
      </w:r>
    </w:p>
    <w:p w14:paraId="6E48F5B2" w14:textId="77777777" w:rsidR="003551A7" w:rsidRPr="003D390E" w:rsidRDefault="004A50B1" w:rsidP="00537972">
      <w:pPr>
        <w:spacing w:line="276" w:lineRule="auto"/>
        <w:jc w:val="both"/>
      </w:pPr>
      <w:r w:rsidRPr="003D390E">
        <w:t>Financial performance is read here as an outcome rather than an activity: the degree to which a firm attains its profitability, liquidity, efficiency, and growth objectives through the deployment of scarce resources (Drury, 2021; Okafor &amp; Adebayo, 2025). For listed agriculture and consumer goods firms, the construct is best captured operationally through perceived profitability, cost efficiency, liquidity adequacy, and revenue or asset growth relative to expectation. Performance so defined is sensitive to the maturity of a firm's planning and control systems and to the integrity of the budgetary process that underpins them (Otley, 2016), and it is measured in this study through respondents' assessments of those qualities.</w:t>
      </w:r>
    </w:p>
    <w:p w14:paraId="6E48F5B3" w14:textId="77777777" w:rsidR="003551A7" w:rsidRPr="003D390E" w:rsidRDefault="004A50B1" w:rsidP="00537972">
      <w:pPr>
        <w:spacing w:line="276" w:lineRule="auto"/>
        <w:jc w:val="both"/>
      </w:pPr>
      <w:r w:rsidRPr="003D390E">
        <w:rPr>
          <w:b/>
          <w:bCs/>
        </w:rPr>
        <w:t>Budget Planning Quality and Financial Performance</w:t>
      </w:r>
    </w:p>
    <w:p w14:paraId="6E48F5B4" w14:textId="543FDD68" w:rsidR="003551A7" w:rsidRPr="003D390E" w:rsidRDefault="004A50B1" w:rsidP="00537972">
      <w:pPr>
        <w:spacing w:line="276" w:lineRule="auto"/>
        <w:jc w:val="both"/>
      </w:pPr>
      <w:r w:rsidRPr="003D390E">
        <w:t>The first dimension concerns the realism, comprehensiveness, participation, and strategic alignment with which a firm formulates its budgets. Planning quality is the point at which strategy is either translated into financially coherent targets or left as aspiration, since only a well-constructed budget directs scarce resources towards value-creating activity (Drury, 2021; Bisogno &amp; Cuadrado-Ballesteros, 2022). Where planning is participative and forward-looking, resources are allocated efficiently and performance strengthens; where it is perfunctory, the budget guides little. Okpolosa (2022) found that a sound budgetary control system, beginning with the quality of preparation, improved the financial performance of listed manufacturing firms in Nigeria, and Okafor and Adebayo (2025) showed that effective budgetary control promotes resource optimisation and strategic adaptability among listed firms. Ajibola et al. (2024) corroborated that disciplined budget formulation is decisive for financial-management outcomes. These accounts yield the first null hypothesis</w:t>
      </w:r>
      <w:r w:rsidR="00955A91">
        <w:t xml:space="preserve">, </w:t>
      </w:r>
      <w:r w:rsidR="00C86773">
        <w:t>Ho₁</w:t>
      </w:r>
      <w:r w:rsidR="00955A91">
        <w:t xml:space="preserve">: </w:t>
      </w:r>
      <w:r w:rsidRPr="003D390E">
        <w:t>Budget planning quality has no significant effect on the organisational financial performance of listed agriculture and consumer goods firms in Nigeria.</w:t>
      </w:r>
    </w:p>
    <w:p w14:paraId="6E48F5B5" w14:textId="77777777" w:rsidR="003551A7" w:rsidRPr="003D390E" w:rsidRDefault="004A50B1" w:rsidP="00537972">
      <w:pPr>
        <w:spacing w:line="276" w:lineRule="auto"/>
        <w:jc w:val="both"/>
      </w:pPr>
      <w:r w:rsidRPr="003D390E">
        <w:rPr>
          <w:b/>
          <w:bCs/>
        </w:rPr>
        <w:t>Budget Monitoring and Control and Financial Performance</w:t>
      </w:r>
    </w:p>
    <w:p w14:paraId="6E48F5B6" w14:textId="4AA640C1" w:rsidR="003551A7" w:rsidRPr="003D390E" w:rsidRDefault="004A50B1" w:rsidP="00537972">
      <w:pPr>
        <w:spacing w:line="276" w:lineRule="auto"/>
        <w:jc w:val="both"/>
      </w:pPr>
      <w:r w:rsidRPr="003D390E">
        <w:t xml:space="preserve">The </w:t>
      </w:r>
      <w:r w:rsidR="00955A91" w:rsidRPr="003D390E">
        <w:t>second-dimension</w:t>
      </w:r>
      <w:r w:rsidRPr="003D390E">
        <w:t xml:space="preserve"> shifts from the design of the budget to its enforcement: the regularity with which actual results are compared against plan, variances investigated, and corrective action taken. Monitoring earns its value where conditions move quickly, because timely variance analysis exposes deviations while they can still be corrected rather than after they have hardened into losses (Otley, 2016). A firm that watches its budget continuously converts the plan from a static document into a live instrument of control. Akinadewo et al. (2024) associated active budgetary monitoring with stronger financial discipline and performance, while Bisogno and Cuadrado-Ballesteros (2022) linked transparent, continuously reviewed budgeting to governance quality and fiscal outcomes. On this basis the second null hypothesis states</w:t>
      </w:r>
      <w:r w:rsidR="00805D74">
        <w:t>,</w:t>
      </w:r>
      <w:r w:rsidRPr="003D390E">
        <w:t xml:space="preserve"> </w:t>
      </w:r>
      <w:r w:rsidR="00805D74">
        <w:t>Ho</w:t>
      </w:r>
      <w:proofErr w:type="gramStart"/>
      <w:r w:rsidR="00805D74">
        <w:t>₂:</w:t>
      </w:r>
      <w:r w:rsidRPr="003D390E">
        <w:t>Budget</w:t>
      </w:r>
      <w:proofErr w:type="gramEnd"/>
      <w:r w:rsidRPr="003D390E">
        <w:t xml:space="preserve"> monitoring and control has </w:t>
      </w:r>
      <w:r w:rsidRPr="003D390E">
        <w:lastRenderedPageBreak/>
        <w:t>no significant effect on the organisational financial performance of listed agriculture and consumer goods firms in Nigeria.</w:t>
      </w:r>
    </w:p>
    <w:p w14:paraId="6E48F5B7" w14:textId="77777777" w:rsidR="003551A7" w:rsidRPr="003D390E" w:rsidRDefault="004A50B1" w:rsidP="00537972">
      <w:pPr>
        <w:spacing w:line="276" w:lineRule="auto"/>
        <w:jc w:val="both"/>
      </w:pPr>
      <w:r w:rsidRPr="003D390E">
        <w:rPr>
          <w:b/>
          <w:bCs/>
        </w:rPr>
        <w:t>Budget Performance Evaluation and Financial Performance</w:t>
      </w:r>
    </w:p>
    <w:p w14:paraId="6E48F5B8" w14:textId="031F4135" w:rsidR="003551A7" w:rsidRPr="003D390E" w:rsidRDefault="004A50B1" w:rsidP="00537972">
      <w:pPr>
        <w:spacing w:line="276" w:lineRule="auto"/>
        <w:jc w:val="both"/>
      </w:pPr>
      <w:r w:rsidRPr="003D390E">
        <w:t>The third dimension concerns the use to which budget outcomes are put once results are known: whether performance against budget informs the appraisal of departments and managers, feeds decision-making, and carries consequence through reward or sanction. Evaluation closes the control loop, since a budget that is planned and monitored but never used to hold anyone to account exerts little behavioural pull (Otley, 2016; Ajibola et al., 2024). Where evaluation is rigorous and tied to accountability, managerial effort aligns with financial objectives. Okpolosa (2022) reported that linking budget performance to responsibility strengthened the financial results of Nigerian manufacturing firms, and Omemgbeoji and Ofor (2024) found that systematic budget evaluation improved firm effectiveness. The third null hypothesis follows</w:t>
      </w:r>
      <w:r w:rsidR="00DD27A4">
        <w:t xml:space="preserve">, Ho₃: </w:t>
      </w:r>
      <w:r w:rsidRPr="003D390E">
        <w:t>Budget performance evaluation has no significant effect on the organisational financial performance of listed agriculture and consumer goods firms in Nigeria.</w:t>
      </w:r>
    </w:p>
    <w:p w14:paraId="6E48F5B9" w14:textId="77777777" w:rsidR="003551A7" w:rsidRPr="003D390E" w:rsidRDefault="004A50B1" w:rsidP="00537972">
      <w:pPr>
        <w:spacing w:line="276" w:lineRule="auto"/>
        <w:jc w:val="both"/>
      </w:pPr>
      <w:r w:rsidRPr="003D390E">
        <w:rPr>
          <w:b/>
          <w:bCs/>
        </w:rPr>
        <w:t>Artificial Intelligence Adoption as Moderator</w:t>
      </w:r>
    </w:p>
    <w:p w14:paraId="6E48F5BA" w14:textId="3F4C8D5F" w:rsidR="003551A7" w:rsidRPr="003D390E" w:rsidRDefault="004A50B1" w:rsidP="00537972">
      <w:pPr>
        <w:spacing w:line="276" w:lineRule="auto"/>
        <w:jc w:val="both"/>
      </w:pPr>
      <w:r w:rsidRPr="003D390E">
        <w:t>The three budgetary dimensions describe what a firm does; artificial intelligence adoption describes how intelligently it does it. Adoption here denotes the integration of predictive analytics, automated forecasting, and machine-learning-enabled reporting into the financial-control process (Babina et al., 2024; Cimino et al., 2025). Its moderating role follows from a simple observation: the same planning, monitoring, and evaluation practices yield a larger performance return when they are powered by tools that forecast more accurately, flag variances in real time, and surface patterns that manual review would miss. Babina et al. (2024) demonstrated that artificial intelligence adoption raises firm growth and productivity, and Cimino et al. (2025) showed that intelligent technologies function as a dynamic capability that amplifies the effect of managerial practices on performance. Omemgbeoji and Ofor (2024) likewise associated the adoption of intelligent accounting tools with improved effectiveness. Read together, these studies imply that artificial intelligence does not merely add to performance but conditions the payoff to budgetary discipline, expressed as the fourth null hypothesis</w:t>
      </w:r>
      <w:r w:rsidR="0019564C">
        <w:t xml:space="preserve">, Ho₄: </w:t>
      </w:r>
      <w:r w:rsidRPr="003D390E">
        <w:t>Artificial intelligence adoption has no significant moderating effect on the relationship between strategic budgetary control practices and the organisational financial performance of listed agriculture and consumer goods firms in Nigeria.</w:t>
      </w:r>
    </w:p>
    <w:p w14:paraId="6E48F5BB" w14:textId="77777777" w:rsidR="003551A7" w:rsidRPr="003D390E" w:rsidRDefault="004A50B1" w:rsidP="00537972">
      <w:pPr>
        <w:spacing w:before="140" w:line="276" w:lineRule="auto"/>
        <w:jc w:val="both"/>
      </w:pPr>
      <w:r w:rsidRPr="003D390E">
        <w:rPr>
          <w:b/>
          <w:bCs/>
        </w:rPr>
        <w:t>2.2 Theoretical Framework</w:t>
      </w:r>
    </w:p>
    <w:p w14:paraId="6E48F5BC" w14:textId="21035A03" w:rsidR="003551A7" w:rsidRPr="003D390E" w:rsidRDefault="004A50B1" w:rsidP="00537972">
      <w:pPr>
        <w:spacing w:line="276" w:lineRule="auto"/>
        <w:jc w:val="both"/>
      </w:pPr>
      <w:r w:rsidRPr="003D390E">
        <w:t xml:space="preserve">The study takes its primary logic from the dynamic </w:t>
      </w:r>
      <w:r w:rsidR="0019564C" w:rsidRPr="003D390E">
        <w:t>capabilities’</w:t>
      </w:r>
      <w:r w:rsidRPr="003D390E">
        <w:t xml:space="preserve"> theory advanced by Teece, Pisano, and Shuen (1997) and extended by Teece (2007), which holds that advantage in changing environments rests on a firm's capacity to sense opportunities and threats, seize them, and reconfigure its resource base accordingly. Strategic budgetary control fits this account well. Budget planning represents the sensing of future conditions, monitoring and control the seizing and continual adjustment of resources, and performance evaluation the reconfiguration through which lessons are absorbed into the next cycle (Eisenhardt &amp; Martin, 2000). The theory's central claim, that capabilities deliver advantage only when a firm can renew them against a shifting environment, supplies the warrant for treating artificial intelligence adoption as a moderator rather </w:t>
      </w:r>
      <w:r w:rsidRPr="003D390E">
        <w:lastRenderedPageBreak/>
        <w:t>than a mere covariate: intelligent tooling is the enabling capability that determines whether budgetary routines are exercised statically or dynamically.</w:t>
      </w:r>
    </w:p>
    <w:p w14:paraId="6E48F5BD" w14:textId="77777777" w:rsidR="003551A7" w:rsidRPr="003D390E" w:rsidRDefault="004A50B1" w:rsidP="00537972">
      <w:pPr>
        <w:spacing w:line="276" w:lineRule="auto"/>
        <w:jc w:val="both"/>
      </w:pPr>
      <w:r w:rsidRPr="003D390E">
        <w:t>Contingency theory complements this view by insisting that no single control configuration suits every setting; effectiveness depends on the fit between a firm's control system and the conditions it faces (Donaldson, 2001; Otley, 2016). Where dynamic capabilities theory explains why budgetary control should raise performance, contingency theory explains why identical practices perform unevenly across firms and environments, and why the volatile Nigerian macro setting rewards firms whose controls are both disciplined and technologically adaptive. Together the two perspectives ground the moderated model estimated below.</w:t>
      </w:r>
    </w:p>
    <w:p w14:paraId="6E48F5BE" w14:textId="77777777" w:rsidR="003551A7" w:rsidRPr="003D390E" w:rsidRDefault="004A50B1" w:rsidP="00537972">
      <w:pPr>
        <w:spacing w:before="60" w:line="276" w:lineRule="auto"/>
        <w:jc w:val="both"/>
      </w:pPr>
      <w:r w:rsidRPr="003D390E">
        <w:rPr>
          <w:b/>
          <w:bCs/>
        </w:rPr>
        <w:t>3.0 Methodology</w:t>
      </w:r>
    </w:p>
    <w:p w14:paraId="6B90AB5E" w14:textId="77777777" w:rsidR="006457BE" w:rsidRPr="006457BE" w:rsidRDefault="006457BE" w:rsidP="00537972">
      <w:pPr>
        <w:spacing w:before="140" w:line="276" w:lineRule="auto"/>
        <w:jc w:val="both"/>
      </w:pPr>
      <w:r w:rsidRPr="006457BE">
        <w:t>A cross-sectional survey design grounded in the positivist paradigm was adopted to examine the relationships among budgetary control practices, artificial intelligence adoption, and organisational financial performance. The study focused on agriculture and consumer goods firms listed on the Nigerian Exchange as of January 2026. Respondents comprised finance-function principals, including chief financial officers, financial controllers, finance managers, management accountants, internal auditors, FP&amp;A managers, and heads of finance, selected because of their direct responsibility for budgeting and financial control. The accessible population was 135 respondents.</w:t>
      </w:r>
    </w:p>
    <w:p w14:paraId="280B2099" w14:textId="77777777" w:rsidR="006457BE" w:rsidRPr="006457BE" w:rsidRDefault="006457BE" w:rsidP="00537972">
      <w:pPr>
        <w:spacing w:before="140" w:line="276" w:lineRule="auto"/>
        <w:jc w:val="both"/>
      </w:pPr>
      <w:r w:rsidRPr="006457BE">
        <w:t>Purposive sampling was employed, and the sample size of 101 was determined using the Taro Yamane (1967) formula with a 5% margin of error. The sample also exceeded the minimum requirements recommended by Hair et al. (2022) for structural equation modelling.</w:t>
      </w:r>
    </w:p>
    <w:p w14:paraId="4DEE5357" w14:textId="77777777" w:rsidR="006457BE" w:rsidRPr="006457BE" w:rsidRDefault="006457BE" w:rsidP="00537972">
      <w:pPr>
        <w:spacing w:before="140" w:line="276" w:lineRule="auto"/>
        <w:jc w:val="both"/>
      </w:pPr>
      <w:r w:rsidRPr="006457BE">
        <w:t>Data were collected using a structured five-point Likert-scale questionnaire covering budget planning quality, budget monitoring and control, budget performance evaluation, artificial intelligence adoption, and organisational financial performance. Measurement items were adapted from validated studies (Drury, 2021; Otley, 2016; Bisogno &amp; Cuadrado-Ballesteros, 2022) and contextualised for Nigerian listed firms. Content and face validity were established through expert review, while a pilot study confirmed clarity and reliability (Cronbach's Alpha ≥ 0.70). Of the 120 questionnaires distributed, 109 were returned, with 101 valid responses, representing an 84.2% usable response rate. Table 1 presents the study variables, measurement scales, and data sources.</w:t>
      </w:r>
    </w:p>
    <w:p w14:paraId="6E48F5C4" w14:textId="77777777" w:rsidR="003551A7" w:rsidRPr="003D390E" w:rsidRDefault="004A50B1" w:rsidP="00537972">
      <w:pPr>
        <w:spacing w:before="140" w:line="276" w:lineRule="auto"/>
        <w:jc w:val="both"/>
      </w:pPr>
      <w:r w:rsidRPr="003D390E">
        <w:rPr>
          <w:b/>
          <w:bCs/>
        </w:rPr>
        <w:t>Table 1: Variables and Measurement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525"/>
        <w:gridCol w:w="3681"/>
        <w:gridCol w:w="1920"/>
      </w:tblGrid>
      <w:tr w:rsidR="00BF2815" w:rsidRPr="00BF2815" w14:paraId="3836AA16" w14:textId="77777777" w:rsidTr="00BF2815">
        <w:tc>
          <w:tcPr>
            <w:tcW w:w="0" w:type="auto"/>
            <w:tcBorders>
              <w:top w:val="single" w:sz="4" w:space="0" w:color="auto"/>
              <w:bottom w:val="single" w:sz="4" w:space="0" w:color="auto"/>
            </w:tcBorders>
            <w:hideMark/>
          </w:tcPr>
          <w:p w14:paraId="5CF45A1C" w14:textId="77777777" w:rsidR="00BF2815" w:rsidRPr="00BF2815" w:rsidRDefault="00BF2815" w:rsidP="00537972">
            <w:pPr>
              <w:spacing w:line="276" w:lineRule="auto"/>
              <w:jc w:val="both"/>
              <w:rPr>
                <w:sz w:val="22"/>
                <w:szCs w:val="22"/>
              </w:rPr>
            </w:pPr>
            <w:r w:rsidRPr="00BF2815">
              <w:rPr>
                <w:sz w:val="22"/>
                <w:szCs w:val="22"/>
              </w:rPr>
              <w:t>Variable</w:t>
            </w:r>
          </w:p>
        </w:tc>
        <w:tc>
          <w:tcPr>
            <w:tcW w:w="0" w:type="auto"/>
            <w:tcBorders>
              <w:top w:val="single" w:sz="4" w:space="0" w:color="auto"/>
              <w:bottom w:val="single" w:sz="4" w:space="0" w:color="auto"/>
            </w:tcBorders>
            <w:hideMark/>
          </w:tcPr>
          <w:p w14:paraId="2531C415" w14:textId="77777777" w:rsidR="00BF2815" w:rsidRPr="00BF2815" w:rsidRDefault="00BF2815" w:rsidP="00537972">
            <w:pPr>
              <w:spacing w:line="276" w:lineRule="auto"/>
              <w:jc w:val="both"/>
              <w:rPr>
                <w:sz w:val="22"/>
                <w:szCs w:val="22"/>
              </w:rPr>
            </w:pPr>
            <w:r w:rsidRPr="00BF2815">
              <w:rPr>
                <w:sz w:val="22"/>
                <w:szCs w:val="22"/>
              </w:rPr>
              <w:t>Type</w:t>
            </w:r>
          </w:p>
        </w:tc>
        <w:tc>
          <w:tcPr>
            <w:tcW w:w="0" w:type="auto"/>
            <w:tcBorders>
              <w:top w:val="single" w:sz="4" w:space="0" w:color="auto"/>
              <w:bottom w:val="single" w:sz="4" w:space="0" w:color="auto"/>
            </w:tcBorders>
            <w:hideMark/>
          </w:tcPr>
          <w:p w14:paraId="013C204A" w14:textId="77777777" w:rsidR="00BF2815" w:rsidRPr="00BF2815" w:rsidRDefault="00BF2815" w:rsidP="00537972">
            <w:pPr>
              <w:spacing w:line="276" w:lineRule="auto"/>
              <w:jc w:val="both"/>
              <w:rPr>
                <w:sz w:val="22"/>
                <w:szCs w:val="22"/>
              </w:rPr>
            </w:pPr>
            <w:r w:rsidRPr="00BF2815">
              <w:rPr>
                <w:sz w:val="22"/>
                <w:szCs w:val="22"/>
              </w:rPr>
              <w:t>Measurement Scale</w:t>
            </w:r>
          </w:p>
        </w:tc>
        <w:tc>
          <w:tcPr>
            <w:tcW w:w="0" w:type="auto"/>
            <w:tcBorders>
              <w:top w:val="single" w:sz="4" w:space="0" w:color="auto"/>
              <w:bottom w:val="single" w:sz="4" w:space="0" w:color="auto"/>
            </w:tcBorders>
            <w:hideMark/>
          </w:tcPr>
          <w:p w14:paraId="7AAF755F" w14:textId="77777777" w:rsidR="00BF2815" w:rsidRPr="00BF2815" w:rsidRDefault="00BF2815" w:rsidP="00537972">
            <w:pPr>
              <w:spacing w:line="276" w:lineRule="auto"/>
              <w:jc w:val="both"/>
              <w:rPr>
                <w:sz w:val="22"/>
                <w:szCs w:val="22"/>
              </w:rPr>
            </w:pPr>
            <w:r w:rsidRPr="00BF2815">
              <w:rPr>
                <w:sz w:val="22"/>
                <w:szCs w:val="22"/>
              </w:rPr>
              <w:t>Source</w:t>
            </w:r>
          </w:p>
        </w:tc>
      </w:tr>
      <w:tr w:rsidR="00BF2815" w:rsidRPr="00BF2815" w14:paraId="6F77E820" w14:textId="77777777" w:rsidTr="00BF2815">
        <w:tc>
          <w:tcPr>
            <w:tcW w:w="0" w:type="auto"/>
            <w:tcBorders>
              <w:top w:val="single" w:sz="4" w:space="0" w:color="auto"/>
            </w:tcBorders>
            <w:hideMark/>
          </w:tcPr>
          <w:p w14:paraId="2427D4A7" w14:textId="77777777" w:rsidR="00BF2815" w:rsidRPr="00BF2815" w:rsidRDefault="00BF2815" w:rsidP="00537972">
            <w:pPr>
              <w:spacing w:line="276" w:lineRule="auto"/>
              <w:jc w:val="both"/>
              <w:rPr>
                <w:sz w:val="22"/>
                <w:szCs w:val="22"/>
              </w:rPr>
            </w:pPr>
            <w:r w:rsidRPr="00BF2815">
              <w:rPr>
                <w:sz w:val="22"/>
                <w:szCs w:val="22"/>
              </w:rPr>
              <w:t>Organisational Financial Performance (OFP)</w:t>
            </w:r>
          </w:p>
        </w:tc>
        <w:tc>
          <w:tcPr>
            <w:tcW w:w="0" w:type="auto"/>
            <w:tcBorders>
              <w:top w:val="single" w:sz="4" w:space="0" w:color="auto"/>
            </w:tcBorders>
            <w:hideMark/>
          </w:tcPr>
          <w:p w14:paraId="2715C929" w14:textId="77777777" w:rsidR="00BF2815" w:rsidRPr="00BF2815" w:rsidRDefault="00BF2815" w:rsidP="00537972">
            <w:pPr>
              <w:spacing w:line="276" w:lineRule="auto"/>
              <w:jc w:val="both"/>
              <w:rPr>
                <w:sz w:val="22"/>
                <w:szCs w:val="22"/>
              </w:rPr>
            </w:pPr>
            <w:r w:rsidRPr="00BF2815">
              <w:rPr>
                <w:sz w:val="22"/>
                <w:szCs w:val="22"/>
              </w:rPr>
              <w:t>Dependent Variable</w:t>
            </w:r>
          </w:p>
        </w:tc>
        <w:tc>
          <w:tcPr>
            <w:tcW w:w="0" w:type="auto"/>
            <w:tcBorders>
              <w:top w:val="single" w:sz="4" w:space="0" w:color="auto"/>
            </w:tcBorders>
            <w:hideMark/>
          </w:tcPr>
          <w:p w14:paraId="09D2F01B" w14:textId="77777777" w:rsidR="00BF2815" w:rsidRPr="00BF2815" w:rsidRDefault="00BF2815" w:rsidP="00537972">
            <w:pPr>
              <w:spacing w:line="276" w:lineRule="auto"/>
              <w:jc w:val="both"/>
              <w:rPr>
                <w:sz w:val="22"/>
                <w:szCs w:val="22"/>
              </w:rPr>
            </w:pPr>
            <w:r w:rsidRPr="00BF2815">
              <w:rPr>
                <w:sz w:val="22"/>
                <w:szCs w:val="22"/>
              </w:rPr>
              <w:t>Budget achievement, resource efficiency, cost reduction, service delivery, financial sustainability (5 items)</w:t>
            </w:r>
          </w:p>
        </w:tc>
        <w:tc>
          <w:tcPr>
            <w:tcW w:w="0" w:type="auto"/>
            <w:tcBorders>
              <w:top w:val="single" w:sz="4" w:space="0" w:color="auto"/>
            </w:tcBorders>
            <w:hideMark/>
          </w:tcPr>
          <w:p w14:paraId="7C51F6D9" w14:textId="77777777" w:rsidR="00BF2815" w:rsidRPr="00BF2815" w:rsidRDefault="00BF2815" w:rsidP="00537972">
            <w:pPr>
              <w:spacing w:line="276" w:lineRule="auto"/>
              <w:jc w:val="both"/>
              <w:rPr>
                <w:sz w:val="22"/>
                <w:szCs w:val="22"/>
              </w:rPr>
            </w:pPr>
            <w:r w:rsidRPr="00BF2815">
              <w:rPr>
                <w:sz w:val="22"/>
                <w:szCs w:val="22"/>
              </w:rPr>
              <w:t>Drury (2021); Okafor &amp; Adebayo (2025)</w:t>
            </w:r>
          </w:p>
        </w:tc>
      </w:tr>
      <w:tr w:rsidR="00BF2815" w:rsidRPr="00BF2815" w14:paraId="7848AD8B" w14:textId="77777777" w:rsidTr="00BF2815">
        <w:tc>
          <w:tcPr>
            <w:tcW w:w="0" w:type="auto"/>
            <w:hideMark/>
          </w:tcPr>
          <w:p w14:paraId="66111938" w14:textId="77777777" w:rsidR="00BF2815" w:rsidRPr="00BF2815" w:rsidRDefault="00BF2815" w:rsidP="00537972">
            <w:pPr>
              <w:spacing w:line="276" w:lineRule="auto"/>
              <w:jc w:val="both"/>
              <w:rPr>
                <w:sz w:val="22"/>
                <w:szCs w:val="22"/>
              </w:rPr>
            </w:pPr>
            <w:r w:rsidRPr="00BF2815">
              <w:rPr>
                <w:sz w:val="22"/>
                <w:szCs w:val="22"/>
              </w:rPr>
              <w:t>Budget Planning Quality (BPQ)</w:t>
            </w:r>
          </w:p>
        </w:tc>
        <w:tc>
          <w:tcPr>
            <w:tcW w:w="0" w:type="auto"/>
            <w:hideMark/>
          </w:tcPr>
          <w:p w14:paraId="39017474" w14:textId="77777777" w:rsidR="00BF2815" w:rsidRPr="00BF2815" w:rsidRDefault="00BF2815" w:rsidP="00537972">
            <w:pPr>
              <w:spacing w:line="276" w:lineRule="auto"/>
              <w:jc w:val="both"/>
              <w:rPr>
                <w:sz w:val="22"/>
                <w:szCs w:val="22"/>
              </w:rPr>
            </w:pPr>
            <w:r w:rsidRPr="00BF2815">
              <w:rPr>
                <w:sz w:val="22"/>
                <w:szCs w:val="22"/>
              </w:rPr>
              <w:t>Independent Variable</w:t>
            </w:r>
          </w:p>
        </w:tc>
        <w:tc>
          <w:tcPr>
            <w:tcW w:w="0" w:type="auto"/>
            <w:hideMark/>
          </w:tcPr>
          <w:p w14:paraId="07DD4A54" w14:textId="77777777" w:rsidR="00BF2815" w:rsidRPr="00BF2815" w:rsidRDefault="00BF2815" w:rsidP="00537972">
            <w:pPr>
              <w:spacing w:line="276" w:lineRule="auto"/>
              <w:jc w:val="both"/>
              <w:rPr>
                <w:sz w:val="22"/>
                <w:szCs w:val="22"/>
              </w:rPr>
            </w:pPr>
            <w:r w:rsidRPr="00BF2815">
              <w:rPr>
                <w:sz w:val="22"/>
                <w:szCs w:val="22"/>
              </w:rPr>
              <w:t>Budget clarity, stakeholder participation, realistic estimates, strategic alignment (4 items)</w:t>
            </w:r>
          </w:p>
        </w:tc>
        <w:tc>
          <w:tcPr>
            <w:tcW w:w="0" w:type="auto"/>
            <w:hideMark/>
          </w:tcPr>
          <w:p w14:paraId="4F79373B" w14:textId="77777777" w:rsidR="00BF2815" w:rsidRPr="00BF2815" w:rsidRDefault="00BF2815" w:rsidP="00537972">
            <w:pPr>
              <w:spacing w:line="276" w:lineRule="auto"/>
              <w:jc w:val="both"/>
              <w:rPr>
                <w:sz w:val="22"/>
                <w:szCs w:val="22"/>
              </w:rPr>
            </w:pPr>
            <w:r w:rsidRPr="00BF2815">
              <w:rPr>
                <w:sz w:val="22"/>
                <w:szCs w:val="22"/>
              </w:rPr>
              <w:t>Bisogno &amp; Cuadrado-Ballesteros (2022)</w:t>
            </w:r>
          </w:p>
        </w:tc>
      </w:tr>
      <w:tr w:rsidR="00BF2815" w:rsidRPr="00BF2815" w14:paraId="46D19B7F" w14:textId="77777777" w:rsidTr="00BF2815">
        <w:tc>
          <w:tcPr>
            <w:tcW w:w="0" w:type="auto"/>
            <w:hideMark/>
          </w:tcPr>
          <w:p w14:paraId="1736A8E8" w14:textId="77777777" w:rsidR="00BF2815" w:rsidRPr="00BF2815" w:rsidRDefault="00BF2815" w:rsidP="00537972">
            <w:pPr>
              <w:spacing w:line="276" w:lineRule="auto"/>
              <w:jc w:val="both"/>
              <w:rPr>
                <w:sz w:val="22"/>
                <w:szCs w:val="22"/>
              </w:rPr>
            </w:pPr>
            <w:r w:rsidRPr="00BF2815">
              <w:rPr>
                <w:sz w:val="22"/>
                <w:szCs w:val="22"/>
              </w:rPr>
              <w:t>Budget Monitoring and Control (BMC)</w:t>
            </w:r>
          </w:p>
        </w:tc>
        <w:tc>
          <w:tcPr>
            <w:tcW w:w="0" w:type="auto"/>
            <w:hideMark/>
          </w:tcPr>
          <w:p w14:paraId="26FA860E" w14:textId="77777777" w:rsidR="00BF2815" w:rsidRPr="00BF2815" w:rsidRDefault="00BF2815" w:rsidP="00537972">
            <w:pPr>
              <w:spacing w:line="276" w:lineRule="auto"/>
              <w:jc w:val="both"/>
              <w:rPr>
                <w:sz w:val="22"/>
                <w:szCs w:val="22"/>
              </w:rPr>
            </w:pPr>
            <w:r w:rsidRPr="00BF2815">
              <w:rPr>
                <w:sz w:val="22"/>
                <w:szCs w:val="22"/>
              </w:rPr>
              <w:t>Independent Variable</w:t>
            </w:r>
          </w:p>
        </w:tc>
        <w:tc>
          <w:tcPr>
            <w:tcW w:w="0" w:type="auto"/>
            <w:hideMark/>
          </w:tcPr>
          <w:p w14:paraId="73F57C48" w14:textId="77777777" w:rsidR="00BF2815" w:rsidRPr="00BF2815" w:rsidRDefault="00BF2815" w:rsidP="00537972">
            <w:pPr>
              <w:spacing w:line="276" w:lineRule="auto"/>
              <w:jc w:val="both"/>
              <w:rPr>
                <w:sz w:val="22"/>
                <w:szCs w:val="22"/>
              </w:rPr>
            </w:pPr>
            <w:r w:rsidRPr="00BF2815">
              <w:rPr>
                <w:sz w:val="22"/>
                <w:szCs w:val="22"/>
              </w:rPr>
              <w:t>Budget monitoring, variance analysis, corrective actions, budget compliance (4 items)</w:t>
            </w:r>
          </w:p>
        </w:tc>
        <w:tc>
          <w:tcPr>
            <w:tcW w:w="0" w:type="auto"/>
            <w:hideMark/>
          </w:tcPr>
          <w:p w14:paraId="2BADD503" w14:textId="77777777" w:rsidR="00BF2815" w:rsidRPr="00BF2815" w:rsidRDefault="00BF2815" w:rsidP="00537972">
            <w:pPr>
              <w:spacing w:line="276" w:lineRule="auto"/>
              <w:jc w:val="both"/>
              <w:rPr>
                <w:sz w:val="22"/>
                <w:szCs w:val="22"/>
              </w:rPr>
            </w:pPr>
            <w:r w:rsidRPr="00BF2815">
              <w:rPr>
                <w:sz w:val="22"/>
                <w:szCs w:val="22"/>
              </w:rPr>
              <w:t>Otley (2016)</w:t>
            </w:r>
          </w:p>
        </w:tc>
      </w:tr>
      <w:tr w:rsidR="00BF2815" w:rsidRPr="00BF2815" w14:paraId="6AFAE13F" w14:textId="77777777" w:rsidTr="00BF2815">
        <w:tc>
          <w:tcPr>
            <w:tcW w:w="0" w:type="auto"/>
            <w:hideMark/>
          </w:tcPr>
          <w:p w14:paraId="724734F2" w14:textId="77777777" w:rsidR="00BF2815" w:rsidRPr="00BF2815" w:rsidRDefault="00BF2815" w:rsidP="00537972">
            <w:pPr>
              <w:spacing w:line="276" w:lineRule="auto"/>
              <w:jc w:val="both"/>
              <w:rPr>
                <w:sz w:val="22"/>
                <w:szCs w:val="22"/>
              </w:rPr>
            </w:pPr>
            <w:r w:rsidRPr="00BF2815">
              <w:rPr>
                <w:sz w:val="22"/>
                <w:szCs w:val="22"/>
              </w:rPr>
              <w:lastRenderedPageBreak/>
              <w:t>Budget Performance Evaluation (BPE)</w:t>
            </w:r>
          </w:p>
        </w:tc>
        <w:tc>
          <w:tcPr>
            <w:tcW w:w="0" w:type="auto"/>
            <w:hideMark/>
          </w:tcPr>
          <w:p w14:paraId="30C711A4" w14:textId="77777777" w:rsidR="00BF2815" w:rsidRPr="00BF2815" w:rsidRDefault="00BF2815" w:rsidP="00537972">
            <w:pPr>
              <w:spacing w:line="276" w:lineRule="auto"/>
              <w:jc w:val="both"/>
              <w:rPr>
                <w:sz w:val="22"/>
                <w:szCs w:val="22"/>
              </w:rPr>
            </w:pPr>
            <w:r w:rsidRPr="00BF2815">
              <w:rPr>
                <w:sz w:val="22"/>
                <w:szCs w:val="22"/>
              </w:rPr>
              <w:t>Independent Variable</w:t>
            </w:r>
          </w:p>
        </w:tc>
        <w:tc>
          <w:tcPr>
            <w:tcW w:w="0" w:type="auto"/>
            <w:hideMark/>
          </w:tcPr>
          <w:p w14:paraId="5FFC7F71" w14:textId="77777777" w:rsidR="00BF2815" w:rsidRPr="00BF2815" w:rsidRDefault="00BF2815" w:rsidP="00537972">
            <w:pPr>
              <w:spacing w:line="276" w:lineRule="auto"/>
              <w:jc w:val="both"/>
              <w:rPr>
                <w:sz w:val="22"/>
                <w:szCs w:val="22"/>
              </w:rPr>
            </w:pPr>
            <w:r w:rsidRPr="00BF2815">
              <w:rPr>
                <w:sz w:val="22"/>
                <w:szCs w:val="22"/>
              </w:rPr>
              <w:t>Performance review, target assessment, feedback utilisation, budget accountability (4 items)</w:t>
            </w:r>
          </w:p>
        </w:tc>
        <w:tc>
          <w:tcPr>
            <w:tcW w:w="0" w:type="auto"/>
            <w:hideMark/>
          </w:tcPr>
          <w:p w14:paraId="74B1FB19" w14:textId="77777777" w:rsidR="00BF2815" w:rsidRPr="00BF2815" w:rsidRDefault="00BF2815" w:rsidP="00537972">
            <w:pPr>
              <w:spacing w:line="276" w:lineRule="auto"/>
              <w:jc w:val="both"/>
              <w:rPr>
                <w:sz w:val="22"/>
                <w:szCs w:val="22"/>
              </w:rPr>
            </w:pPr>
            <w:r w:rsidRPr="00BF2815">
              <w:rPr>
                <w:sz w:val="22"/>
                <w:szCs w:val="22"/>
              </w:rPr>
              <w:t>Ajibola et al. (2024)</w:t>
            </w:r>
          </w:p>
        </w:tc>
      </w:tr>
      <w:tr w:rsidR="00BF2815" w:rsidRPr="00BF2815" w14:paraId="01B1D884" w14:textId="77777777" w:rsidTr="00BF2815">
        <w:tc>
          <w:tcPr>
            <w:tcW w:w="0" w:type="auto"/>
            <w:hideMark/>
          </w:tcPr>
          <w:p w14:paraId="35A00EC5" w14:textId="77777777" w:rsidR="00BF2815" w:rsidRPr="00BF2815" w:rsidRDefault="00BF2815" w:rsidP="00537972">
            <w:pPr>
              <w:spacing w:line="276" w:lineRule="auto"/>
              <w:jc w:val="both"/>
              <w:rPr>
                <w:sz w:val="22"/>
                <w:szCs w:val="22"/>
              </w:rPr>
            </w:pPr>
            <w:r w:rsidRPr="00BF2815">
              <w:rPr>
                <w:sz w:val="22"/>
                <w:szCs w:val="22"/>
              </w:rPr>
              <w:t>Artificial Intelligence Adoption (AIA)</w:t>
            </w:r>
          </w:p>
        </w:tc>
        <w:tc>
          <w:tcPr>
            <w:tcW w:w="0" w:type="auto"/>
            <w:hideMark/>
          </w:tcPr>
          <w:p w14:paraId="58637029" w14:textId="77777777" w:rsidR="00BF2815" w:rsidRPr="00BF2815" w:rsidRDefault="00BF2815" w:rsidP="00537972">
            <w:pPr>
              <w:spacing w:line="276" w:lineRule="auto"/>
              <w:jc w:val="both"/>
              <w:rPr>
                <w:sz w:val="22"/>
                <w:szCs w:val="22"/>
              </w:rPr>
            </w:pPr>
            <w:r w:rsidRPr="00BF2815">
              <w:rPr>
                <w:sz w:val="22"/>
                <w:szCs w:val="22"/>
              </w:rPr>
              <w:t>Moderator</w:t>
            </w:r>
          </w:p>
        </w:tc>
        <w:tc>
          <w:tcPr>
            <w:tcW w:w="0" w:type="auto"/>
            <w:hideMark/>
          </w:tcPr>
          <w:p w14:paraId="79D2B181" w14:textId="77777777" w:rsidR="00BF2815" w:rsidRPr="00BF2815" w:rsidRDefault="00BF2815" w:rsidP="00537972">
            <w:pPr>
              <w:spacing w:line="276" w:lineRule="auto"/>
              <w:jc w:val="both"/>
              <w:rPr>
                <w:sz w:val="22"/>
                <w:szCs w:val="22"/>
              </w:rPr>
            </w:pPr>
            <w:r w:rsidRPr="00BF2815">
              <w:rPr>
                <w:sz w:val="22"/>
                <w:szCs w:val="22"/>
              </w:rPr>
              <w:t>AI-enabled budgeting, financial analysis, decision support, budget control automation (4 items)</w:t>
            </w:r>
          </w:p>
        </w:tc>
        <w:tc>
          <w:tcPr>
            <w:tcW w:w="0" w:type="auto"/>
            <w:hideMark/>
          </w:tcPr>
          <w:p w14:paraId="22F08F30" w14:textId="77777777" w:rsidR="00BF2815" w:rsidRPr="00BF2815" w:rsidRDefault="00BF2815" w:rsidP="00537972">
            <w:pPr>
              <w:spacing w:line="276" w:lineRule="auto"/>
              <w:jc w:val="both"/>
              <w:rPr>
                <w:sz w:val="22"/>
                <w:szCs w:val="22"/>
              </w:rPr>
            </w:pPr>
            <w:r w:rsidRPr="00BF2815">
              <w:rPr>
                <w:sz w:val="22"/>
                <w:szCs w:val="22"/>
              </w:rPr>
              <w:t>Babina et al. (2024); Cimino et al. (2025)</w:t>
            </w:r>
          </w:p>
        </w:tc>
      </w:tr>
    </w:tbl>
    <w:p w14:paraId="6E48F5E9" w14:textId="006E7823" w:rsidR="003551A7" w:rsidRPr="00BF2815" w:rsidRDefault="004A50B1" w:rsidP="00537972">
      <w:pPr>
        <w:spacing w:line="276" w:lineRule="auto"/>
        <w:jc w:val="both"/>
      </w:pPr>
      <w:r w:rsidRPr="00BF2815">
        <w:t>Source: Authors' compilation, 2026.</w:t>
      </w:r>
    </w:p>
    <w:p w14:paraId="6E48F5EA" w14:textId="77777777" w:rsidR="003551A7" w:rsidRPr="003D390E" w:rsidRDefault="004A50B1" w:rsidP="00537972">
      <w:pPr>
        <w:spacing w:before="140" w:line="276" w:lineRule="auto"/>
        <w:jc w:val="both"/>
      </w:pPr>
      <w:r w:rsidRPr="003D390E">
        <w:rPr>
          <w:b/>
          <w:bCs/>
        </w:rPr>
        <w:t>3.4 Method of Data Analysis</w:t>
      </w:r>
    </w:p>
    <w:p w14:paraId="6E48F5EB" w14:textId="77777777" w:rsidR="003551A7" w:rsidRPr="003D390E" w:rsidRDefault="004A50B1" w:rsidP="00537972">
      <w:pPr>
        <w:spacing w:line="276" w:lineRule="auto"/>
        <w:jc w:val="both"/>
      </w:pPr>
      <w:r w:rsidRPr="003D390E">
        <w:t>Analysis used partial least squares structural equation modelling in SmartPLS, chosen because it handles reflectively measured latent constructs, tolerates modest samples and non-normal data, and lends itself to interaction modelling (Hair et al., 2019; Sarstedt et al., 2022; Ringle et al., 2022). Estimation proceeded in the conventional two stages. The measurement model was first assessed for indicator reliability, internal-consistency reliability, convergent validity, and discriminant validity through the Fornell and Larcker criterion and the HTMT ratio; the structural model was then evaluated for explanatory and predictive power through R2, Q2, and f2, with significance established by bootstrapping across 5,000 subsamples. The moderating effect was captured through the product-indicator approach, and common-method concerns were addressed following the full collinearity check of Kock (2015) and the discriminant-validity procedure of Henseler et al. (2015).</w:t>
      </w:r>
    </w:p>
    <w:p w14:paraId="715550AA" w14:textId="77777777" w:rsidR="00DF3357" w:rsidRPr="00DF3357" w:rsidRDefault="00DF3357" w:rsidP="00537972">
      <w:pPr>
        <w:spacing w:line="276" w:lineRule="auto"/>
        <w:jc w:val="both"/>
        <w:rPr>
          <w:b/>
          <w:bCs/>
        </w:rPr>
      </w:pPr>
      <w:r w:rsidRPr="00DF3357">
        <w:rPr>
          <w:b/>
          <w:bCs/>
        </w:rPr>
        <w:t>3.5 Model Specification</w:t>
      </w:r>
    </w:p>
    <w:p w14:paraId="7104872F" w14:textId="77777777" w:rsidR="00DF3357" w:rsidRPr="00537972" w:rsidRDefault="00DF3357" w:rsidP="00537972">
      <w:pPr>
        <w:spacing w:line="276" w:lineRule="auto"/>
        <w:jc w:val="both"/>
      </w:pPr>
      <w:r w:rsidRPr="00537972">
        <w:t>The model specifies organisational financial performance (OFP) as the dependent variable; budget planning quality (BPQ), budget monitoring and control (BMC), and budget performance evaluation (BPE) as the independent variables; and artificial intelligence adoption (AIA) as both a direct predictor and moderator. The structural model is expressed as:</w:t>
      </w:r>
    </w:p>
    <w:p w14:paraId="38A1EEE3" w14:textId="55B39C41" w:rsidR="00DF3357" w:rsidRPr="00537972" w:rsidRDefault="00F07EC0" w:rsidP="00D8337D">
      <w:pPr>
        <w:spacing w:line="276" w:lineRule="auto"/>
        <w:jc w:val="both"/>
      </w:pPr>
      <m:oMathPara>
        <m:oMath>
          <m:sSub>
            <m:sSubPr>
              <m:ctrlPr>
                <w:rPr>
                  <w:rFonts w:ascii="Cambria Math" w:hAnsi="Cambria Math"/>
                </w:rPr>
              </m:ctrlPr>
            </m:sSubPr>
            <m:e>
              <m:r>
                <m:rPr>
                  <m:nor/>
                </m:rPr>
                <m:t>OFP</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1</m:t>
              </m:r>
            </m:sub>
          </m:sSub>
          <m:sSub>
            <m:sSubPr>
              <m:ctrlPr>
                <w:rPr>
                  <w:rFonts w:ascii="Cambria Math" w:hAnsi="Cambria Math"/>
                </w:rPr>
              </m:ctrlPr>
            </m:sSubPr>
            <m:e>
              <m:r>
                <m:rPr>
                  <m:nor/>
                </m:rPr>
                <m:t>BPQ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2</m:t>
              </m:r>
            </m:sub>
          </m:sSub>
          <m:sSub>
            <m:sSubPr>
              <m:ctrlPr>
                <w:rPr>
                  <w:rFonts w:ascii="Cambria Math" w:hAnsi="Cambria Math"/>
                </w:rPr>
              </m:ctrlPr>
            </m:sSubPr>
            <m:e>
              <m:r>
                <m:rPr>
                  <m:nor/>
                </m:rPr>
                <m:t>BMC</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3</m:t>
              </m:r>
            </m:sub>
          </m:sSub>
          <m:sSub>
            <m:sSubPr>
              <m:ctrlPr>
                <w:rPr>
                  <w:rFonts w:ascii="Cambria Math" w:hAnsi="Cambria Math"/>
                </w:rPr>
              </m:ctrlPr>
            </m:sSubPr>
            <m:e>
              <m:r>
                <m:rPr>
                  <m:nor/>
                </m:rPr>
                <m:t>BPE</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4</m:t>
              </m:r>
            </m:sub>
          </m:sSub>
          <m:sSub>
            <m:sSubPr>
              <m:ctrlPr>
                <w:rPr>
                  <w:rFonts w:ascii="Cambria Math" w:hAnsi="Cambria Math"/>
                </w:rPr>
              </m:ctrlPr>
            </m:sSubPr>
            <m:e>
              <m:r>
                <m:rPr>
                  <m:nor/>
                </m:rPr>
                <m:t>AIA</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5</m:t>
              </m:r>
            </m:sub>
          </m:sSub>
          <m:r>
            <w:rPr>
              <w:rFonts w:ascii="Cambria Math" w:hAnsi="Cambria Math"/>
            </w:rPr>
            <m:t>(</m:t>
          </m:r>
          <m:sSub>
            <m:sSubPr>
              <m:ctrlPr>
                <w:rPr>
                  <w:rFonts w:ascii="Cambria Math" w:hAnsi="Cambria Math"/>
                </w:rPr>
              </m:ctrlPr>
            </m:sSubPr>
            <m:e>
              <m:r>
                <m:rPr>
                  <m:nor/>
                </m:rPr>
                <m:t>SBCP</m:t>
              </m:r>
            </m:e>
            <m:sub>
              <m:r>
                <w:rPr>
                  <w:rFonts w:ascii="Cambria Math" w:hAnsi="Cambria Math"/>
                </w:rPr>
                <m:t>i</m:t>
              </m:r>
            </m:sub>
          </m:sSub>
          <m:r>
            <w:rPr>
              <w:rFonts w:ascii="Cambria Math" w:hAnsi="Cambria Math"/>
            </w:rPr>
            <m:t>×</m:t>
          </m:r>
          <m:sSub>
            <m:sSubPr>
              <m:ctrlPr>
                <w:rPr>
                  <w:rFonts w:ascii="Cambria Math" w:hAnsi="Cambria Math"/>
                </w:rPr>
              </m:ctrlPr>
            </m:sSubPr>
            <m:e>
              <m:r>
                <m:rPr>
                  <m:nor/>
                </m:rPr>
                <m:t>AIA</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i</m:t>
              </m:r>
            </m:sub>
          </m:sSub>
          <m:r>
            <m:rPr>
              <m:sty m:val="p"/>
            </m:rPr>
            <w:br/>
          </m:r>
        </m:oMath>
      </m:oMathPara>
      <w:r w:rsidR="00DF3357" w:rsidRPr="00537972">
        <w:t>where β₀ is the intercept, β₁–β₅ are the path coefficients, SBCP represents the composite strategic budgetary control practices score, and ε is the error term. Positive coefficients (β₁–β₅ &gt; 0) are expected, indicating favourable direct and moderating effects. The conceptual, structural, and bootstrapped path models are presented in Figures 1–3.</w:t>
      </w:r>
    </w:p>
    <w:p w14:paraId="3756398E" w14:textId="77777777" w:rsidR="00DF3357" w:rsidRPr="00537972" w:rsidRDefault="00DF3357" w:rsidP="00537972">
      <w:pPr>
        <w:spacing w:before="140" w:line="276" w:lineRule="auto"/>
        <w:jc w:val="both"/>
        <w:rPr>
          <w:b/>
          <w:bCs/>
        </w:rPr>
      </w:pPr>
      <w:r w:rsidRPr="00537972">
        <w:rPr>
          <w:b/>
          <w:bCs/>
        </w:rPr>
        <w:t>4.0 Results and Discussion</w:t>
      </w:r>
    </w:p>
    <w:p w14:paraId="28DAA927" w14:textId="77777777" w:rsidR="00DF3357" w:rsidRPr="00537972" w:rsidRDefault="00DF3357" w:rsidP="00537972">
      <w:pPr>
        <w:spacing w:before="140" w:line="276" w:lineRule="auto"/>
        <w:jc w:val="both"/>
      </w:pPr>
      <w:r w:rsidRPr="00537972">
        <w:t>Of the 120 questionnaires distributed, 109 were returned, with 101 valid responses, representing an 84.2% usable response rate. Male respondents accounted for 59.4%, while the 30–39 years age group constituted the largest proportion (41.6%). Most respondents possessed postgraduate qualifications, with 48.5% holding master's degrees and 9.9% doctorates. Participants occupied key finance-related positions, including finance managers, management accountants, internal auditors, financial controllers, FP&amp;A managers, CFOs, and heads of finance. Furthermore, 82.2% had at least five years of professional experience, indicating that responses were obtained from knowledgeable finance professionals.</w:t>
      </w:r>
    </w:p>
    <w:p w14:paraId="6E48F5F3" w14:textId="77777777" w:rsidR="003551A7" w:rsidRPr="003D390E" w:rsidRDefault="004A50B1" w:rsidP="00537972">
      <w:pPr>
        <w:spacing w:before="140" w:line="276" w:lineRule="auto"/>
        <w:jc w:val="both"/>
      </w:pPr>
      <w:r w:rsidRPr="003D390E">
        <w:rPr>
          <w:b/>
          <w:bCs/>
        </w:rPr>
        <w:t>Table 2: Demographic Profile of Respondents (N = 101)</w:t>
      </w:r>
    </w:p>
    <w:tbl>
      <w:tblPr>
        <w:tblStyle w:val="TableGrid"/>
        <w:tblW w:w="9257"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572"/>
        <w:gridCol w:w="3719"/>
        <w:gridCol w:w="1483"/>
        <w:gridCol w:w="1483"/>
      </w:tblGrid>
      <w:tr w:rsidR="003551A7" w:rsidRPr="00537972" w14:paraId="6E48F5F8" w14:textId="77777777" w:rsidTr="001E54E2">
        <w:trPr>
          <w:trHeight w:val="293"/>
        </w:trPr>
        <w:tc>
          <w:tcPr>
            <w:tcW w:w="2572" w:type="dxa"/>
            <w:tcBorders>
              <w:top w:val="single" w:sz="4" w:space="0" w:color="auto"/>
              <w:bottom w:val="single" w:sz="4" w:space="0" w:color="auto"/>
            </w:tcBorders>
          </w:tcPr>
          <w:p w14:paraId="6E48F5F4" w14:textId="77777777" w:rsidR="003551A7" w:rsidRPr="00537972" w:rsidRDefault="004A50B1" w:rsidP="00537972">
            <w:pPr>
              <w:spacing w:line="276" w:lineRule="auto"/>
              <w:rPr>
                <w:sz w:val="22"/>
                <w:szCs w:val="22"/>
              </w:rPr>
            </w:pPr>
            <w:r w:rsidRPr="00537972">
              <w:rPr>
                <w:sz w:val="22"/>
                <w:szCs w:val="22"/>
              </w:rPr>
              <w:t>Characteristic</w:t>
            </w:r>
          </w:p>
        </w:tc>
        <w:tc>
          <w:tcPr>
            <w:tcW w:w="3719" w:type="dxa"/>
            <w:tcBorders>
              <w:top w:val="single" w:sz="4" w:space="0" w:color="auto"/>
              <w:bottom w:val="single" w:sz="4" w:space="0" w:color="auto"/>
            </w:tcBorders>
          </w:tcPr>
          <w:p w14:paraId="6E48F5F5" w14:textId="77777777" w:rsidR="003551A7" w:rsidRPr="00537972" w:rsidRDefault="004A50B1" w:rsidP="00537972">
            <w:pPr>
              <w:spacing w:line="276" w:lineRule="auto"/>
              <w:jc w:val="center"/>
              <w:rPr>
                <w:sz w:val="22"/>
                <w:szCs w:val="22"/>
              </w:rPr>
            </w:pPr>
            <w:r w:rsidRPr="00537972">
              <w:rPr>
                <w:sz w:val="22"/>
                <w:szCs w:val="22"/>
              </w:rPr>
              <w:t>Category</w:t>
            </w:r>
          </w:p>
        </w:tc>
        <w:tc>
          <w:tcPr>
            <w:tcW w:w="1483" w:type="dxa"/>
            <w:tcBorders>
              <w:top w:val="single" w:sz="4" w:space="0" w:color="auto"/>
              <w:bottom w:val="single" w:sz="4" w:space="0" w:color="auto"/>
            </w:tcBorders>
          </w:tcPr>
          <w:p w14:paraId="6E48F5F6" w14:textId="77777777" w:rsidR="003551A7" w:rsidRPr="00537972" w:rsidRDefault="004A50B1" w:rsidP="00537972">
            <w:pPr>
              <w:spacing w:line="276" w:lineRule="auto"/>
              <w:jc w:val="center"/>
              <w:rPr>
                <w:sz w:val="22"/>
                <w:szCs w:val="22"/>
              </w:rPr>
            </w:pPr>
            <w:r w:rsidRPr="00537972">
              <w:rPr>
                <w:sz w:val="22"/>
                <w:szCs w:val="22"/>
              </w:rPr>
              <w:t>Freq.</w:t>
            </w:r>
          </w:p>
        </w:tc>
        <w:tc>
          <w:tcPr>
            <w:tcW w:w="1483" w:type="dxa"/>
            <w:tcBorders>
              <w:top w:val="single" w:sz="4" w:space="0" w:color="auto"/>
              <w:bottom w:val="single" w:sz="4" w:space="0" w:color="auto"/>
            </w:tcBorders>
          </w:tcPr>
          <w:p w14:paraId="6E48F5F7" w14:textId="77777777" w:rsidR="003551A7" w:rsidRPr="00537972" w:rsidRDefault="004A50B1" w:rsidP="00537972">
            <w:pPr>
              <w:spacing w:line="276" w:lineRule="auto"/>
              <w:jc w:val="center"/>
              <w:rPr>
                <w:sz w:val="22"/>
                <w:szCs w:val="22"/>
              </w:rPr>
            </w:pPr>
            <w:r w:rsidRPr="00537972">
              <w:rPr>
                <w:sz w:val="22"/>
                <w:szCs w:val="22"/>
              </w:rPr>
              <w:t>%</w:t>
            </w:r>
          </w:p>
        </w:tc>
      </w:tr>
      <w:tr w:rsidR="003551A7" w:rsidRPr="00537972" w14:paraId="6E48F5FD" w14:textId="77777777" w:rsidTr="001E54E2">
        <w:trPr>
          <w:trHeight w:val="293"/>
        </w:trPr>
        <w:tc>
          <w:tcPr>
            <w:tcW w:w="2572" w:type="dxa"/>
            <w:tcBorders>
              <w:top w:val="single" w:sz="4" w:space="0" w:color="auto"/>
            </w:tcBorders>
          </w:tcPr>
          <w:p w14:paraId="6E48F5F9" w14:textId="77777777" w:rsidR="003551A7" w:rsidRPr="00537972" w:rsidRDefault="004A50B1" w:rsidP="00537972">
            <w:pPr>
              <w:spacing w:line="276" w:lineRule="auto"/>
              <w:rPr>
                <w:sz w:val="22"/>
                <w:szCs w:val="22"/>
              </w:rPr>
            </w:pPr>
            <w:r w:rsidRPr="00537972">
              <w:rPr>
                <w:sz w:val="22"/>
                <w:szCs w:val="22"/>
              </w:rPr>
              <w:lastRenderedPageBreak/>
              <w:t>Gender</w:t>
            </w:r>
          </w:p>
        </w:tc>
        <w:tc>
          <w:tcPr>
            <w:tcW w:w="3719" w:type="dxa"/>
            <w:tcBorders>
              <w:top w:val="single" w:sz="4" w:space="0" w:color="auto"/>
            </w:tcBorders>
          </w:tcPr>
          <w:p w14:paraId="6E48F5FA" w14:textId="77777777" w:rsidR="003551A7" w:rsidRPr="00537972" w:rsidRDefault="004A50B1" w:rsidP="00537972">
            <w:pPr>
              <w:spacing w:line="276" w:lineRule="auto"/>
              <w:jc w:val="center"/>
              <w:rPr>
                <w:sz w:val="22"/>
                <w:szCs w:val="22"/>
              </w:rPr>
            </w:pPr>
            <w:r w:rsidRPr="00537972">
              <w:rPr>
                <w:sz w:val="22"/>
                <w:szCs w:val="22"/>
              </w:rPr>
              <w:t>Male</w:t>
            </w:r>
          </w:p>
        </w:tc>
        <w:tc>
          <w:tcPr>
            <w:tcW w:w="1483" w:type="dxa"/>
            <w:tcBorders>
              <w:top w:val="single" w:sz="4" w:space="0" w:color="auto"/>
            </w:tcBorders>
          </w:tcPr>
          <w:p w14:paraId="6E48F5FB" w14:textId="77777777" w:rsidR="003551A7" w:rsidRPr="00537972" w:rsidRDefault="004A50B1" w:rsidP="00537972">
            <w:pPr>
              <w:spacing w:line="276" w:lineRule="auto"/>
              <w:jc w:val="center"/>
              <w:rPr>
                <w:sz w:val="22"/>
                <w:szCs w:val="22"/>
              </w:rPr>
            </w:pPr>
            <w:r w:rsidRPr="00537972">
              <w:rPr>
                <w:sz w:val="22"/>
                <w:szCs w:val="22"/>
              </w:rPr>
              <w:t>60</w:t>
            </w:r>
          </w:p>
        </w:tc>
        <w:tc>
          <w:tcPr>
            <w:tcW w:w="1483" w:type="dxa"/>
            <w:tcBorders>
              <w:top w:val="single" w:sz="4" w:space="0" w:color="auto"/>
            </w:tcBorders>
          </w:tcPr>
          <w:p w14:paraId="6E48F5FC" w14:textId="77777777" w:rsidR="003551A7" w:rsidRPr="00537972" w:rsidRDefault="004A50B1" w:rsidP="00537972">
            <w:pPr>
              <w:spacing w:line="276" w:lineRule="auto"/>
              <w:jc w:val="center"/>
              <w:rPr>
                <w:sz w:val="22"/>
                <w:szCs w:val="22"/>
              </w:rPr>
            </w:pPr>
            <w:r w:rsidRPr="00537972">
              <w:rPr>
                <w:sz w:val="22"/>
                <w:szCs w:val="22"/>
              </w:rPr>
              <w:t>59.4</w:t>
            </w:r>
          </w:p>
        </w:tc>
      </w:tr>
      <w:tr w:rsidR="003551A7" w:rsidRPr="00537972" w14:paraId="6E48F602" w14:textId="77777777" w:rsidTr="001E54E2">
        <w:trPr>
          <w:trHeight w:val="293"/>
        </w:trPr>
        <w:tc>
          <w:tcPr>
            <w:tcW w:w="2572" w:type="dxa"/>
          </w:tcPr>
          <w:p w14:paraId="6E48F5FE" w14:textId="77777777" w:rsidR="003551A7" w:rsidRPr="00537972" w:rsidRDefault="003551A7" w:rsidP="00537972">
            <w:pPr>
              <w:spacing w:line="276" w:lineRule="auto"/>
              <w:rPr>
                <w:sz w:val="22"/>
                <w:szCs w:val="22"/>
              </w:rPr>
            </w:pPr>
          </w:p>
        </w:tc>
        <w:tc>
          <w:tcPr>
            <w:tcW w:w="3719" w:type="dxa"/>
          </w:tcPr>
          <w:p w14:paraId="6E48F5FF" w14:textId="77777777" w:rsidR="003551A7" w:rsidRPr="00537972" w:rsidRDefault="004A50B1" w:rsidP="00537972">
            <w:pPr>
              <w:spacing w:line="276" w:lineRule="auto"/>
              <w:jc w:val="center"/>
              <w:rPr>
                <w:sz w:val="22"/>
                <w:szCs w:val="22"/>
              </w:rPr>
            </w:pPr>
            <w:r w:rsidRPr="00537972">
              <w:rPr>
                <w:sz w:val="22"/>
                <w:szCs w:val="22"/>
              </w:rPr>
              <w:t>Female</w:t>
            </w:r>
          </w:p>
        </w:tc>
        <w:tc>
          <w:tcPr>
            <w:tcW w:w="1483" w:type="dxa"/>
          </w:tcPr>
          <w:p w14:paraId="6E48F600" w14:textId="77777777" w:rsidR="003551A7" w:rsidRPr="00537972" w:rsidRDefault="004A50B1" w:rsidP="00537972">
            <w:pPr>
              <w:spacing w:line="276" w:lineRule="auto"/>
              <w:jc w:val="center"/>
              <w:rPr>
                <w:sz w:val="22"/>
                <w:szCs w:val="22"/>
              </w:rPr>
            </w:pPr>
            <w:r w:rsidRPr="00537972">
              <w:rPr>
                <w:sz w:val="22"/>
                <w:szCs w:val="22"/>
              </w:rPr>
              <w:t>41</w:t>
            </w:r>
          </w:p>
        </w:tc>
        <w:tc>
          <w:tcPr>
            <w:tcW w:w="1483" w:type="dxa"/>
          </w:tcPr>
          <w:p w14:paraId="6E48F601" w14:textId="77777777" w:rsidR="003551A7" w:rsidRPr="00537972" w:rsidRDefault="004A50B1" w:rsidP="00537972">
            <w:pPr>
              <w:spacing w:line="276" w:lineRule="auto"/>
              <w:jc w:val="center"/>
              <w:rPr>
                <w:sz w:val="22"/>
                <w:szCs w:val="22"/>
              </w:rPr>
            </w:pPr>
            <w:r w:rsidRPr="00537972">
              <w:rPr>
                <w:sz w:val="22"/>
                <w:szCs w:val="22"/>
              </w:rPr>
              <w:t>40.6</w:t>
            </w:r>
          </w:p>
        </w:tc>
      </w:tr>
      <w:tr w:rsidR="003551A7" w:rsidRPr="00537972" w14:paraId="6E48F607" w14:textId="77777777" w:rsidTr="001E54E2">
        <w:trPr>
          <w:trHeight w:val="293"/>
        </w:trPr>
        <w:tc>
          <w:tcPr>
            <w:tcW w:w="2572" w:type="dxa"/>
          </w:tcPr>
          <w:p w14:paraId="6E48F603" w14:textId="77777777" w:rsidR="003551A7" w:rsidRPr="00537972" w:rsidRDefault="004A50B1" w:rsidP="00537972">
            <w:pPr>
              <w:spacing w:line="276" w:lineRule="auto"/>
              <w:rPr>
                <w:sz w:val="22"/>
                <w:szCs w:val="22"/>
              </w:rPr>
            </w:pPr>
            <w:r w:rsidRPr="00537972">
              <w:rPr>
                <w:sz w:val="22"/>
                <w:szCs w:val="22"/>
              </w:rPr>
              <w:t>Age (years)</w:t>
            </w:r>
          </w:p>
        </w:tc>
        <w:tc>
          <w:tcPr>
            <w:tcW w:w="3719" w:type="dxa"/>
          </w:tcPr>
          <w:p w14:paraId="6E48F604" w14:textId="77777777" w:rsidR="003551A7" w:rsidRPr="00537972" w:rsidRDefault="004A50B1" w:rsidP="00537972">
            <w:pPr>
              <w:spacing w:line="276" w:lineRule="auto"/>
              <w:jc w:val="center"/>
              <w:rPr>
                <w:sz w:val="22"/>
                <w:szCs w:val="22"/>
              </w:rPr>
            </w:pPr>
            <w:r w:rsidRPr="00537972">
              <w:rPr>
                <w:sz w:val="22"/>
                <w:szCs w:val="22"/>
              </w:rPr>
              <w:t>Below 30</w:t>
            </w:r>
          </w:p>
        </w:tc>
        <w:tc>
          <w:tcPr>
            <w:tcW w:w="1483" w:type="dxa"/>
          </w:tcPr>
          <w:p w14:paraId="6E48F605" w14:textId="77777777" w:rsidR="003551A7" w:rsidRPr="00537972" w:rsidRDefault="004A50B1" w:rsidP="00537972">
            <w:pPr>
              <w:spacing w:line="276" w:lineRule="auto"/>
              <w:jc w:val="center"/>
              <w:rPr>
                <w:sz w:val="22"/>
                <w:szCs w:val="22"/>
              </w:rPr>
            </w:pPr>
            <w:r w:rsidRPr="00537972">
              <w:rPr>
                <w:sz w:val="22"/>
                <w:szCs w:val="22"/>
              </w:rPr>
              <w:t>10</w:t>
            </w:r>
          </w:p>
        </w:tc>
        <w:tc>
          <w:tcPr>
            <w:tcW w:w="1483" w:type="dxa"/>
          </w:tcPr>
          <w:p w14:paraId="6E48F606" w14:textId="77777777" w:rsidR="003551A7" w:rsidRPr="00537972" w:rsidRDefault="004A50B1" w:rsidP="00537972">
            <w:pPr>
              <w:spacing w:line="276" w:lineRule="auto"/>
              <w:jc w:val="center"/>
              <w:rPr>
                <w:sz w:val="22"/>
                <w:szCs w:val="22"/>
              </w:rPr>
            </w:pPr>
            <w:r w:rsidRPr="00537972">
              <w:rPr>
                <w:sz w:val="22"/>
                <w:szCs w:val="22"/>
              </w:rPr>
              <w:t>9.9</w:t>
            </w:r>
          </w:p>
        </w:tc>
      </w:tr>
      <w:tr w:rsidR="003551A7" w:rsidRPr="00537972" w14:paraId="6E48F60C" w14:textId="77777777" w:rsidTr="001E54E2">
        <w:trPr>
          <w:trHeight w:val="293"/>
        </w:trPr>
        <w:tc>
          <w:tcPr>
            <w:tcW w:w="2572" w:type="dxa"/>
          </w:tcPr>
          <w:p w14:paraId="6E48F608" w14:textId="77777777" w:rsidR="003551A7" w:rsidRPr="00537972" w:rsidRDefault="003551A7" w:rsidP="00537972">
            <w:pPr>
              <w:spacing w:line="276" w:lineRule="auto"/>
              <w:rPr>
                <w:sz w:val="22"/>
                <w:szCs w:val="22"/>
              </w:rPr>
            </w:pPr>
          </w:p>
        </w:tc>
        <w:tc>
          <w:tcPr>
            <w:tcW w:w="3719" w:type="dxa"/>
          </w:tcPr>
          <w:p w14:paraId="6E48F609" w14:textId="77777777" w:rsidR="003551A7" w:rsidRPr="00537972" w:rsidRDefault="004A50B1" w:rsidP="00537972">
            <w:pPr>
              <w:spacing w:line="276" w:lineRule="auto"/>
              <w:jc w:val="center"/>
              <w:rPr>
                <w:sz w:val="22"/>
                <w:szCs w:val="22"/>
              </w:rPr>
            </w:pPr>
            <w:r w:rsidRPr="00537972">
              <w:rPr>
                <w:sz w:val="22"/>
                <w:szCs w:val="22"/>
              </w:rPr>
              <w:t>30 to 39</w:t>
            </w:r>
          </w:p>
        </w:tc>
        <w:tc>
          <w:tcPr>
            <w:tcW w:w="1483" w:type="dxa"/>
          </w:tcPr>
          <w:p w14:paraId="6E48F60A" w14:textId="77777777" w:rsidR="003551A7" w:rsidRPr="00537972" w:rsidRDefault="004A50B1" w:rsidP="00537972">
            <w:pPr>
              <w:spacing w:line="276" w:lineRule="auto"/>
              <w:jc w:val="center"/>
              <w:rPr>
                <w:sz w:val="22"/>
                <w:szCs w:val="22"/>
              </w:rPr>
            </w:pPr>
            <w:r w:rsidRPr="00537972">
              <w:rPr>
                <w:sz w:val="22"/>
                <w:szCs w:val="22"/>
              </w:rPr>
              <w:t>42</w:t>
            </w:r>
          </w:p>
        </w:tc>
        <w:tc>
          <w:tcPr>
            <w:tcW w:w="1483" w:type="dxa"/>
          </w:tcPr>
          <w:p w14:paraId="6E48F60B" w14:textId="77777777" w:rsidR="003551A7" w:rsidRPr="00537972" w:rsidRDefault="004A50B1" w:rsidP="00537972">
            <w:pPr>
              <w:spacing w:line="276" w:lineRule="auto"/>
              <w:jc w:val="center"/>
              <w:rPr>
                <w:sz w:val="22"/>
                <w:szCs w:val="22"/>
              </w:rPr>
            </w:pPr>
            <w:r w:rsidRPr="00537972">
              <w:rPr>
                <w:sz w:val="22"/>
                <w:szCs w:val="22"/>
              </w:rPr>
              <w:t>41.6</w:t>
            </w:r>
          </w:p>
        </w:tc>
      </w:tr>
      <w:tr w:rsidR="003551A7" w:rsidRPr="00537972" w14:paraId="6E48F611" w14:textId="77777777" w:rsidTr="001E54E2">
        <w:trPr>
          <w:trHeight w:val="293"/>
        </w:trPr>
        <w:tc>
          <w:tcPr>
            <w:tcW w:w="2572" w:type="dxa"/>
          </w:tcPr>
          <w:p w14:paraId="6E48F60D" w14:textId="77777777" w:rsidR="003551A7" w:rsidRPr="00537972" w:rsidRDefault="003551A7" w:rsidP="00537972">
            <w:pPr>
              <w:spacing w:line="276" w:lineRule="auto"/>
              <w:rPr>
                <w:sz w:val="22"/>
                <w:szCs w:val="22"/>
              </w:rPr>
            </w:pPr>
          </w:p>
        </w:tc>
        <w:tc>
          <w:tcPr>
            <w:tcW w:w="3719" w:type="dxa"/>
          </w:tcPr>
          <w:p w14:paraId="6E48F60E" w14:textId="77777777" w:rsidR="003551A7" w:rsidRPr="00537972" w:rsidRDefault="004A50B1" w:rsidP="00537972">
            <w:pPr>
              <w:spacing w:line="276" w:lineRule="auto"/>
              <w:jc w:val="center"/>
              <w:rPr>
                <w:sz w:val="22"/>
                <w:szCs w:val="22"/>
              </w:rPr>
            </w:pPr>
            <w:r w:rsidRPr="00537972">
              <w:rPr>
                <w:sz w:val="22"/>
                <w:szCs w:val="22"/>
              </w:rPr>
              <w:t>40 to 49</w:t>
            </w:r>
          </w:p>
        </w:tc>
        <w:tc>
          <w:tcPr>
            <w:tcW w:w="1483" w:type="dxa"/>
          </w:tcPr>
          <w:p w14:paraId="6E48F60F" w14:textId="77777777" w:rsidR="003551A7" w:rsidRPr="00537972" w:rsidRDefault="004A50B1" w:rsidP="00537972">
            <w:pPr>
              <w:spacing w:line="276" w:lineRule="auto"/>
              <w:jc w:val="center"/>
              <w:rPr>
                <w:sz w:val="22"/>
                <w:szCs w:val="22"/>
              </w:rPr>
            </w:pPr>
            <w:r w:rsidRPr="00537972">
              <w:rPr>
                <w:sz w:val="22"/>
                <w:szCs w:val="22"/>
              </w:rPr>
              <w:t>34</w:t>
            </w:r>
          </w:p>
        </w:tc>
        <w:tc>
          <w:tcPr>
            <w:tcW w:w="1483" w:type="dxa"/>
          </w:tcPr>
          <w:p w14:paraId="6E48F610" w14:textId="77777777" w:rsidR="003551A7" w:rsidRPr="00537972" w:rsidRDefault="004A50B1" w:rsidP="00537972">
            <w:pPr>
              <w:spacing w:line="276" w:lineRule="auto"/>
              <w:jc w:val="center"/>
              <w:rPr>
                <w:sz w:val="22"/>
                <w:szCs w:val="22"/>
              </w:rPr>
            </w:pPr>
            <w:r w:rsidRPr="00537972">
              <w:rPr>
                <w:sz w:val="22"/>
                <w:szCs w:val="22"/>
              </w:rPr>
              <w:t>33.7</w:t>
            </w:r>
          </w:p>
        </w:tc>
      </w:tr>
      <w:tr w:rsidR="003551A7" w:rsidRPr="00537972" w14:paraId="6E48F616" w14:textId="77777777" w:rsidTr="001E54E2">
        <w:trPr>
          <w:trHeight w:val="293"/>
        </w:trPr>
        <w:tc>
          <w:tcPr>
            <w:tcW w:w="2572" w:type="dxa"/>
          </w:tcPr>
          <w:p w14:paraId="6E48F612" w14:textId="77777777" w:rsidR="003551A7" w:rsidRPr="00537972" w:rsidRDefault="003551A7" w:rsidP="00537972">
            <w:pPr>
              <w:spacing w:line="276" w:lineRule="auto"/>
              <w:rPr>
                <w:sz w:val="22"/>
                <w:szCs w:val="22"/>
              </w:rPr>
            </w:pPr>
          </w:p>
        </w:tc>
        <w:tc>
          <w:tcPr>
            <w:tcW w:w="3719" w:type="dxa"/>
          </w:tcPr>
          <w:p w14:paraId="6E48F613" w14:textId="77777777" w:rsidR="003551A7" w:rsidRPr="00537972" w:rsidRDefault="004A50B1" w:rsidP="00537972">
            <w:pPr>
              <w:spacing w:line="276" w:lineRule="auto"/>
              <w:jc w:val="center"/>
              <w:rPr>
                <w:sz w:val="22"/>
                <w:szCs w:val="22"/>
              </w:rPr>
            </w:pPr>
            <w:r w:rsidRPr="00537972">
              <w:rPr>
                <w:sz w:val="22"/>
                <w:szCs w:val="22"/>
              </w:rPr>
              <w:t>50 and above</w:t>
            </w:r>
          </w:p>
        </w:tc>
        <w:tc>
          <w:tcPr>
            <w:tcW w:w="1483" w:type="dxa"/>
          </w:tcPr>
          <w:p w14:paraId="6E48F614" w14:textId="77777777" w:rsidR="003551A7" w:rsidRPr="00537972" w:rsidRDefault="004A50B1" w:rsidP="00537972">
            <w:pPr>
              <w:spacing w:line="276" w:lineRule="auto"/>
              <w:jc w:val="center"/>
              <w:rPr>
                <w:sz w:val="22"/>
                <w:szCs w:val="22"/>
              </w:rPr>
            </w:pPr>
            <w:r w:rsidRPr="00537972">
              <w:rPr>
                <w:sz w:val="22"/>
                <w:szCs w:val="22"/>
              </w:rPr>
              <w:t>15</w:t>
            </w:r>
          </w:p>
        </w:tc>
        <w:tc>
          <w:tcPr>
            <w:tcW w:w="1483" w:type="dxa"/>
          </w:tcPr>
          <w:p w14:paraId="6E48F615" w14:textId="77777777" w:rsidR="003551A7" w:rsidRPr="00537972" w:rsidRDefault="004A50B1" w:rsidP="00537972">
            <w:pPr>
              <w:spacing w:line="276" w:lineRule="auto"/>
              <w:jc w:val="center"/>
              <w:rPr>
                <w:sz w:val="22"/>
                <w:szCs w:val="22"/>
              </w:rPr>
            </w:pPr>
            <w:r w:rsidRPr="00537972">
              <w:rPr>
                <w:sz w:val="22"/>
                <w:szCs w:val="22"/>
              </w:rPr>
              <w:t>14.9</w:t>
            </w:r>
          </w:p>
        </w:tc>
      </w:tr>
      <w:tr w:rsidR="003551A7" w:rsidRPr="00537972" w14:paraId="6E48F61B" w14:textId="77777777" w:rsidTr="001E54E2">
        <w:trPr>
          <w:trHeight w:val="293"/>
        </w:trPr>
        <w:tc>
          <w:tcPr>
            <w:tcW w:w="2572" w:type="dxa"/>
          </w:tcPr>
          <w:p w14:paraId="6E48F617" w14:textId="77777777" w:rsidR="003551A7" w:rsidRPr="00537972" w:rsidRDefault="004A50B1" w:rsidP="00537972">
            <w:pPr>
              <w:spacing w:line="276" w:lineRule="auto"/>
              <w:rPr>
                <w:sz w:val="22"/>
                <w:szCs w:val="22"/>
              </w:rPr>
            </w:pPr>
            <w:r w:rsidRPr="00537972">
              <w:rPr>
                <w:sz w:val="22"/>
                <w:szCs w:val="22"/>
              </w:rPr>
              <w:t>Education</w:t>
            </w:r>
          </w:p>
        </w:tc>
        <w:tc>
          <w:tcPr>
            <w:tcW w:w="3719" w:type="dxa"/>
          </w:tcPr>
          <w:p w14:paraId="6E48F618" w14:textId="77777777" w:rsidR="003551A7" w:rsidRPr="00537972" w:rsidRDefault="004A50B1" w:rsidP="00537972">
            <w:pPr>
              <w:spacing w:line="276" w:lineRule="auto"/>
              <w:jc w:val="center"/>
              <w:rPr>
                <w:sz w:val="22"/>
                <w:szCs w:val="22"/>
              </w:rPr>
            </w:pPr>
            <w:r w:rsidRPr="00537972">
              <w:rPr>
                <w:sz w:val="22"/>
                <w:szCs w:val="22"/>
              </w:rPr>
              <w:t>HND / B.Sc.</w:t>
            </w:r>
          </w:p>
        </w:tc>
        <w:tc>
          <w:tcPr>
            <w:tcW w:w="1483" w:type="dxa"/>
          </w:tcPr>
          <w:p w14:paraId="6E48F619" w14:textId="77777777" w:rsidR="003551A7" w:rsidRPr="00537972" w:rsidRDefault="004A50B1" w:rsidP="00537972">
            <w:pPr>
              <w:spacing w:line="276" w:lineRule="auto"/>
              <w:jc w:val="center"/>
              <w:rPr>
                <w:sz w:val="22"/>
                <w:szCs w:val="22"/>
              </w:rPr>
            </w:pPr>
            <w:r w:rsidRPr="00537972">
              <w:rPr>
                <w:sz w:val="22"/>
                <w:szCs w:val="22"/>
              </w:rPr>
              <w:t>35</w:t>
            </w:r>
          </w:p>
        </w:tc>
        <w:tc>
          <w:tcPr>
            <w:tcW w:w="1483" w:type="dxa"/>
          </w:tcPr>
          <w:p w14:paraId="6E48F61A" w14:textId="77777777" w:rsidR="003551A7" w:rsidRPr="00537972" w:rsidRDefault="004A50B1" w:rsidP="00537972">
            <w:pPr>
              <w:spacing w:line="276" w:lineRule="auto"/>
              <w:jc w:val="center"/>
              <w:rPr>
                <w:sz w:val="22"/>
                <w:szCs w:val="22"/>
              </w:rPr>
            </w:pPr>
            <w:r w:rsidRPr="00537972">
              <w:rPr>
                <w:sz w:val="22"/>
                <w:szCs w:val="22"/>
              </w:rPr>
              <w:t>34.7</w:t>
            </w:r>
          </w:p>
        </w:tc>
      </w:tr>
      <w:tr w:rsidR="003551A7" w:rsidRPr="00537972" w14:paraId="6E48F620" w14:textId="77777777" w:rsidTr="001E54E2">
        <w:trPr>
          <w:trHeight w:val="284"/>
        </w:trPr>
        <w:tc>
          <w:tcPr>
            <w:tcW w:w="2572" w:type="dxa"/>
          </w:tcPr>
          <w:p w14:paraId="6E48F61C" w14:textId="77777777" w:rsidR="003551A7" w:rsidRPr="00537972" w:rsidRDefault="003551A7" w:rsidP="00537972">
            <w:pPr>
              <w:spacing w:line="276" w:lineRule="auto"/>
              <w:rPr>
                <w:sz w:val="22"/>
                <w:szCs w:val="22"/>
              </w:rPr>
            </w:pPr>
          </w:p>
        </w:tc>
        <w:tc>
          <w:tcPr>
            <w:tcW w:w="3719" w:type="dxa"/>
          </w:tcPr>
          <w:p w14:paraId="6E48F61D" w14:textId="77777777" w:rsidR="003551A7" w:rsidRPr="00537972" w:rsidRDefault="004A50B1" w:rsidP="00537972">
            <w:pPr>
              <w:spacing w:line="276" w:lineRule="auto"/>
              <w:jc w:val="center"/>
              <w:rPr>
                <w:sz w:val="22"/>
                <w:szCs w:val="22"/>
              </w:rPr>
            </w:pPr>
            <w:r w:rsidRPr="00537972">
              <w:rPr>
                <w:sz w:val="22"/>
                <w:szCs w:val="22"/>
              </w:rPr>
              <w:t>Master's degree</w:t>
            </w:r>
          </w:p>
        </w:tc>
        <w:tc>
          <w:tcPr>
            <w:tcW w:w="1483" w:type="dxa"/>
          </w:tcPr>
          <w:p w14:paraId="6E48F61E" w14:textId="77777777" w:rsidR="003551A7" w:rsidRPr="00537972" w:rsidRDefault="004A50B1" w:rsidP="00537972">
            <w:pPr>
              <w:spacing w:line="276" w:lineRule="auto"/>
              <w:jc w:val="center"/>
              <w:rPr>
                <w:sz w:val="22"/>
                <w:szCs w:val="22"/>
              </w:rPr>
            </w:pPr>
            <w:r w:rsidRPr="00537972">
              <w:rPr>
                <w:sz w:val="22"/>
                <w:szCs w:val="22"/>
              </w:rPr>
              <w:t>49</w:t>
            </w:r>
          </w:p>
        </w:tc>
        <w:tc>
          <w:tcPr>
            <w:tcW w:w="1483" w:type="dxa"/>
          </w:tcPr>
          <w:p w14:paraId="6E48F61F" w14:textId="77777777" w:rsidR="003551A7" w:rsidRPr="00537972" w:rsidRDefault="004A50B1" w:rsidP="00537972">
            <w:pPr>
              <w:spacing w:line="276" w:lineRule="auto"/>
              <w:jc w:val="center"/>
              <w:rPr>
                <w:sz w:val="22"/>
                <w:szCs w:val="22"/>
              </w:rPr>
            </w:pPr>
            <w:r w:rsidRPr="00537972">
              <w:rPr>
                <w:sz w:val="22"/>
                <w:szCs w:val="22"/>
              </w:rPr>
              <w:t>48.5</w:t>
            </w:r>
          </w:p>
        </w:tc>
      </w:tr>
      <w:tr w:rsidR="003551A7" w:rsidRPr="00537972" w14:paraId="6E48F625" w14:textId="77777777" w:rsidTr="001E54E2">
        <w:trPr>
          <w:trHeight w:val="293"/>
        </w:trPr>
        <w:tc>
          <w:tcPr>
            <w:tcW w:w="2572" w:type="dxa"/>
          </w:tcPr>
          <w:p w14:paraId="6E48F621" w14:textId="77777777" w:rsidR="003551A7" w:rsidRPr="00537972" w:rsidRDefault="003551A7" w:rsidP="00537972">
            <w:pPr>
              <w:spacing w:line="276" w:lineRule="auto"/>
              <w:rPr>
                <w:sz w:val="22"/>
                <w:szCs w:val="22"/>
              </w:rPr>
            </w:pPr>
          </w:p>
        </w:tc>
        <w:tc>
          <w:tcPr>
            <w:tcW w:w="3719" w:type="dxa"/>
          </w:tcPr>
          <w:p w14:paraId="6E48F622" w14:textId="77777777" w:rsidR="003551A7" w:rsidRPr="00537972" w:rsidRDefault="004A50B1" w:rsidP="00537972">
            <w:pPr>
              <w:spacing w:line="276" w:lineRule="auto"/>
              <w:jc w:val="center"/>
              <w:rPr>
                <w:sz w:val="22"/>
                <w:szCs w:val="22"/>
              </w:rPr>
            </w:pPr>
            <w:r w:rsidRPr="00537972">
              <w:rPr>
                <w:sz w:val="22"/>
                <w:szCs w:val="22"/>
              </w:rPr>
              <w:t>Doctorate</w:t>
            </w:r>
          </w:p>
        </w:tc>
        <w:tc>
          <w:tcPr>
            <w:tcW w:w="1483" w:type="dxa"/>
          </w:tcPr>
          <w:p w14:paraId="6E48F623" w14:textId="77777777" w:rsidR="003551A7" w:rsidRPr="00537972" w:rsidRDefault="004A50B1" w:rsidP="00537972">
            <w:pPr>
              <w:spacing w:line="276" w:lineRule="auto"/>
              <w:jc w:val="center"/>
              <w:rPr>
                <w:sz w:val="22"/>
                <w:szCs w:val="22"/>
              </w:rPr>
            </w:pPr>
            <w:r w:rsidRPr="00537972">
              <w:rPr>
                <w:sz w:val="22"/>
                <w:szCs w:val="22"/>
              </w:rPr>
              <w:t>10</w:t>
            </w:r>
          </w:p>
        </w:tc>
        <w:tc>
          <w:tcPr>
            <w:tcW w:w="1483" w:type="dxa"/>
          </w:tcPr>
          <w:p w14:paraId="6E48F624" w14:textId="77777777" w:rsidR="003551A7" w:rsidRPr="00537972" w:rsidRDefault="004A50B1" w:rsidP="00537972">
            <w:pPr>
              <w:spacing w:line="276" w:lineRule="auto"/>
              <w:jc w:val="center"/>
              <w:rPr>
                <w:sz w:val="22"/>
                <w:szCs w:val="22"/>
              </w:rPr>
            </w:pPr>
            <w:r w:rsidRPr="00537972">
              <w:rPr>
                <w:sz w:val="22"/>
                <w:szCs w:val="22"/>
              </w:rPr>
              <w:t>9.9</w:t>
            </w:r>
          </w:p>
        </w:tc>
      </w:tr>
      <w:tr w:rsidR="003551A7" w:rsidRPr="00537972" w14:paraId="6E48F62A" w14:textId="77777777" w:rsidTr="001E54E2">
        <w:trPr>
          <w:trHeight w:val="293"/>
        </w:trPr>
        <w:tc>
          <w:tcPr>
            <w:tcW w:w="2572" w:type="dxa"/>
          </w:tcPr>
          <w:p w14:paraId="6E48F626" w14:textId="77777777" w:rsidR="003551A7" w:rsidRPr="00537972" w:rsidRDefault="003551A7" w:rsidP="00537972">
            <w:pPr>
              <w:spacing w:line="276" w:lineRule="auto"/>
              <w:rPr>
                <w:sz w:val="22"/>
                <w:szCs w:val="22"/>
              </w:rPr>
            </w:pPr>
          </w:p>
        </w:tc>
        <w:tc>
          <w:tcPr>
            <w:tcW w:w="3719" w:type="dxa"/>
          </w:tcPr>
          <w:p w14:paraId="6E48F627" w14:textId="77777777" w:rsidR="003551A7" w:rsidRPr="00537972" w:rsidRDefault="004A50B1" w:rsidP="00537972">
            <w:pPr>
              <w:spacing w:line="276" w:lineRule="auto"/>
              <w:jc w:val="center"/>
              <w:rPr>
                <w:sz w:val="22"/>
                <w:szCs w:val="22"/>
              </w:rPr>
            </w:pPr>
            <w:r w:rsidRPr="00537972">
              <w:rPr>
                <w:sz w:val="22"/>
                <w:szCs w:val="22"/>
              </w:rPr>
              <w:t>Professional only</w:t>
            </w:r>
          </w:p>
        </w:tc>
        <w:tc>
          <w:tcPr>
            <w:tcW w:w="1483" w:type="dxa"/>
          </w:tcPr>
          <w:p w14:paraId="6E48F628" w14:textId="77777777" w:rsidR="003551A7" w:rsidRPr="00537972" w:rsidRDefault="004A50B1" w:rsidP="00537972">
            <w:pPr>
              <w:spacing w:line="276" w:lineRule="auto"/>
              <w:jc w:val="center"/>
              <w:rPr>
                <w:sz w:val="22"/>
                <w:szCs w:val="22"/>
              </w:rPr>
            </w:pPr>
            <w:r w:rsidRPr="00537972">
              <w:rPr>
                <w:sz w:val="22"/>
                <w:szCs w:val="22"/>
              </w:rPr>
              <w:t>7</w:t>
            </w:r>
          </w:p>
        </w:tc>
        <w:tc>
          <w:tcPr>
            <w:tcW w:w="1483" w:type="dxa"/>
          </w:tcPr>
          <w:p w14:paraId="6E48F629" w14:textId="77777777" w:rsidR="003551A7" w:rsidRPr="00537972" w:rsidRDefault="004A50B1" w:rsidP="00537972">
            <w:pPr>
              <w:spacing w:line="276" w:lineRule="auto"/>
              <w:jc w:val="center"/>
              <w:rPr>
                <w:sz w:val="22"/>
                <w:szCs w:val="22"/>
              </w:rPr>
            </w:pPr>
            <w:r w:rsidRPr="00537972">
              <w:rPr>
                <w:sz w:val="22"/>
                <w:szCs w:val="22"/>
              </w:rPr>
              <w:t>6.9</w:t>
            </w:r>
          </w:p>
        </w:tc>
      </w:tr>
      <w:tr w:rsidR="003551A7" w:rsidRPr="00537972" w14:paraId="6E48F62F" w14:textId="77777777" w:rsidTr="001E54E2">
        <w:trPr>
          <w:trHeight w:val="293"/>
        </w:trPr>
        <w:tc>
          <w:tcPr>
            <w:tcW w:w="2572" w:type="dxa"/>
          </w:tcPr>
          <w:p w14:paraId="6E48F62B" w14:textId="77777777" w:rsidR="003551A7" w:rsidRPr="00537972" w:rsidRDefault="004A50B1" w:rsidP="00537972">
            <w:pPr>
              <w:spacing w:line="276" w:lineRule="auto"/>
              <w:rPr>
                <w:sz w:val="22"/>
                <w:szCs w:val="22"/>
              </w:rPr>
            </w:pPr>
            <w:r w:rsidRPr="00537972">
              <w:rPr>
                <w:sz w:val="22"/>
                <w:szCs w:val="22"/>
              </w:rPr>
              <w:t>Role</w:t>
            </w:r>
          </w:p>
        </w:tc>
        <w:tc>
          <w:tcPr>
            <w:tcW w:w="3719" w:type="dxa"/>
          </w:tcPr>
          <w:p w14:paraId="6E48F62C" w14:textId="77777777" w:rsidR="003551A7" w:rsidRPr="00537972" w:rsidRDefault="004A50B1" w:rsidP="00537972">
            <w:pPr>
              <w:spacing w:line="276" w:lineRule="auto"/>
              <w:jc w:val="center"/>
              <w:rPr>
                <w:sz w:val="22"/>
                <w:szCs w:val="22"/>
              </w:rPr>
            </w:pPr>
            <w:r w:rsidRPr="00537972">
              <w:rPr>
                <w:sz w:val="22"/>
                <w:szCs w:val="22"/>
              </w:rPr>
              <w:t>CFO / Finance Director</w:t>
            </w:r>
          </w:p>
        </w:tc>
        <w:tc>
          <w:tcPr>
            <w:tcW w:w="1483" w:type="dxa"/>
          </w:tcPr>
          <w:p w14:paraId="6E48F62D" w14:textId="77777777" w:rsidR="003551A7" w:rsidRPr="00537972" w:rsidRDefault="004A50B1" w:rsidP="00537972">
            <w:pPr>
              <w:spacing w:line="276" w:lineRule="auto"/>
              <w:jc w:val="center"/>
              <w:rPr>
                <w:sz w:val="22"/>
                <w:szCs w:val="22"/>
              </w:rPr>
            </w:pPr>
            <w:r w:rsidRPr="00537972">
              <w:rPr>
                <w:sz w:val="22"/>
                <w:szCs w:val="22"/>
              </w:rPr>
              <w:t>11</w:t>
            </w:r>
          </w:p>
        </w:tc>
        <w:tc>
          <w:tcPr>
            <w:tcW w:w="1483" w:type="dxa"/>
          </w:tcPr>
          <w:p w14:paraId="6E48F62E" w14:textId="77777777" w:rsidR="003551A7" w:rsidRPr="00537972" w:rsidRDefault="004A50B1" w:rsidP="00537972">
            <w:pPr>
              <w:spacing w:line="276" w:lineRule="auto"/>
              <w:jc w:val="center"/>
              <w:rPr>
                <w:sz w:val="22"/>
                <w:szCs w:val="22"/>
              </w:rPr>
            </w:pPr>
            <w:r w:rsidRPr="00537972">
              <w:rPr>
                <w:sz w:val="22"/>
                <w:szCs w:val="22"/>
              </w:rPr>
              <w:t>10.9</w:t>
            </w:r>
          </w:p>
        </w:tc>
      </w:tr>
      <w:tr w:rsidR="003551A7" w:rsidRPr="00537972" w14:paraId="6E48F634" w14:textId="77777777" w:rsidTr="001E54E2">
        <w:trPr>
          <w:trHeight w:val="293"/>
        </w:trPr>
        <w:tc>
          <w:tcPr>
            <w:tcW w:w="2572" w:type="dxa"/>
          </w:tcPr>
          <w:p w14:paraId="6E48F630" w14:textId="77777777" w:rsidR="003551A7" w:rsidRPr="00537972" w:rsidRDefault="003551A7" w:rsidP="00537972">
            <w:pPr>
              <w:spacing w:line="276" w:lineRule="auto"/>
              <w:rPr>
                <w:sz w:val="22"/>
                <w:szCs w:val="22"/>
              </w:rPr>
            </w:pPr>
          </w:p>
        </w:tc>
        <w:tc>
          <w:tcPr>
            <w:tcW w:w="3719" w:type="dxa"/>
          </w:tcPr>
          <w:p w14:paraId="6E48F631" w14:textId="77777777" w:rsidR="003551A7" w:rsidRPr="00537972" w:rsidRDefault="004A50B1" w:rsidP="00537972">
            <w:pPr>
              <w:spacing w:line="276" w:lineRule="auto"/>
              <w:jc w:val="center"/>
              <w:rPr>
                <w:sz w:val="22"/>
                <w:szCs w:val="22"/>
              </w:rPr>
            </w:pPr>
            <w:r w:rsidRPr="00537972">
              <w:rPr>
                <w:sz w:val="22"/>
                <w:szCs w:val="22"/>
              </w:rPr>
              <w:t>Financial Controller</w:t>
            </w:r>
          </w:p>
        </w:tc>
        <w:tc>
          <w:tcPr>
            <w:tcW w:w="1483" w:type="dxa"/>
          </w:tcPr>
          <w:p w14:paraId="6E48F632" w14:textId="77777777" w:rsidR="003551A7" w:rsidRPr="00537972" w:rsidRDefault="004A50B1" w:rsidP="00537972">
            <w:pPr>
              <w:spacing w:line="276" w:lineRule="auto"/>
              <w:jc w:val="center"/>
              <w:rPr>
                <w:sz w:val="22"/>
                <w:szCs w:val="22"/>
              </w:rPr>
            </w:pPr>
            <w:r w:rsidRPr="00537972">
              <w:rPr>
                <w:sz w:val="22"/>
                <w:szCs w:val="22"/>
              </w:rPr>
              <w:t>13</w:t>
            </w:r>
          </w:p>
        </w:tc>
        <w:tc>
          <w:tcPr>
            <w:tcW w:w="1483" w:type="dxa"/>
          </w:tcPr>
          <w:p w14:paraId="6E48F633" w14:textId="77777777" w:rsidR="003551A7" w:rsidRPr="00537972" w:rsidRDefault="004A50B1" w:rsidP="00537972">
            <w:pPr>
              <w:spacing w:line="276" w:lineRule="auto"/>
              <w:jc w:val="center"/>
              <w:rPr>
                <w:sz w:val="22"/>
                <w:szCs w:val="22"/>
              </w:rPr>
            </w:pPr>
            <w:r w:rsidRPr="00537972">
              <w:rPr>
                <w:sz w:val="22"/>
                <w:szCs w:val="22"/>
              </w:rPr>
              <w:t>12.9</w:t>
            </w:r>
          </w:p>
        </w:tc>
      </w:tr>
      <w:tr w:rsidR="003551A7" w:rsidRPr="00537972" w14:paraId="6E48F639" w14:textId="77777777" w:rsidTr="001E54E2">
        <w:trPr>
          <w:trHeight w:val="293"/>
        </w:trPr>
        <w:tc>
          <w:tcPr>
            <w:tcW w:w="2572" w:type="dxa"/>
          </w:tcPr>
          <w:p w14:paraId="6E48F635" w14:textId="77777777" w:rsidR="003551A7" w:rsidRPr="00537972" w:rsidRDefault="003551A7" w:rsidP="00537972">
            <w:pPr>
              <w:spacing w:line="276" w:lineRule="auto"/>
              <w:rPr>
                <w:sz w:val="22"/>
                <w:szCs w:val="22"/>
              </w:rPr>
            </w:pPr>
          </w:p>
        </w:tc>
        <w:tc>
          <w:tcPr>
            <w:tcW w:w="3719" w:type="dxa"/>
          </w:tcPr>
          <w:p w14:paraId="6E48F636" w14:textId="77777777" w:rsidR="003551A7" w:rsidRPr="00537972" w:rsidRDefault="004A50B1" w:rsidP="00537972">
            <w:pPr>
              <w:spacing w:line="276" w:lineRule="auto"/>
              <w:jc w:val="center"/>
              <w:rPr>
                <w:sz w:val="22"/>
                <w:szCs w:val="22"/>
              </w:rPr>
            </w:pPr>
            <w:r w:rsidRPr="00537972">
              <w:rPr>
                <w:sz w:val="22"/>
                <w:szCs w:val="22"/>
              </w:rPr>
              <w:t>Finance / Budget Manager</w:t>
            </w:r>
          </w:p>
        </w:tc>
        <w:tc>
          <w:tcPr>
            <w:tcW w:w="1483" w:type="dxa"/>
          </w:tcPr>
          <w:p w14:paraId="6E48F637" w14:textId="77777777" w:rsidR="003551A7" w:rsidRPr="00537972" w:rsidRDefault="004A50B1" w:rsidP="00537972">
            <w:pPr>
              <w:spacing w:line="276" w:lineRule="auto"/>
              <w:jc w:val="center"/>
              <w:rPr>
                <w:sz w:val="22"/>
                <w:szCs w:val="22"/>
              </w:rPr>
            </w:pPr>
            <w:r w:rsidRPr="00537972">
              <w:rPr>
                <w:sz w:val="22"/>
                <w:szCs w:val="22"/>
              </w:rPr>
              <w:t>22</w:t>
            </w:r>
          </w:p>
        </w:tc>
        <w:tc>
          <w:tcPr>
            <w:tcW w:w="1483" w:type="dxa"/>
          </w:tcPr>
          <w:p w14:paraId="6E48F638" w14:textId="77777777" w:rsidR="003551A7" w:rsidRPr="00537972" w:rsidRDefault="004A50B1" w:rsidP="00537972">
            <w:pPr>
              <w:spacing w:line="276" w:lineRule="auto"/>
              <w:jc w:val="center"/>
              <w:rPr>
                <w:sz w:val="22"/>
                <w:szCs w:val="22"/>
              </w:rPr>
            </w:pPr>
            <w:r w:rsidRPr="00537972">
              <w:rPr>
                <w:sz w:val="22"/>
                <w:szCs w:val="22"/>
              </w:rPr>
              <w:t>21.8</w:t>
            </w:r>
          </w:p>
        </w:tc>
      </w:tr>
      <w:tr w:rsidR="003551A7" w:rsidRPr="00537972" w14:paraId="6E48F63E" w14:textId="77777777" w:rsidTr="001E54E2">
        <w:trPr>
          <w:trHeight w:val="293"/>
        </w:trPr>
        <w:tc>
          <w:tcPr>
            <w:tcW w:w="2572" w:type="dxa"/>
          </w:tcPr>
          <w:p w14:paraId="6E48F63A" w14:textId="77777777" w:rsidR="003551A7" w:rsidRPr="00537972" w:rsidRDefault="003551A7" w:rsidP="00537972">
            <w:pPr>
              <w:spacing w:line="276" w:lineRule="auto"/>
              <w:rPr>
                <w:sz w:val="22"/>
                <w:szCs w:val="22"/>
              </w:rPr>
            </w:pPr>
          </w:p>
        </w:tc>
        <w:tc>
          <w:tcPr>
            <w:tcW w:w="3719" w:type="dxa"/>
          </w:tcPr>
          <w:p w14:paraId="6E48F63B" w14:textId="77777777" w:rsidR="003551A7" w:rsidRPr="00537972" w:rsidRDefault="004A50B1" w:rsidP="00537972">
            <w:pPr>
              <w:spacing w:line="276" w:lineRule="auto"/>
              <w:jc w:val="center"/>
              <w:rPr>
                <w:sz w:val="22"/>
                <w:szCs w:val="22"/>
              </w:rPr>
            </w:pPr>
            <w:r w:rsidRPr="00537972">
              <w:rPr>
                <w:sz w:val="22"/>
                <w:szCs w:val="22"/>
              </w:rPr>
              <w:t>Management / Cost Accountant</w:t>
            </w:r>
          </w:p>
        </w:tc>
        <w:tc>
          <w:tcPr>
            <w:tcW w:w="1483" w:type="dxa"/>
          </w:tcPr>
          <w:p w14:paraId="6E48F63C" w14:textId="77777777" w:rsidR="003551A7" w:rsidRPr="00537972" w:rsidRDefault="004A50B1" w:rsidP="00537972">
            <w:pPr>
              <w:spacing w:line="276" w:lineRule="auto"/>
              <w:jc w:val="center"/>
              <w:rPr>
                <w:sz w:val="22"/>
                <w:szCs w:val="22"/>
              </w:rPr>
            </w:pPr>
            <w:r w:rsidRPr="00537972">
              <w:rPr>
                <w:sz w:val="22"/>
                <w:szCs w:val="22"/>
              </w:rPr>
              <w:t>19</w:t>
            </w:r>
          </w:p>
        </w:tc>
        <w:tc>
          <w:tcPr>
            <w:tcW w:w="1483" w:type="dxa"/>
          </w:tcPr>
          <w:p w14:paraId="6E48F63D" w14:textId="77777777" w:rsidR="003551A7" w:rsidRPr="00537972" w:rsidRDefault="004A50B1" w:rsidP="00537972">
            <w:pPr>
              <w:spacing w:line="276" w:lineRule="auto"/>
              <w:jc w:val="center"/>
              <w:rPr>
                <w:sz w:val="22"/>
                <w:szCs w:val="22"/>
              </w:rPr>
            </w:pPr>
            <w:r w:rsidRPr="00537972">
              <w:rPr>
                <w:sz w:val="22"/>
                <w:szCs w:val="22"/>
              </w:rPr>
              <w:t>18.8</w:t>
            </w:r>
          </w:p>
        </w:tc>
      </w:tr>
      <w:tr w:rsidR="003551A7" w:rsidRPr="00537972" w14:paraId="6E48F643" w14:textId="77777777" w:rsidTr="001E54E2">
        <w:trPr>
          <w:trHeight w:val="293"/>
        </w:trPr>
        <w:tc>
          <w:tcPr>
            <w:tcW w:w="2572" w:type="dxa"/>
          </w:tcPr>
          <w:p w14:paraId="6E48F63F" w14:textId="77777777" w:rsidR="003551A7" w:rsidRPr="00537972" w:rsidRDefault="003551A7" w:rsidP="00537972">
            <w:pPr>
              <w:spacing w:line="276" w:lineRule="auto"/>
              <w:rPr>
                <w:sz w:val="22"/>
                <w:szCs w:val="22"/>
              </w:rPr>
            </w:pPr>
          </w:p>
        </w:tc>
        <w:tc>
          <w:tcPr>
            <w:tcW w:w="3719" w:type="dxa"/>
          </w:tcPr>
          <w:p w14:paraId="6E48F640" w14:textId="77777777" w:rsidR="003551A7" w:rsidRPr="00537972" w:rsidRDefault="004A50B1" w:rsidP="00537972">
            <w:pPr>
              <w:spacing w:line="276" w:lineRule="auto"/>
              <w:jc w:val="center"/>
              <w:rPr>
                <w:sz w:val="22"/>
                <w:szCs w:val="22"/>
              </w:rPr>
            </w:pPr>
            <w:r w:rsidRPr="00537972">
              <w:rPr>
                <w:sz w:val="22"/>
                <w:szCs w:val="22"/>
              </w:rPr>
              <w:t>Internal Auditor</w:t>
            </w:r>
          </w:p>
        </w:tc>
        <w:tc>
          <w:tcPr>
            <w:tcW w:w="1483" w:type="dxa"/>
          </w:tcPr>
          <w:p w14:paraId="6E48F641" w14:textId="77777777" w:rsidR="003551A7" w:rsidRPr="00537972" w:rsidRDefault="004A50B1" w:rsidP="00537972">
            <w:pPr>
              <w:spacing w:line="276" w:lineRule="auto"/>
              <w:jc w:val="center"/>
              <w:rPr>
                <w:sz w:val="22"/>
                <w:szCs w:val="22"/>
              </w:rPr>
            </w:pPr>
            <w:r w:rsidRPr="00537972">
              <w:rPr>
                <w:sz w:val="22"/>
                <w:szCs w:val="22"/>
              </w:rPr>
              <w:t>16</w:t>
            </w:r>
          </w:p>
        </w:tc>
        <w:tc>
          <w:tcPr>
            <w:tcW w:w="1483" w:type="dxa"/>
          </w:tcPr>
          <w:p w14:paraId="6E48F642" w14:textId="77777777" w:rsidR="003551A7" w:rsidRPr="00537972" w:rsidRDefault="004A50B1" w:rsidP="00537972">
            <w:pPr>
              <w:spacing w:line="276" w:lineRule="auto"/>
              <w:jc w:val="center"/>
              <w:rPr>
                <w:sz w:val="22"/>
                <w:szCs w:val="22"/>
              </w:rPr>
            </w:pPr>
            <w:r w:rsidRPr="00537972">
              <w:rPr>
                <w:sz w:val="22"/>
                <w:szCs w:val="22"/>
              </w:rPr>
              <w:t>15.8</w:t>
            </w:r>
          </w:p>
        </w:tc>
      </w:tr>
      <w:tr w:rsidR="003551A7" w:rsidRPr="00537972" w14:paraId="6E48F648" w14:textId="77777777" w:rsidTr="001E54E2">
        <w:trPr>
          <w:trHeight w:val="293"/>
        </w:trPr>
        <w:tc>
          <w:tcPr>
            <w:tcW w:w="2572" w:type="dxa"/>
          </w:tcPr>
          <w:p w14:paraId="6E48F644" w14:textId="77777777" w:rsidR="003551A7" w:rsidRPr="00537972" w:rsidRDefault="003551A7" w:rsidP="00537972">
            <w:pPr>
              <w:spacing w:line="276" w:lineRule="auto"/>
              <w:rPr>
                <w:sz w:val="22"/>
                <w:szCs w:val="22"/>
              </w:rPr>
            </w:pPr>
          </w:p>
        </w:tc>
        <w:tc>
          <w:tcPr>
            <w:tcW w:w="3719" w:type="dxa"/>
          </w:tcPr>
          <w:p w14:paraId="6E48F645" w14:textId="77777777" w:rsidR="003551A7" w:rsidRPr="00537972" w:rsidRDefault="004A50B1" w:rsidP="00537972">
            <w:pPr>
              <w:spacing w:line="276" w:lineRule="auto"/>
              <w:jc w:val="center"/>
              <w:rPr>
                <w:sz w:val="22"/>
                <w:szCs w:val="22"/>
              </w:rPr>
            </w:pPr>
            <w:r w:rsidRPr="00537972">
              <w:rPr>
                <w:sz w:val="22"/>
                <w:szCs w:val="22"/>
              </w:rPr>
              <w:t>FP&amp;A Manager</w:t>
            </w:r>
          </w:p>
        </w:tc>
        <w:tc>
          <w:tcPr>
            <w:tcW w:w="1483" w:type="dxa"/>
          </w:tcPr>
          <w:p w14:paraId="6E48F646" w14:textId="77777777" w:rsidR="003551A7" w:rsidRPr="00537972" w:rsidRDefault="004A50B1" w:rsidP="00537972">
            <w:pPr>
              <w:spacing w:line="276" w:lineRule="auto"/>
              <w:jc w:val="center"/>
              <w:rPr>
                <w:sz w:val="22"/>
                <w:szCs w:val="22"/>
              </w:rPr>
            </w:pPr>
            <w:r w:rsidRPr="00537972">
              <w:rPr>
                <w:sz w:val="22"/>
                <w:szCs w:val="22"/>
              </w:rPr>
              <w:t>12</w:t>
            </w:r>
          </w:p>
        </w:tc>
        <w:tc>
          <w:tcPr>
            <w:tcW w:w="1483" w:type="dxa"/>
          </w:tcPr>
          <w:p w14:paraId="6E48F647" w14:textId="77777777" w:rsidR="003551A7" w:rsidRPr="00537972" w:rsidRDefault="004A50B1" w:rsidP="00537972">
            <w:pPr>
              <w:spacing w:line="276" w:lineRule="auto"/>
              <w:jc w:val="center"/>
              <w:rPr>
                <w:sz w:val="22"/>
                <w:szCs w:val="22"/>
              </w:rPr>
            </w:pPr>
            <w:r w:rsidRPr="00537972">
              <w:rPr>
                <w:sz w:val="22"/>
                <w:szCs w:val="22"/>
              </w:rPr>
              <w:t>11.9</w:t>
            </w:r>
          </w:p>
        </w:tc>
      </w:tr>
      <w:tr w:rsidR="003551A7" w:rsidRPr="00537972" w14:paraId="6E48F64D" w14:textId="77777777" w:rsidTr="001E54E2">
        <w:trPr>
          <w:trHeight w:val="293"/>
        </w:trPr>
        <w:tc>
          <w:tcPr>
            <w:tcW w:w="2572" w:type="dxa"/>
          </w:tcPr>
          <w:p w14:paraId="6E48F649" w14:textId="77777777" w:rsidR="003551A7" w:rsidRPr="00537972" w:rsidRDefault="003551A7" w:rsidP="00537972">
            <w:pPr>
              <w:spacing w:line="276" w:lineRule="auto"/>
              <w:rPr>
                <w:sz w:val="22"/>
                <w:szCs w:val="22"/>
              </w:rPr>
            </w:pPr>
          </w:p>
        </w:tc>
        <w:tc>
          <w:tcPr>
            <w:tcW w:w="3719" w:type="dxa"/>
          </w:tcPr>
          <w:p w14:paraId="6E48F64A" w14:textId="77777777" w:rsidR="003551A7" w:rsidRPr="00537972" w:rsidRDefault="004A50B1" w:rsidP="00537972">
            <w:pPr>
              <w:spacing w:line="276" w:lineRule="auto"/>
              <w:jc w:val="center"/>
              <w:rPr>
                <w:sz w:val="22"/>
                <w:szCs w:val="22"/>
              </w:rPr>
            </w:pPr>
            <w:r w:rsidRPr="00537972">
              <w:rPr>
                <w:sz w:val="22"/>
                <w:szCs w:val="22"/>
              </w:rPr>
              <w:t>Head of Finance &amp; Accounts</w:t>
            </w:r>
          </w:p>
        </w:tc>
        <w:tc>
          <w:tcPr>
            <w:tcW w:w="1483" w:type="dxa"/>
          </w:tcPr>
          <w:p w14:paraId="6E48F64B" w14:textId="77777777" w:rsidR="003551A7" w:rsidRPr="00537972" w:rsidRDefault="004A50B1" w:rsidP="00537972">
            <w:pPr>
              <w:spacing w:line="276" w:lineRule="auto"/>
              <w:jc w:val="center"/>
              <w:rPr>
                <w:sz w:val="22"/>
                <w:szCs w:val="22"/>
              </w:rPr>
            </w:pPr>
            <w:r w:rsidRPr="00537972">
              <w:rPr>
                <w:sz w:val="22"/>
                <w:szCs w:val="22"/>
              </w:rPr>
              <w:t>8</w:t>
            </w:r>
          </w:p>
        </w:tc>
        <w:tc>
          <w:tcPr>
            <w:tcW w:w="1483" w:type="dxa"/>
          </w:tcPr>
          <w:p w14:paraId="6E48F64C" w14:textId="77777777" w:rsidR="003551A7" w:rsidRPr="00537972" w:rsidRDefault="004A50B1" w:rsidP="00537972">
            <w:pPr>
              <w:spacing w:line="276" w:lineRule="auto"/>
              <w:jc w:val="center"/>
              <w:rPr>
                <w:sz w:val="22"/>
                <w:szCs w:val="22"/>
              </w:rPr>
            </w:pPr>
            <w:r w:rsidRPr="00537972">
              <w:rPr>
                <w:sz w:val="22"/>
                <w:szCs w:val="22"/>
              </w:rPr>
              <w:t>7.9</w:t>
            </w:r>
          </w:p>
        </w:tc>
      </w:tr>
      <w:tr w:rsidR="003551A7" w:rsidRPr="00537972" w14:paraId="6E48F652" w14:textId="77777777" w:rsidTr="001E54E2">
        <w:trPr>
          <w:trHeight w:val="293"/>
        </w:trPr>
        <w:tc>
          <w:tcPr>
            <w:tcW w:w="2572" w:type="dxa"/>
          </w:tcPr>
          <w:p w14:paraId="6E48F64E" w14:textId="77777777" w:rsidR="003551A7" w:rsidRPr="00537972" w:rsidRDefault="004A50B1" w:rsidP="00537972">
            <w:pPr>
              <w:spacing w:line="276" w:lineRule="auto"/>
              <w:rPr>
                <w:sz w:val="22"/>
                <w:szCs w:val="22"/>
              </w:rPr>
            </w:pPr>
            <w:r w:rsidRPr="00537972">
              <w:rPr>
                <w:sz w:val="22"/>
                <w:szCs w:val="22"/>
              </w:rPr>
              <w:t>Experience</w:t>
            </w:r>
          </w:p>
        </w:tc>
        <w:tc>
          <w:tcPr>
            <w:tcW w:w="3719" w:type="dxa"/>
          </w:tcPr>
          <w:p w14:paraId="6E48F64F" w14:textId="77777777" w:rsidR="003551A7" w:rsidRPr="00537972" w:rsidRDefault="004A50B1" w:rsidP="00537972">
            <w:pPr>
              <w:spacing w:line="276" w:lineRule="auto"/>
              <w:jc w:val="center"/>
              <w:rPr>
                <w:sz w:val="22"/>
                <w:szCs w:val="22"/>
              </w:rPr>
            </w:pPr>
            <w:r w:rsidRPr="00537972">
              <w:rPr>
                <w:sz w:val="22"/>
                <w:szCs w:val="22"/>
              </w:rPr>
              <w:t>Below 5 years</w:t>
            </w:r>
          </w:p>
        </w:tc>
        <w:tc>
          <w:tcPr>
            <w:tcW w:w="1483" w:type="dxa"/>
          </w:tcPr>
          <w:p w14:paraId="6E48F650" w14:textId="77777777" w:rsidR="003551A7" w:rsidRPr="00537972" w:rsidRDefault="004A50B1" w:rsidP="00537972">
            <w:pPr>
              <w:spacing w:line="276" w:lineRule="auto"/>
              <w:jc w:val="center"/>
              <w:rPr>
                <w:sz w:val="22"/>
                <w:szCs w:val="22"/>
              </w:rPr>
            </w:pPr>
            <w:r w:rsidRPr="00537972">
              <w:rPr>
                <w:sz w:val="22"/>
                <w:szCs w:val="22"/>
              </w:rPr>
              <w:t>18</w:t>
            </w:r>
          </w:p>
        </w:tc>
        <w:tc>
          <w:tcPr>
            <w:tcW w:w="1483" w:type="dxa"/>
          </w:tcPr>
          <w:p w14:paraId="6E48F651" w14:textId="77777777" w:rsidR="003551A7" w:rsidRPr="00537972" w:rsidRDefault="004A50B1" w:rsidP="00537972">
            <w:pPr>
              <w:spacing w:line="276" w:lineRule="auto"/>
              <w:jc w:val="center"/>
              <w:rPr>
                <w:sz w:val="22"/>
                <w:szCs w:val="22"/>
              </w:rPr>
            </w:pPr>
            <w:r w:rsidRPr="00537972">
              <w:rPr>
                <w:sz w:val="22"/>
                <w:szCs w:val="22"/>
              </w:rPr>
              <w:t>17.8</w:t>
            </w:r>
          </w:p>
        </w:tc>
      </w:tr>
      <w:tr w:rsidR="003551A7" w:rsidRPr="00537972" w14:paraId="6E48F657" w14:textId="77777777" w:rsidTr="001E54E2">
        <w:trPr>
          <w:trHeight w:val="293"/>
        </w:trPr>
        <w:tc>
          <w:tcPr>
            <w:tcW w:w="2572" w:type="dxa"/>
          </w:tcPr>
          <w:p w14:paraId="6E48F653" w14:textId="77777777" w:rsidR="003551A7" w:rsidRPr="00537972" w:rsidRDefault="003551A7" w:rsidP="00537972">
            <w:pPr>
              <w:spacing w:line="276" w:lineRule="auto"/>
              <w:rPr>
                <w:sz w:val="22"/>
                <w:szCs w:val="22"/>
              </w:rPr>
            </w:pPr>
          </w:p>
        </w:tc>
        <w:tc>
          <w:tcPr>
            <w:tcW w:w="3719" w:type="dxa"/>
          </w:tcPr>
          <w:p w14:paraId="6E48F654" w14:textId="77777777" w:rsidR="003551A7" w:rsidRPr="00537972" w:rsidRDefault="004A50B1" w:rsidP="00537972">
            <w:pPr>
              <w:spacing w:line="276" w:lineRule="auto"/>
              <w:jc w:val="center"/>
              <w:rPr>
                <w:sz w:val="22"/>
                <w:szCs w:val="22"/>
              </w:rPr>
            </w:pPr>
            <w:r w:rsidRPr="00537972">
              <w:rPr>
                <w:sz w:val="22"/>
                <w:szCs w:val="22"/>
              </w:rPr>
              <w:t>5 to 10 years</w:t>
            </w:r>
          </w:p>
        </w:tc>
        <w:tc>
          <w:tcPr>
            <w:tcW w:w="1483" w:type="dxa"/>
          </w:tcPr>
          <w:p w14:paraId="6E48F655" w14:textId="77777777" w:rsidR="003551A7" w:rsidRPr="00537972" w:rsidRDefault="004A50B1" w:rsidP="00537972">
            <w:pPr>
              <w:spacing w:line="276" w:lineRule="auto"/>
              <w:jc w:val="center"/>
              <w:rPr>
                <w:sz w:val="22"/>
                <w:szCs w:val="22"/>
              </w:rPr>
            </w:pPr>
            <w:r w:rsidRPr="00537972">
              <w:rPr>
                <w:sz w:val="22"/>
                <w:szCs w:val="22"/>
              </w:rPr>
              <w:t>38</w:t>
            </w:r>
          </w:p>
        </w:tc>
        <w:tc>
          <w:tcPr>
            <w:tcW w:w="1483" w:type="dxa"/>
          </w:tcPr>
          <w:p w14:paraId="6E48F656" w14:textId="77777777" w:rsidR="003551A7" w:rsidRPr="00537972" w:rsidRDefault="004A50B1" w:rsidP="00537972">
            <w:pPr>
              <w:spacing w:line="276" w:lineRule="auto"/>
              <w:jc w:val="center"/>
              <w:rPr>
                <w:sz w:val="22"/>
                <w:szCs w:val="22"/>
              </w:rPr>
            </w:pPr>
            <w:r w:rsidRPr="00537972">
              <w:rPr>
                <w:sz w:val="22"/>
                <w:szCs w:val="22"/>
              </w:rPr>
              <w:t>37.6</w:t>
            </w:r>
          </w:p>
        </w:tc>
      </w:tr>
      <w:tr w:rsidR="003551A7" w:rsidRPr="00537972" w14:paraId="6E48F65C" w14:textId="77777777" w:rsidTr="001E54E2">
        <w:trPr>
          <w:trHeight w:val="293"/>
        </w:trPr>
        <w:tc>
          <w:tcPr>
            <w:tcW w:w="2572" w:type="dxa"/>
          </w:tcPr>
          <w:p w14:paraId="6E48F658" w14:textId="77777777" w:rsidR="003551A7" w:rsidRPr="00537972" w:rsidRDefault="003551A7" w:rsidP="00537972">
            <w:pPr>
              <w:spacing w:line="276" w:lineRule="auto"/>
              <w:rPr>
                <w:sz w:val="22"/>
                <w:szCs w:val="22"/>
              </w:rPr>
            </w:pPr>
          </w:p>
        </w:tc>
        <w:tc>
          <w:tcPr>
            <w:tcW w:w="3719" w:type="dxa"/>
          </w:tcPr>
          <w:p w14:paraId="6E48F659" w14:textId="77777777" w:rsidR="003551A7" w:rsidRPr="00537972" w:rsidRDefault="004A50B1" w:rsidP="00537972">
            <w:pPr>
              <w:spacing w:line="276" w:lineRule="auto"/>
              <w:jc w:val="center"/>
              <w:rPr>
                <w:sz w:val="22"/>
                <w:szCs w:val="22"/>
              </w:rPr>
            </w:pPr>
            <w:r w:rsidRPr="00537972">
              <w:rPr>
                <w:sz w:val="22"/>
                <w:szCs w:val="22"/>
              </w:rPr>
              <w:t>11 to 15 years</w:t>
            </w:r>
          </w:p>
        </w:tc>
        <w:tc>
          <w:tcPr>
            <w:tcW w:w="1483" w:type="dxa"/>
          </w:tcPr>
          <w:p w14:paraId="6E48F65A" w14:textId="77777777" w:rsidR="003551A7" w:rsidRPr="00537972" w:rsidRDefault="004A50B1" w:rsidP="00537972">
            <w:pPr>
              <w:spacing w:line="276" w:lineRule="auto"/>
              <w:jc w:val="center"/>
              <w:rPr>
                <w:sz w:val="22"/>
                <w:szCs w:val="22"/>
              </w:rPr>
            </w:pPr>
            <w:r w:rsidRPr="00537972">
              <w:rPr>
                <w:sz w:val="22"/>
                <w:szCs w:val="22"/>
              </w:rPr>
              <w:t>28</w:t>
            </w:r>
          </w:p>
        </w:tc>
        <w:tc>
          <w:tcPr>
            <w:tcW w:w="1483" w:type="dxa"/>
          </w:tcPr>
          <w:p w14:paraId="6E48F65B" w14:textId="77777777" w:rsidR="003551A7" w:rsidRPr="00537972" w:rsidRDefault="004A50B1" w:rsidP="00537972">
            <w:pPr>
              <w:spacing w:line="276" w:lineRule="auto"/>
              <w:jc w:val="center"/>
              <w:rPr>
                <w:sz w:val="22"/>
                <w:szCs w:val="22"/>
              </w:rPr>
            </w:pPr>
            <w:r w:rsidRPr="00537972">
              <w:rPr>
                <w:sz w:val="22"/>
                <w:szCs w:val="22"/>
              </w:rPr>
              <w:t>27.7</w:t>
            </w:r>
          </w:p>
        </w:tc>
      </w:tr>
      <w:tr w:rsidR="003551A7" w:rsidRPr="00537972" w14:paraId="6E48F661" w14:textId="77777777" w:rsidTr="001E54E2">
        <w:trPr>
          <w:trHeight w:val="293"/>
        </w:trPr>
        <w:tc>
          <w:tcPr>
            <w:tcW w:w="2572" w:type="dxa"/>
          </w:tcPr>
          <w:p w14:paraId="6E48F65D" w14:textId="77777777" w:rsidR="003551A7" w:rsidRPr="00537972" w:rsidRDefault="003551A7" w:rsidP="00537972">
            <w:pPr>
              <w:spacing w:line="276" w:lineRule="auto"/>
              <w:rPr>
                <w:sz w:val="22"/>
                <w:szCs w:val="22"/>
              </w:rPr>
            </w:pPr>
          </w:p>
        </w:tc>
        <w:tc>
          <w:tcPr>
            <w:tcW w:w="3719" w:type="dxa"/>
          </w:tcPr>
          <w:p w14:paraId="6E48F65E" w14:textId="77777777" w:rsidR="003551A7" w:rsidRPr="00537972" w:rsidRDefault="004A50B1" w:rsidP="00537972">
            <w:pPr>
              <w:spacing w:line="276" w:lineRule="auto"/>
              <w:jc w:val="center"/>
              <w:rPr>
                <w:sz w:val="22"/>
                <w:szCs w:val="22"/>
              </w:rPr>
            </w:pPr>
            <w:r w:rsidRPr="00537972">
              <w:rPr>
                <w:sz w:val="22"/>
                <w:szCs w:val="22"/>
              </w:rPr>
              <w:t>Above 15 years</w:t>
            </w:r>
          </w:p>
        </w:tc>
        <w:tc>
          <w:tcPr>
            <w:tcW w:w="1483" w:type="dxa"/>
          </w:tcPr>
          <w:p w14:paraId="6E48F65F" w14:textId="77777777" w:rsidR="003551A7" w:rsidRPr="00537972" w:rsidRDefault="004A50B1" w:rsidP="00537972">
            <w:pPr>
              <w:spacing w:line="276" w:lineRule="auto"/>
              <w:jc w:val="center"/>
              <w:rPr>
                <w:sz w:val="22"/>
                <w:szCs w:val="22"/>
              </w:rPr>
            </w:pPr>
            <w:r w:rsidRPr="00537972">
              <w:rPr>
                <w:sz w:val="22"/>
                <w:szCs w:val="22"/>
              </w:rPr>
              <w:t>17</w:t>
            </w:r>
          </w:p>
        </w:tc>
        <w:tc>
          <w:tcPr>
            <w:tcW w:w="1483" w:type="dxa"/>
          </w:tcPr>
          <w:p w14:paraId="6E48F660" w14:textId="77777777" w:rsidR="003551A7" w:rsidRPr="00537972" w:rsidRDefault="004A50B1" w:rsidP="00537972">
            <w:pPr>
              <w:spacing w:line="276" w:lineRule="auto"/>
              <w:jc w:val="center"/>
              <w:rPr>
                <w:sz w:val="22"/>
                <w:szCs w:val="22"/>
              </w:rPr>
            </w:pPr>
            <w:r w:rsidRPr="00537972">
              <w:rPr>
                <w:sz w:val="22"/>
                <w:szCs w:val="22"/>
              </w:rPr>
              <w:t>16.8</w:t>
            </w:r>
          </w:p>
        </w:tc>
      </w:tr>
    </w:tbl>
    <w:p w14:paraId="6E48F662" w14:textId="77777777" w:rsidR="003551A7" w:rsidRPr="00537972" w:rsidRDefault="004A50B1" w:rsidP="00537972">
      <w:pPr>
        <w:spacing w:line="276" w:lineRule="auto"/>
        <w:jc w:val="both"/>
      </w:pPr>
      <w:r w:rsidRPr="00537972">
        <w:t>Source: Field Survey, 2026.</w:t>
      </w:r>
    </w:p>
    <w:p w14:paraId="6E48F663" w14:textId="77777777" w:rsidR="003551A7" w:rsidRPr="003D390E" w:rsidRDefault="004A50B1" w:rsidP="00537972">
      <w:pPr>
        <w:spacing w:before="140" w:line="276" w:lineRule="auto"/>
        <w:jc w:val="both"/>
      </w:pPr>
      <w:r w:rsidRPr="003D390E">
        <w:rPr>
          <w:b/>
          <w:bCs/>
        </w:rPr>
        <w:t>4.2 Descriptive Statistics</w:t>
      </w:r>
    </w:p>
    <w:p w14:paraId="6E48F664" w14:textId="77777777" w:rsidR="003551A7" w:rsidRPr="003D390E" w:rsidRDefault="004A50B1" w:rsidP="00537972">
      <w:pPr>
        <w:spacing w:line="276" w:lineRule="auto"/>
        <w:jc w:val="both"/>
      </w:pPr>
      <w:r w:rsidRPr="003D390E">
        <w:t>Table 3 reports the construct means and dispersions. Judged against a midpoint of 3.0 on the five-point scale, all three budgetary dimensions drew broad agreement, with budget planning quality rated highest (M = 3.84, SD = 0.70), budget monitoring and control close behind (M = 3.72, SD = 0.73), and budget performance evaluation a little lower (M = 3.66, SD = 0.75). Artificial intelligence adoption recorded the lowest mean of the five constructs (M = 3.49, SD = 0.79), an early indication that respondents view their firms' intelligent-tooling maturity as only moderate and a foreshadowing of the constraint the moderation test probes. Financial performance itself stood at M = 3.77 (SD = 0.68), a respectable but improvable level consistent with the uneven recovery described earlier.</w:t>
      </w:r>
    </w:p>
    <w:p w14:paraId="6E48F665" w14:textId="77777777" w:rsidR="003551A7" w:rsidRPr="003D390E" w:rsidRDefault="004A50B1" w:rsidP="00537972">
      <w:pPr>
        <w:spacing w:before="140" w:line="276" w:lineRule="auto"/>
        <w:jc w:val="both"/>
      </w:pPr>
      <w:r w:rsidRPr="003D390E">
        <w:rPr>
          <w:b/>
          <w:bCs/>
        </w:rPr>
        <w:t>Table 3: Descriptive Statistics</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360"/>
        <w:gridCol w:w="1400"/>
        <w:gridCol w:w="1400"/>
        <w:gridCol w:w="2200"/>
      </w:tblGrid>
      <w:tr w:rsidR="003551A7" w:rsidRPr="00537972" w14:paraId="6E48F66A" w14:textId="77777777" w:rsidTr="00537972">
        <w:tc>
          <w:tcPr>
            <w:tcW w:w="4360" w:type="dxa"/>
            <w:tcBorders>
              <w:top w:val="single" w:sz="4" w:space="0" w:color="auto"/>
              <w:bottom w:val="single" w:sz="4" w:space="0" w:color="auto"/>
            </w:tcBorders>
          </w:tcPr>
          <w:p w14:paraId="6E48F666" w14:textId="77777777" w:rsidR="003551A7" w:rsidRPr="00537972" w:rsidRDefault="004A50B1" w:rsidP="00537972">
            <w:pPr>
              <w:spacing w:line="276" w:lineRule="auto"/>
            </w:pPr>
            <w:r w:rsidRPr="00537972">
              <w:t>Construct</w:t>
            </w:r>
          </w:p>
        </w:tc>
        <w:tc>
          <w:tcPr>
            <w:tcW w:w="1400" w:type="dxa"/>
            <w:tcBorders>
              <w:top w:val="single" w:sz="4" w:space="0" w:color="auto"/>
              <w:bottom w:val="single" w:sz="4" w:space="0" w:color="auto"/>
            </w:tcBorders>
          </w:tcPr>
          <w:p w14:paraId="6E48F667" w14:textId="77777777" w:rsidR="003551A7" w:rsidRPr="00537972" w:rsidRDefault="004A50B1" w:rsidP="00537972">
            <w:pPr>
              <w:spacing w:line="276" w:lineRule="auto"/>
              <w:jc w:val="center"/>
            </w:pPr>
            <w:r w:rsidRPr="00537972">
              <w:t>Mean</w:t>
            </w:r>
          </w:p>
        </w:tc>
        <w:tc>
          <w:tcPr>
            <w:tcW w:w="1400" w:type="dxa"/>
            <w:tcBorders>
              <w:top w:val="single" w:sz="4" w:space="0" w:color="auto"/>
              <w:bottom w:val="single" w:sz="4" w:space="0" w:color="auto"/>
            </w:tcBorders>
          </w:tcPr>
          <w:p w14:paraId="6E48F668" w14:textId="77777777" w:rsidR="003551A7" w:rsidRPr="00537972" w:rsidRDefault="004A50B1" w:rsidP="00537972">
            <w:pPr>
              <w:spacing w:line="276" w:lineRule="auto"/>
              <w:jc w:val="center"/>
            </w:pPr>
            <w:r w:rsidRPr="00537972">
              <w:t>Std. Dev.</w:t>
            </w:r>
          </w:p>
        </w:tc>
        <w:tc>
          <w:tcPr>
            <w:tcW w:w="2200" w:type="dxa"/>
            <w:tcBorders>
              <w:top w:val="single" w:sz="4" w:space="0" w:color="auto"/>
              <w:bottom w:val="single" w:sz="4" w:space="0" w:color="auto"/>
            </w:tcBorders>
          </w:tcPr>
          <w:p w14:paraId="6E48F669" w14:textId="77777777" w:rsidR="003551A7" w:rsidRPr="00537972" w:rsidRDefault="004A50B1" w:rsidP="00537972">
            <w:pPr>
              <w:spacing w:line="276" w:lineRule="auto"/>
              <w:jc w:val="center"/>
            </w:pPr>
            <w:r w:rsidRPr="00537972">
              <w:t>Remark</w:t>
            </w:r>
          </w:p>
        </w:tc>
      </w:tr>
      <w:tr w:rsidR="003551A7" w:rsidRPr="00537972" w14:paraId="6E48F66F" w14:textId="77777777" w:rsidTr="00537972">
        <w:tc>
          <w:tcPr>
            <w:tcW w:w="4360" w:type="dxa"/>
            <w:tcBorders>
              <w:top w:val="single" w:sz="4" w:space="0" w:color="auto"/>
            </w:tcBorders>
          </w:tcPr>
          <w:p w14:paraId="6E48F66B" w14:textId="77777777" w:rsidR="003551A7" w:rsidRPr="00537972" w:rsidRDefault="004A50B1" w:rsidP="00537972">
            <w:pPr>
              <w:spacing w:line="276" w:lineRule="auto"/>
            </w:pPr>
            <w:r w:rsidRPr="00537972">
              <w:t>Budget Planning Quality (BPQ)</w:t>
            </w:r>
          </w:p>
        </w:tc>
        <w:tc>
          <w:tcPr>
            <w:tcW w:w="1400" w:type="dxa"/>
            <w:tcBorders>
              <w:top w:val="single" w:sz="4" w:space="0" w:color="auto"/>
            </w:tcBorders>
          </w:tcPr>
          <w:p w14:paraId="6E48F66C" w14:textId="77777777" w:rsidR="003551A7" w:rsidRPr="00537972" w:rsidRDefault="004A50B1" w:rsidP="00537972">
            <w:pPr>
              <w:spacing w:line="276" w:lineRule="auto"/>
              <w:jc w:val="center"/>
            </w:pPr>
            <w:r w:rsidRPr="00537972">
              <w:t>3.84</w:t>
            </w:r>
          </w:p>
        </w:tc>
        <w:tc>
          <w:tcPr>
            <w:tcW w:w="1400" w:type="dxa"/>
            <w:tcBorders>
              <w:top w:val="single" w:sz="4" w:space="0" w:color="auto"/>
            </w:tcBorders>
          </w:tcPr>
          <w:p w14:paraId="6E48F66D" w14:textId="77777777" w:rsidR="003551A7" w:rsidRPr="00537972" w:rsidRDefault="004A50B1" w:rsidP="00537972">
            <w:pPr>
              <w:spacing w:line="276" w:lineRule="auto"/>
              <w:jc w:val="center"/>
            </w:pPr>
            <w:r w:rsidRPr="00537972">
              <w:t>0.70</w:t>
            </w:r>
          </w:p>
        </w:tc>
        <w:tc>
          <w:tcPr>
            <w:tcW w:w="2200" w:type="dxa"/>
            <w:tcBorders>
              <w:top w:val="single" w:sz="4" w:space="0" w:color="auto"/>
            </w:tcBorders>
          </w:tcPr>
          <w:p w14:paraId="6E48F66E" w14:textId="77777777" w:rsidR="003551A7" w:rsidRPr="00537972" w:rsidRDefault="004A50B1" w:rsidP="00537972">
            <w:pPr>
              <w:spacing w:line="276" w:lineRule="auto"/>
              <w:jc w:val="center"/>
            </w:pPr>
            <w:r w:rsidRPr="00537972">
              <w:t>High agreement</w:t>
            </w:r>
          </w:p>
        </w:tc>
      </w:tr>
      <w:tr w:rsidR="003551A7" w:rsidRPr="00537972" w14:paraId="6E48F674" w14:textId="77777777" w:rsidTr="00537972">
        <w:tc>
          <w:tcPr>
            <w:tcW w:w="4360" w:type="dxa"/>
          </w:tcPr>
          <w:p w14:paraId="6E48F670" w14:textId="77777777" w:rsidR="003551A7" w:rsidRPr="00537972" w:rsidRDefault="004A50B1" w:rsidP="00537972">
            <w:pPr>
              <w:spacing w:line="276" w:lineRule="auto"/>
            </w:pPr>
            <w:r w:rsidRPr="00537972">
              <w:t>Budget Monitoring and Control (BMC)</w:t>
            </w:r>
          </w:p>
        </w:tc>
        <w:tc>
          <w:tcPr>
            <w:tcW w:w="1400" w:type="dxa"/>
          </w:tcPr>
          <w:p w14:paraId="6E48F671" w14:textId="77777777" w:rsidR="003551A7" w:rsidRPr="00537972" w:rsidRDefault="004A50B1" w:rsidP="00537972">
            <w:pPr>
              <w:spacing w:line="276" w:lineRule="auto"/>
              <w:jc w:val="center"/>
            </w:pPr>
            <w:r w:rsidRPr="00537972">
              <w:t>3.72</w:t>
            </w:r>
          </w:p>
        </w:tc>
        <w:tc>
          <w:tcPr>
            <w:tcW w:w="1400" w:type="dxa"/>
          </w:tcPr>
          <w:p w14:paraId="6E48F672" w14:textId="77777777" w:rsidR="003551A7" w:rsidRPr="00537972" w:rsidRDefault="004A50B1" w:rsidP="00537972">
            <w:pPr>
              <w:spacing w:line="276" w:lineRule="auto"/>
              <w:jc w:val="center"/>
            </w:pPr>
            <w:r w:rsidRPr="00537972">
              <w:t>0.73</w:t>
            </w:r>
          </w:p>
        </w:tc>
        <w:tc>
          <w:tcPr>
            <w:tcW w:w="2200" w:type="dxa"/>
          </w:tcPr>
          <w:p w14:paraId="6E48F673" w14:textId="77777777" w:rsidR="003551A7" w:rsidRPr="00537972" w:rsidRDefault="004A50B1" w:rsidP="00537972">
            <w:pPr>
              <w:spacing w:line="276" w:lineRule="auto"/>
              <w:jc w:val="center"/>
            </w:pPr>
            <w:r w:rsidRPr="00537972">
              <w:t>High agreement</w:t>
            </w:r>
          </w:p>
        </w:tc>
      </w:tr>
      <w:tr w:rsidR="003551A7" w:rsidRPr="00537972" w14:paraId="6E48F679" w14:textId="77777777" w:rsidTr="00537972">
        <w:tc>
          <w:tcPr>
            <w:tcW w:w="4360" w:type="dxa"/>
          </w:tcPr>
          <w:p w14:paraId="6E48F675" w14:textId="77777777" w:rsidR="003551A7" w:rsidRPr="00537972" w:rsidRDefault="004A50B1" w:rsidP="00537972">
            <w:pPr>
              <w:spacing w:line="276" w:lineRule="auto"/>
            </w:pPr>
            <w:r w:rsidRPr="00537972">
              <w:t>Budget Performance Evaluation (BPE)</w:t>
            </w:r>
          </w:p>
        </w:tc>
        <w:tc>
          <w:tcPr>
            <w:tcW w:w="1400" w:type="dxa"/>
          </w:tcPr>
          <w:p w14:paraId="6E48F676" w14:textId="77777777" w:rsidR="003551A7" w:rsidRPr="00537972" w:rsidRDefault="004A50B1" w:rsidP="00537972">
            <w:pPr>
              <w:spacing w:line="276" w:lineRule="auto"/>
              <w:jc w:val="center"/>
            </w:pPr>
            <w:r w:rsidRPr="00537972">
              <w:t>3.66</w:t>
            </w:r>
          </w:p>
        </w:tc>
        <w:tc>
          <w:tcPr>
            <w:tcW w:w="1400" w:type="dxa"/>
          </w:tcPr>
          <w:p w14:paraId="6E48F677" w14:textId="77777777" w:rsidR="003551A7" w:rsidRPr="00537972" w:rsidRDefault="004A50B1" w:rsidP="00537972">
            <w:pPr>
              <w:spacing w:line="276" w:lineRule="auto"/>
              <w:jc w:val="center"/>
            </w:pPr>
            <w:r w:rsidRPr="00537972">
              <w:t>0.75</w:t>
            </w:r>
          </w:p>
        </w:tc>
        <w:tc>
          <w:tcPr>
            <w:tcW w:w="2200" w:type="dxa"/>
          </w:tcPr>
          <w:p w14:paraId="6E48F678" w14:textId="77777777" w:rsidR="003551A7" w:rsidRPr="00537972" w:rsidRDefault="004A50B1" w:rsidP="00537972">
            <w:pPr>
              <w:spacing w:line="276" w:lineRule="auto"/>
              <w:jc w:val="center"/>
            </w:pPr>
            <w:r w:rsidRPr="00537972">
              <w:t>High agreement</w:t>
            </w:r>
          </w:p>
        </w:tc>
      </w:tr>
      <w:tr w:rsidR="003551A7" w:rsidRPr="00537972" w14:paraId="6E48F67E" w14:textId="77777777" w:rsidTr="00537972">
        <w:tc>
          <w:tcPr>
            <w:tcW w:w="4360" w:type="dxa"/>
          </w:tcPr>
          <w:p w14:paraId="6E48F67A" w14:textId="77777777" w:rsidR="003551A7" w:rsidRPr="00537972" w:rsidRDefault="004A50B1" w:rsidP="00537972">
            <w:pPr>
              <w:spacing w:line="276" w:lineRule="auto"/>
            </w:pPr>
            <w:r w:rsidRPr="00537972">
              <w:t>Artificial Intelligence Adoption (AIA)</w:t>
            </w:r>
          </w:p>
        </w:tc>
        <w:tc>
          <w:tcPr>
            <w:tcW w:w="1400" w:type="dxa"/>
          </w:tcPr>
          <w:p w14:paraId="6E48F67B" w14:textId="77777777" w:rsidR="003551A7" w:rsidRPr="00537972" w:rsidRDefault="004A50B1" w:rsidP="00537972">
            <w:pPr>
              <w:spacing w:line="276" w:lineRule="auto"/>
              <w:jc w:val="center"/>
            </w:pPr>
            <w:r w:rsidRPr="00537972">
              <w:t>3.49</w:t>
            </w:r>
          </w:p>
        </w:tc>
        <w:tc>
          <w:tcPr>
            <w:tcW w:w="1400" w:type="dxa"/>
          </w:tcPr>
          <w:p w14:paraId="6E48F67C" w14:textId="77777777" w:rsidR="003551A7" w:rsidRPr="00537972" w:rsidRDefault="004A50B1" w:rsidP="00537972">
            <w:pPr>
              <w:spacing w:line="276" w:lineRule="auto"/>
              <w:jc w:val="center"/>
            </w:pPr>
            <w:r w:rsidRPr="00537972">
              <w:t>0.79</w:t>
            </w:r>
          </w:p>
        </w:tc>
        <w:tc>
          <w:tcPr>
            <w:tcW w:w="2200" w:type="dxa"/>
          </w:tcPr>
          <w:p w14:paraId="6E48F67D" w14:textId="77777777" w:rsidR="003551A7" w:rsidRPr="00537972" w:rsidRDefault="004A50B1" w:rsidP="00537972">
            <w:pPr>
              <w:spacing w:line="276" w:lineRule="auto"/>
              <w:jc w:val="center"/>
            </w:pPr>
            <w:r w:rsidRPr="00537972">
              <w:t>Moderate</w:t>
            </w:r>
          </w:p>
        </w:tc>
      </w:tr>
      <w:tr w:rsidR="003551A7" w:rsidRPr="00537972" w14:paraId="6E48F683" w14:textId="77777777" w:rsidTr="00537972">
        <w:tc>
          <w:tcPr>
            <w:tcW w:w="4360" w:type="dxa"/>
          </w:tcPr>
          <w:p w14:paraId="6E48F67F" w14:textId="77777777" w:rsidR="003551A7" w:rsidRPr="00537972" w:rsidRDefault="004A50B1" w:rsidP="00537972">
            <w:pPr>
              <w:spacing w:line="276" w:lineRule="auto"/>
            </w:pPr>
            <w:r w:rsidRPr="00537972">
              <w:t>Organisational Financial Performance (OFP)</w:t>
            </w:r>
          </w:p>
        </w:tc>
        <w:tc>
          <w:tcPr>
            <w:tcW w:w="1400" w:type="dxa"/>
          </w:tcPr>
          <w:p w14:paraId="6E48F680" w14:textId="77777777" w:rsidR="003551A7" w:rsidRPr="00537972" w:rsidRDefault="004A50B1" w:rsidP="00537972">
            <w:pPr>
              <w:spacing w:line="276" w:lineRule="auto"/>
              <w:jc w:val="center"/>
            </w:pPr>
            <w:r w:rsidRPr="00537972">
              <w:t>3.77</w:t>
            </w:r>
          </w:p>
        </w:tc>
        <w:tc>
          <w:tcPr>
            <w:tcW w:w="1400" w:type="dxa"/>
          </w:tcPr>
          <w:p w14:paraId="6E48F681" w14:textId="77777777" w:rsidR="003551A7" w:rsidRPr="00537972" w:rsidRDefault="004A50B1" w:rsidP="00537972">
            <w:pPr>
              <w:spacing w:line="276" w:lineRule="auto"/>
              <w:jc w:val="center"/>
            </w:pPr>
            <w:r w:rsidRPr="00537972">
              <w:t>0.68</w:t>
            </w:r>
          </w:p>
        </w:tc>
        <w:tc>
          <w:tcPr>
            <w:tcW w:w="2200" w:type="dxa"/>
          </w:tcPr>
          <w:p w14:paraId="6E48F682" w14:textId="77777777" w:rsidR="003551A7" w:rsidRPr="00537972" w:rsidRDefault="004A50B1" w:rsidP="00537972">
            <w:pPr>
              <w:spacing w:line="276" w:lineRule="auto"/>
              <w:jc w:val="center"/>
            </w:pPr>
            <w:r w:rsidRPr="00537972">
              <w:t>High agreement</w:t>
            </w:r>
          </w:p>
        </w:tc>
      </w:tr>
    </w:tbl>
    <w:p w14:paraId="6E48F684" w14:textId="77777777" w:rsidR="003551A7" w:rsidRPr="00537972" w:rsidRDefault="004A50B1" w:rsidP="00537972">
      <w:pPr>
        <w:spacing w:line="276" w:lineRule="auto"/>
        <w:jc w:val="both"/>
      </w:pPr>
      <w:r w:rsidRPr="00537972">
        <w:t>Source: SmartPLS output, Field Survey, 2026. N = 101 for all variables.</w:t>
      </w:r>
    </w:p>
    <w:p w14:paraId="6E48F685" w14:textId="77777777" w:rsidR="003551A7" w:rsidRPr="003D390E" w:rsidRDefault="004A50B1" w:rsidP="00537972">
      <w:pPr>
        <w:spacing w:before="140" w:line="276" w:lineRule="auto"/>
        <w:jc w:val="both"/>
      </w:pPr>
      <w:r w:rsidRPr="003D390E">
        <w:rPr>
          <w:b/>
          <w:bCs/>
        </w:rPr>
        <w:t>4.3 Measurement Model Assessment</w:t>
      </w:r>
    </w:p>
    <w:p w14:paraId="6E48F686" w14:textId="77777777" w:rsidR="003551A7" w:rsidRPr="003D390E" w:rsidRDefault="004A50B1" w:rsidP="00537972">
      <w:pPr>
        <w:spacing w:line="276" w:lineRule="auto"/>
        <w:jc w:val="both"/>
      </w:pPr>
      <w:r w:rsidRPr="003D390E">
        <w:lastRenderedPageBreak/>
        <w:t>The measurement model was examined for indicator reliability, internal consistency, and convergent validity, with results in Table 4 and the estimated model in Figure 2. Every outer loading fell between 0.769 and 0.859, clearing the 0.70 mark and confirming indicator reliability. Cronbach's Alpha (0.824 to 0.871), rho_A (0.831 to 0.877), and composite reliability (0.884 to 0.906) all exceeded 0.70, so internal consistency held across the five constructs. Convergent validity was equally secure: each average variance extracted value, from 0.656 to 0.690, surpassed the 0.50 benchmark, meaning that every construct accounted for more than half the variance in its indicators (Hair et al., 2022). The constructs were therefore fit for structural estimation.</w:t>
      </w:r>
    </w:p>
    <w:p w14:paraId="6E48F687" w14:textId="77777777" w:rsidR="003551A7" w:rsidRPr="003D390E" w:rsidRDefault="004A50B1" w:rsidP="00537972">
      <w:pPr>
        <w:spacing w:before="140" w:line="276" w:lineRule="auto"/>
        <w:jc w:val="both"/>
      </w:pPr>
      <w:r w:rsidRPr="003D390E">
        <w:rPr>
          <w:b/>
          <w:bCs/>
        </w:rPr>
        <w:t>Table 4: Construct Reliability and Convergent Validity</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160"/>
        <w:gridCol w:w="1560"/>
        <w:gridCol w:w="1200"/>
        <w:gridCol w:w="1240"/>
        <w:gridCol w:w="1200"/>
        <w:gridCol w:w="1000"/>
      </w:tblGrid>
      <w:tr w:rsidR="003551A7" w:rsidRPr="001E54E2" w14:paraId="6E48F68E" w14:textId="77777777" w:rsidTr="001E54E2">
        <w:tc>
          <w:tcPr>
            <w:tcW w:w="3160" w:type="dxa"/>
            <w:tcBorders>
              <w:top w:val="single" w:sz="4" w:space="0" w:color="auto"/>
              <w:bottom w:val="single" w:sz="4" w:space="0" w:color="auto"/>
            </w:tcBorders>
          </w:tcPr>
          <w:p w14:paraId="6E48F688" w14:textId="77777777" w:rsidR="003551A7" w:rsidRPr="001E54E2" w:rsidRDefault="004A50B1" w:rsidP="00537972">
            <w:pPr>
              <w:spacing w:line="276" w:lineRule="auto"/>
            </w:pPr>
            <w:r w:rsidRPr="001E54E2">
              <w:t>Construct</w:t>
            </w:r>
          </w:p>
        </w:tc>
        <w:tc>
          <w:tcPr>
            <w:tcW w:w="1560" w:type="dxa"/>
            <w:tcBorders>
              <w:top w:val="single" w:sz="4" w:space="0" w:color="auto"/>
              <w:bottom w:val="single" w:sz="4" w:space="0" w:color="auto"/>
            </w:tcBorders>
          </w:tcPr>
          <w:p w14:paraId="6E48F689" w14:textId="77777777" w:rsidR="003551A7" w:rsidRPr="001E54E2" w:rsidRDefault="004A50B1" w:rsidP="00537972">
            <w:pPr>
              <w:spacing w:line="276" w:lineRule="auto"/>
              <w:jc w:val="center"/>
            </w:pPr>
            <w:r w:rsidRPr="001E54E2">
              <w:t>Loadings</w:t>
            </w:r>
          </w:p>
        </w:tc>
        <w:tc>
          <w:tcPr>
            <w:tcW w:w="1200" w:type="dxa"/>
            <w:tcBorders>
              <w:top w:val="single" w:sz="4" w:space="0" w:color="auto"/>
              <w:bottom w:val="single" w:sz="4" w:space="0" w:color="auto"/>
            </w:tcBorders>
          </w:tcPr>
          <w:p w14:paraId="6E48F68A" w14:textId="77777777" w:rsidR="003551A7" w:rsidRPr="001E54E2" w:rsidRDefault="004A50B1" w:rsidP="00537972">
            <w:pPr>
              <w:spacing w:line="276" w:lineRule="auto"/>
              <w:jc w:val="center"/>
            </w:pPr>
            <w:r w:rsidRPr="001E54E2">
              <w:t>α</w:t>
            </w:r>
          </w:p>
        </w:tc>
        <w:tc>
          <w:tcPr>
            <w:tcW w:w="1240" w:type="dxa"/>
            <w:tcBorders>
              <w:top w:val="single" w:sz="4" w:space="0" w:color="auto"/>
              <w:bottom w:val="single" w:sz="4" w:space="0" w:color="auto"/>
            </w:tcBorders>
          </w:tcPr>
          <w:p w14:paraId="6E48F68B" w14:textId="77777777" w:rsidR="003551A7" w:rsidRPr="001E54E2" w:rsidRDefault="004A50B1" w:rsidP="00537972">
            <w:pPr>
              <w:spacing w:line="276" w:lineRule="auto"/>
              <w:jc w:val="center"/>
            </w:pPr>
            <w:r w:rsidRPr="001E54E2">
              <w:t>ρA</w:t>
            </w:r>
          </w:p>
        </w:tc>
        <w:tc>
          <w:tcPr>
            <w:tcW w:w="1200" w:type="dxa"/>
            <w:tcBorders>
              <w:top w:val="single" w:sz="4" w:space="0" w:color="auto"/>
              <w:bottom w:val="single" w:sz="4" w:space="0" w:color="auto"/>
            </w:tcBorders>
          </w:tcPr>
          <w:p w14:paraId="6E48F68C" w14:textId="77777777" w:rsidR="003551A7" w:rsidRPr="001E54E2" w:rsidRDefault="004A50B1" w:rsidP="00537972">
            <w:pPr>
              <w:spacing w:line="276" w:lineRule="auto"/>
              <w:jc w:val="center"/>
            </w:pPr>
            <w:r w:rsidRPr="001E54E2">
              <w:t>CR</w:t>
            </w:r>
          </w:p>
        </w:tc>
        <w:tc>
          <w:tcPr>
            <w:tcW w:w="1000" w:type="dxa"/>
            <w:tcBorders>
              <w:top w:val="single" w:sz="4" w:space="0" w:color="auto"/>
              <w:bottom w:val="single" w:sz="4" w:space="0" w:color="auto"/>
            </w:tcBorders>
          </w:tcPr>
          <w:p w14:paraId="6E48F68D" w14:textId="77777777" w:rsidR="003551A7" w:rsidRPr="001E54E2" w:rsidRDefault="004A50B1" w:rsidP="00537972">
            <w:pPr>
              <w:spacing w:line="276" w:lineRule="auto"/>
              <w:jc w:val="center"/>
            </w:pPr>
            <w:r w:rsidRPr="001E54E2">
              <w:t>AVE</w:t>
            </w:r>
          </w:p>
        </w:tc>
      </w:tr>
      <w:tr w:rsidR="003551A7" w:rsidRPr="001E54E2" w14:paraId="6E48F695" w14:textId="77777777" w:rsidTr="001E54E2">
        <w:tc>
          <w:tcPr>
            <w:tcW w:w="3160" w:type="dxa"/>
            <w:tcBorders>
              <w:top w:val="single" w:sz="4" w:space="0" w:color="auto"/>
            </w:tcBorders>
          </w:tcPr>
          <w:p w14:paraId="6E48F68F" w14:textId="77777777" w:rsidR="003551A7" w:rsidRPr="001E54E2" w:rsidRDefault="004A50B1" w:rsidP="00537972">
            <w:pPr>
              <w:spacing w:line="276" w:lineRule="auto"/>
            </w:pPr>
            <w:r w:rsidRPr="001E54E2">
              <w:t>Budget Planning Quality (BPQ)</w:t>
            </w:r>
          </w:p>
        </w:tc>
        <w:tc>
          <w:tcPr>
            <w:tcW w:w="1560" w:type="dxa"/>
            <w:tcBorders>
              <w:top w:val="single" w:sz="4" w:space="0" w:color="auto"/>
            </w:tcBorders>
          </w:tcPr>
          <w:p w14:paraId="6E48F690" w14:textId="77777777" w:rsidR="003551A7" w:rsidRPr="001E54E2" w:rsidRDefault="004A50B1" w:rsidP="00537972">
            <w:pPr>
              <w:spacing w:line="276" w:lineRule="auto"/>
              <w:jc w:val="center"/>
            </w:pPr>
            <w:r w:rsidRPr="001E54E2">
              <w:t>0.802 - 0.859</w:t>
            </w:r>
          </w:p>
        </w:tc>
        <w:tc>
          <w:tcPr>
            <w:tcW w:w="1200" w:type="dxa"/>
            <w:tcBorders>
              <w:top w:val="single" w:sz="4" w:space="0" w:color="auto"/>
            </w:tcBorders>
          </w:tcPr>
          <w:p w14:paraId="6E48F691" w14:textId="77777777" w:rsidR="003551A7" w:rsidRPr="001E54E2" w:rsidRDefault="004A50B1" w:rsidP="00537972">
            <w:pPr>
              <w:spacing w:line="276" w:lineRule="auto"/>
              <w:jc w:val="center"/>
            </w:pPr>
            <w:r w:rsidRPr="001E54E2">
              <w:t>0.871</w:t>
            </w:r>
          </w:p>
        </w:tc>
        <w:tc>
          <w:tcPr>
            <w:tcW w:w="1240" w:type="dxa"/>
            <w:tcBorders>
              <w:top w:val="single" w:sz="4" w:space="0" w:color="auto"/>
            </w:tcBorders>
          </w:tcPr>
          <w:p w14:paraId="6E48F692" w14:textId="77777777" w:rsidR="003551A7" w:rsidRPr="001E54E2" w:rsidRDefault="004A50B1" w:rsidP="00537972">
            <w:pPr>
              <w:spacing w:line="276" w:lineRule="auto"/>
              <w:jc w:val="center"/>
            </w:pPr>
            <w:r w:rsidRPr="001E54E2">
              <w:t>0.877</w:t>
            </w:r>
          </w:p>
        </w:tc>
        <w:tc>
          <w:tcPr>
            <w:tcW w:w="1200" w:type="dxa"/>
            <w:tcBorders>
              <w:top w:val="single" w:sz="4" w:space="0" w:color="auto"/>
            </w:tcBorders>
          </w:tcPr>
          <w:p w14:paraId="6E48F693" w14:textId="77777777" w:rsidR="003551A7" w:rsidRPr="001E54E2" w:rsidRDefault="004A50B1" w:rsidP="00537972">
            <w:pPr>
              <w:spacing w:line="276" w:lineRule="auto"/>
              <w:jc w:val="center"/>
            </w:pPr>
            <w:r w:rsidRPr="001E54E2">
              <w:t>0.906</w:t>
            </w:r>
          </w:p>
        </w:tc>
        <w:tc>
          <w:tcPr>
            <w:tcW w:w="1000" w:type="dxa"/>
            <w:tcBorders>
              <w:top w:val="single" w:sz="4" w:space="0" w:color="auto"/>
            </w:tcBorders>
          </w:tcPr>
          <w:p w14:paraId="6E48F694" w14:textId="77777777" w:rsidR="003551A7" w:rsidRPr="001E54E2" w:rsidRDefault="004A50B1" w:rsidP="00537972">
            <w:pPr>
              <w:spacing w:line="276" w:lineRule="auto"/>
              <w:jc w:val="center"/>
            </w:pPr>
            <w:r w:rsidRPr="001E54E2">
              <w:t>0.690</w:t>
            </w:r>
          </w:p>
        </w:tc>
      </w:tr>
      <w:tr w:rsidR="003551A7" w:rsidRPr="001E54E2" w14:paraId="6E48F69C" w14:textId="77777777" w:rsidTr="001E54E2">
        <w:tc>
          <w:tcPr>
            <w:tcW w:w="3160" w:type="dxa"/>
          </w:tcPr>
          <w:p w14:paraId="6E48F696" w14:textId="77777777" w:rsidR="003551A7" w:rsidRPr="001E54E2" w:rsidRDefault="004A50B1" w:rsidP="00537972">
            <w:pPr>
              <w:spacing w:line="276" w:lineRule="auto"/>
            </w:pPr>
            <w:r w:rsidRPr="001E54E2">
              <w:t>Budget Monitoring and Control (BMC)</w:t>
            </w:r>
          </w:p>
        </w:tc>
        <w:tc>
          <w:tcPr>
            <w:tcW w:w="1560" w:type="dxa"/>
          </w:tcPr>
          <w:p w14:paraId="6E48F697" w14:textId="77777777" w:rsidR="003551A7" w:rsidRPr="001E54E2" w:rsidRDefault="004A50B1" w:rsidP="00537972">
            <w:pPr>
              <w:spacing w:line="276" w:lineRule="auto"/>
              <w:jc w:val="center"/>
            </w:pPr>
            <w:r w:rsidRPr="001E54E2">
              <w:t>0.789 - 0.841</w:t>
            </w:r>
          </w:p>
        </w:tc>
        <w:tc>
          <w:tcPr>
            <w:tcW w:w="1200" w:type="dxa"/>
          </w:tcPr>
          <w:p w14:paraId="6E48F698" w14:textId="77777777" w:rsidR="003551A7" w:rsidRPr="001E54E2" w:rsidRDefault="004A50B1" w:rsidP="00537972">
            <w:pPr>
              <w:spacing w:line="276" w:lineRule="auto"/>
              <w:jc w:val="center"/>
            </w:pPr>
            <w:r w:rsidRPr="001E54E2">
              <w:t>0.845</w:t>
            </w:r>
          </w:p>
        </w:tc>
        <w:tc>
          <w:tcPr>
            <w:tcW w:w="1240" w:type="dxa"/>
          </w:tcPr>
          <w:p w14:paraId="6E48F699" w14:textId="77777777" w:rsidR="003551A7" w:rsidRPr="001E54E2" w:rsidRDefault="004A50B1" w:rsidP="00537972">
            <w:pPr>
              <w:spacing w:line="276" w:lineRule="auto"/>
              <w:jc w:val="center"/>
            </w:pPr>
            <w:r w:rsidRPr="001E54E2">
              <w:t>0.852</w:t>
            </w:r>
          </w:p>
        </w:tc>
        <w:tc>
          <w:tcPr>
            <w:tcW w:w="1200" w:type="dxa"/>
          </w:tcPr>
          <w:p w14:paraId="6E48F69A" w14:textId="77777777" w:rsidR="003551A7" w:rsidRPr="001E54E2" w:rsidRDefault="004A50B1" w:rsidP="00537972">
            <w:pPr>
              <w:spacing w:line="276" w:lineRule="auto"/>
              <w:jc w:val="center"/>
            </w:pPr>
            <w:r w:rsidRPr="001E54E2">
              <w:t>0.896</w:t>
            </w:r>
          </w:p>
        </w:tc>
        <w:tc>
          <w:tcPr>
            <w:tcW w:w="1000" w:type="dxa"/>
          </w:tcPr>
          <w:p w14:paraId="6E48F69B" w14:textId="77777777" w:rsidR="003551A7" w:rsidRPr="001E54E2" w:rsidRDefault="004A50B1" w:rsidP="00537972">
            <w:pPr>
              <w:spacing w:line="276" w:lineRule="auto"/>
              <w:jc w:val="center"/>
            </w:pPr>
            <w:r w:rsidRPr="001E54E2">
              <w:t>0.684</w:t>
            </w:r>
          </w:p>
        </w:tc>
      </w:tr>
      <w:tr w:rsidR="003551A7" w:rsidRPr="001E54E2" w14:paraId="6E48F6A3" w14:textId="77777777" w:rsidTr="001E54E2">
        <w:tc>
          <w:tcPr>
            <w:tcW w:w="3160" w:type="dxa"/>
          </w:tcPr>
          <w:p w14:paraId="6E48F69D" w14:textId="77777777" w:rsidR="003551A7" w:rsidRPr="001E54E2" w:rsidRDefault="004A50B1" w:rsidP="00537972">
            <w:pPr>
              <w:spacing w:line="276" w:lineRule="auto"/>
            </w:pPr>
            <w:r w:rsidRPr="001E54E2">
              <w:t>Budget Performance Evaluation (BPE)</w:t>
            </w:r>
          </w:p>
        </w:tc>
        <w:tc>
          <w:tcPr>
            <w:tcW w:w="1560" w:type="dxa"/>
          </w:tcPr>
          <w:p w14:paraId="6E48F69E" w14:textId="77777777" w:rsidR="003551A7" w:rsidRPr="001E54E2" w:rsidRDefault="004A50B1" w:rsidP="00537972">
            <w:pPr>
              <w:spacing w:line="276" w:lineRule="auto"/>
              <w:jc w:val="center"/>
            </w:pPr>
            <w:r w:rsidRPr="001E54E2">
              <w:t>0.783 - 0.836</w:t>
            </w:r>
          </w:p>
        </w:tc>
        <w:tc>
          <w:tcPr>
            <w:tcW w:w="1200" w:type="dxa"/>
          </w:tcPr>
          <w:p w14:paraId="6E48F69F" w14:textId="77777777" w:rsidR="003551A7" w:rsidRPr="001E54E2" w:rsidRDefault="004A50B1" w:rsidP="00537972">
            <w:pPr>
              <w:spacing w:line="276" w:lineRule="auto"/>
              <w:jc w:val="center"/>
            </w:pPr>
            <w:r w:rsidRPr="001E54E2">
              <w:t>0.838</w:t>
            </w:r>
          </w:p>
        </w:tc>
        <w:tc>
          <w:tcPr>
            <w:tcW w:w="1240" w:type="dxa"/>
          </w:tcPr>
          <w:p w14:paraId="6E48F6A0" w14:textId="77777777" w:rsidR="003551A7" w:rsidRPr="001E54E2" w:rsidRDefault="004A50B1" w:rsidP="00537972">
            <w:pPr>
              <w:spacing w:line="276" w:lineRule="auto"/>
              <w:jc w:val="center"/>
            </w:pPr>
            <w:r w:rsidRPr="001E54E2">
              <w:t>0.846</w:t>
            </w:r>
          </w:p>
        </w:tc>
        <w:tc>
          <w:tcPr>
            <w:tcW w:w="1200" w:type="dxa"/>
          </w:tcPr>
          <w:p w14:paraId="6E48F6A1" w14:textId="77777777" w:rsidR="003551A7" w:rsidRPr="001E54E2" w:rsidRDefault="004A50B1" w:rsidP="00537972">
            <w:pPr>
              <w:spacing w:line="276" w:lineRule="auto"/>
              <w:jc w:val="center"/>
            </w:pPr>
            <w:r w:rsidRPr="001E54E2">
              <w:t>0.892</w:t>
            </w:r>
          </w:p>
        </w:tc>
        <w:tc>
          <w:tcPr>
            <w:tcW w:w="1000" w:type="dxa"/>
          </w:tcPr>
          <w:p w14:paraId="6E48F6A2" w14:textId="77777777" w:rsidR="003551A7" w:rsidRPr="001E54E2" w:rsidRDefault="004A50B1" w:rsidP="00537972">
            <w:pPr>
              <w:spacing w:line="276" w:lineRule="auto"/>
              <w:jc w:val="center"/>
            </w:pPr>
            <w:r w:rsidRPr="001E54E2">
              <w:t>0.674</w:t>
            </w:r>
          </w:p>
        </w:tc>
      </w:tr>
      <w:tr w:rsidR="003551A7" w:rsidRPr="001E54E2" w14:paraId="6E48F6AA" w14:textId="77777777" w:rsidTr="001E54E2">
        <w:tc>
          <w:tcPr>
            <w:tcW w:w="3160" w:type="dxa"/>
          </w:tcPr>
          <w:p w14:paraId="6E48F6A4" w14:textId="77777777" w:rsidR="003551A7" w:rsidRPr="001E54E2" w:rsidRDefault="004A50B1" w:rsidP="00537972">
            <w:pPr>
              <w:spacing w:line="276" w:lineRule="auto"/>
            </w:pPr>
            <w:r w:rsidRPr="001E54E2">
              <w:t>Artificial Intelligence Adoption (AIA)</w:t>
            </w:r>
          </w:p>
        </w:tc>
        <w:tc>
          <w:tcPr>
            <w:tcW w:w="1560" w:type="dxa"/>
          </w:tcPr>
          <w:p w14:paraId="6E48F6A5" w14:textId="77777777" w:rsidR="003551A7" w:rsidRPr="001E54E2" w:rsidRDefault="004A50B1" w:rsidP="00537972">
            <w:pPr>
              <w:spacing w:line="276" w:lineRule="auto"/>
              <w:jc w:val="center"/>
            </w:pPr>
            <w:r w:rsidRPr="001E54E2">
              <w:t>0.769 - 0.821</w:t>
            </w:r>
          </w:p>
        </w:tc>
        <w:tc>
          <w:tcPr>
            <w:tcW w:w="1200" w:type="dxa"/>
          </w:tcPr>
          <w:p w14:paraId="6E48F6A6" w14:textId="77777777" w:rsidR="003551A7" w:rsidRPr="001E54E2" w:rsidRDefault="004A50B1" w:rsidP="00537972">
            <w:pPr>
              <w:spacing w:line="276" w:lineRule="auto"/>
              <w:jc w:val="center"/>
            </w:pPr>
            <w:r w:rsidRPr="001E54E2">
              <w:t>0.824</w:t>
            </w:r>
          </w:p>
        </w:tc>
        <w:tc>
          <w:tcPr>
            <w:tcW w:w="1240" w:type="dxa"/>
          </w:tcPr>
          <w:p w14:paraId="6E48F6A7" w14:textId="77777777" w:rsidR="003551A7" w:rsidRPr="001E54E2" w:rsidRDefault="004A50B1" w:rsidP="00537972">
            <w:pPr>
              <w:spacing w:line="276" w:lineRule="auto"/>
              <w:jc w:val="center"/>
            </w:pPr>
            <w:r w:rsidRPr="001E54E2">
              <w:t>0.831</w:t>
            </w:r>
          </w:p>
        </w:tc>
        <w:tc>
          <w:tcPr>
            <w:tcW w:w="1200" w:type="dxa"/>
          </w:tcPr>
          <w:p w14:paraId="6E48F6A8" w14:textId="77777777" w:rsidR="003551A7" w:rsidRPr="001E54E2" w:rsidRDefault="004A50B1" w:rsidP="00537972">
            <w:pPr>
              <w:spacing w:line="276" w:lineRule="auto"/>
              <w:jc w:val="center"/>
            </w:pPr>
            <w:r w:rsidRPr="001E54E2">
              <w:t>0.884</w:t>
            </w:r>
          </w:p>
        </w:tc>
        <w:tc>
          <w:tcPr>
            <w:tcW w:w="1000" w:type="dxa"/>
          </w:tcPr>
          <w:p w14:paraId="6E48F6A9" w14:textId="77777777" w:rsidR="003551A7" w:rsidRPr="001E54E2" w:rsidRDefault="004A50B1" w:rsidP="00537972">
            <w:pPr>
              <w:spacing w:line="276" w:lineRule="auto"/>
              <w:jc w:val="center"/>
            </w:pPr>
            <w:r w:rsidRPr="001E54E2">
              <w:t>0.656</w:t>
            </w:r>
          </w:p>
        </w:tc>
      </w:tr>
      <w:tr w:rsidR="003551A7" w:rsidRPr="001E54E2" w14:paraId="6E48F6B1" w14:textId="77777777" w:rsidTr="001E54E2">
        <w:tc>
          <w:tcPr>
            <w:tcW w:w="3160" w:type="dxa"/>
          </w:tcPr>
          <w:p w14:paraId="6E48F6AB" w14:textId="77777777" w:rsidR="003551A7" w:rsidRPr="001E54E2" w:rsidRDefault="004A50B1" w:rsidP="00537972">
            <w:pPr>
              <w:spacing w:line="276" w:lineRule="auto"/>
            </w:pPr>
            <w:r w:rsidRPr="001E54E2">
              <w:t>Organisational Financial Performance (OFP)</w:t>
            </w:r>
          </w:p>
        </w:tc>
        <w:tc>
          <w:tcPr>
            <w:tcW w:w="1560" w:type="dxa"/>
          </w:tcPr>
          <w:p w14:paraId="6E48F6AC" w14:textId="77777777" w:rsidR="003551A7" w:rsidRPr="001E54E2" w:rsidRDefault="004A50B1" w:rsidP="00537972">
            <w:pPr>
              <w:spacing w:line="276" w:lineRule="auto"/>
              <w:jc w:val="center"/>
            </w:pPr>
            <w:r w:rsidRPr="001E54E2">
              <w:t>0.776 - 0.848</w:t>
            </w:r>
          </w:p>
        </w:tc>
        <w:tc>
          <w:tcPr>
            <w:tcW w:w="1200" w:type="dxa"/>
          </w:tcPr>
          <w:p w14:paraId="6E48F6AD" w14:textId="77777777" w:rsidR="003551A7" w:rsidRPr="001E54E2" w:rsidRDefault="004A50B1" w:rsidP="00537972">
            <w:pPr>
              <w:spacing w:line="276" w:lineRule="auto"/>
              <w:jc w:val="center"/>
            </w:pPr>
            <w:r w:rsidRPr="001E54E2">
              <w:t>0.861</w:t>
            </w:r>
          </w:p>
        </w:tc>
        <w:tc>
          <w:tcPr>
            <w:tcW w:w="1240" w:type="dxa"/>
          </w:tcPr>
          <w:p w14:paraId="6E48F6AE" w14:textId="77777777" w:rsidR="003551A7" w:rsidRPr="001E54E2" w:rsidRDefault="004A50B1" w:rsidP="00537972">
            <w:pPr>
              <w:spacing w:line="276" w:lineRule="auto"/>
              <w:jc w:val="center"/>
            </w:pPr>
            <w:r w:rsidRPr="001E54E2">
              <w:t>0.868</w:t>
            </w:r>
          </w:p>
        </w:tc>
        <w:tc>
          <w:tcPr>
            <w:tcW w:w="1200" w:type="dxa"/>
          </w:tcPr>
          <w:p w14:paraId="6E48F6AF" w14:textId="77777777" w:rsidR="003551A7" w:rsidRPr="001E54E2" w:rsidRDefault="004A50B1" w:rsidP="00537972">
            <w:pPr>
              <w:spacing w:line="276" w:lineRule="auto"/>
              <w:jc w:val="center"/>
            </w:pPr>
            <w:r w:rsidRPr="001E54E2">
              <w:t>0.900</w:t>
            </w:r>
          </w:p>
        </w:tc>
        <w:tc>
          <w:tcPr>
            <w:tcW w:w="1000" w:type="dxa"/>
          </w:tcPr>
          <w:p w14:paraId="6E48F6B0" w14:textId="77777777" w:rsidR="003551A7" w:rsidRPr="001E54E2" w:rsidRDefault="004A50B1" w:rsidP="00537972">
            <w:pPr>
              <w:spacing w:line="276" w:lineRule="auto"/>
              <w:jc w:val="center"/>
            </w:pPr>
            <w:r w:rsidRPr="001E54E2">
              <w:t>0.672</w:t>
            </w:r>
          </w:p>
        </w:tc>
      </w:tr>
    </w:tbl>
    <w:p w14:paraId="6E48F6B2" w14:textId="77777777" w:rsidR="003551A7" w:rsidRPr="001E54E2" w:rsidRDefault="004A50B1" w:rsidP="00537972">
      <w:pPr>
        <w:spacing w:line="276" w:lineRule="auto"/>
        <w:jc w:val="both"/>
      </w:pPr>
      <w:r w:rsidRPr="001E54E2">
        <w:t>Source: SmartPLS output, 2026. Thresholds: loadings &gt; 0.70; α, ρA, CR &gt; 0.70; AVE &gt; 0.50.</w:t>
      </w:r>
    </w:p>
    <w:p w14:paraId="6E48F6B3" w14:textId="77777777" w:rsidR="003551A7" w:rsidRPr="003D390E" w:rsidRDefault="004A50B1" w:rsidP="00537972">
      <w:pPr>
        <w:spacing w:before="120" w:line="276" w:lineRule="auto"/>
        <w:jc w:val="center"/>
      </w:pPr>
      <w:r w:rsidRPr="003D390E">
        <w:rPr>
          <w:noProof/>
        </w:rPr>
        <w:drawing>
          <wp:inline distT="0" distB="0" distL="0" distR="0" wp14:anchorId="6E48F792" wp14:editId="2DA89985">
            <wp:extent cx="5306992" cy="4095386"/>
            <wp:effectExtent l="0" t="0" r="8255" b="635"/>
            <wp:docPr id="1559375820" name="Figure 2: Measurement and Structural Model" descr="Figure 2: Measurement and Structural Model" title="Figure 2: Measurement and Structur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326957" cy="4110793"/>
                    </a:xfrm>
                    <a:prstGeom prst="rect">
                      <a:avLst/>
                    </a:prstGeom>
                  </pic:spPr>
                </pic:pic>
              </a:graphicData>
            </a:graphic>
          </wp:inline>
        </w:drawing>
      </w:r>
    </w:p>
    <w:p w14:paraId="6E48F6B4" w14:textId="77777777" w:rsidR="003551A7" w:rsidRPr="00367A49" w:rsidRDefault="004A50B1" w:rsidP="00367A49">
      <w:pPr>
        <w:spacing w:line="276" w:lineRule="auto"/>
      </w:pPr>
      <w:r w:rsidRPr="00367A49">
        <w:lastRenderedPageBreak/>
        <w:t>Figure 2: Measurement and Structural Model</w:t>
      </w:r>
    </w:p>
    <w:p w14:paraId="6E48F6B5" w14:textId="77777777" w:rsidR="003551A7" w:rsidRPr="003D390E" w:rsidRDefault="004A50B1" w:rsidP="00537972">
      <w:pPr>
        <w:spacing w:before="140" w:line="276" w:lineRule="auto"/>
        <w:jc w:val="both"/>
      </w:pPr>
      <w:r w:rsidRPr="003D390E">
        <w:rPr>
          <w:b/>
          <w:bCs/>
        </w:rPr>
        <w:t>4.4 Discriminant Validity</w:t>
      </w:r>
    </w:p>
    <w:p w14:paraId="6E48F6B6" w14:textId="77777777" w:rsidR="003551A7" w:rsidRPr="003D390E" w:rsidRDefault="004A50B1" w:rsidP="00537972">
      <w:pPr>
        <w:spacing w:line="276" w:lineRule="auto"/>
        <w:jc w:val="both"/>
      </w:pPr>
      <w:r w:rsidRPr="003D390E">
        <w:t>Discriminant validity was tested two ways. Under the Fornell and Larcker criterion (Table 5), the square root of each construct's average variance extracted, shown on the bold diagonal, exceeded that construct's correlations with every other, so the constructs are distinct. The HTMT ratios (Table 6) tell the same story, each falling beneath the conservative 0.85 ceiling (Henseler et al., 2015; Hair et al., 2022). That the five constructs correlate positively yet remain separable is theoretically sensible: firms with strong planning, disciplined monitoring, rigorous evaluation, and mature intelligent tooling also tend to perform better financially, but none of these is a proxy for another.</w:t>
      </w:r>
    </w:p>
    <w:p w14:paraId="6E48F6B7" w14:textId="77777777" w:rsidR="003551A7" w:rsidRPr="00367A49" w:rsidRDefault="004A50B1" w:rsidP="00537972">
      <w:pPr>
        <w:spacing w:before="140" w:line="276" w:lineRule="auto"/>
        <w:jc w:val="both"/>
      </w:pPr>
      <w:r w:rsidRPr="00367A49">
        <w:t>Table 5: Discriminant Validity (Fornell and Larcker Criterion)</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360"/>
        <w:gridCol w:w="1400"/>
        <w:gridCol w:w="1400"/>
        <w:gridCol w:w="1400"/>
        <w:gridCol w:w="1400"/>
        <w:gridCol w:w="1400"/>
      </w:tblGrid>
      <w:tr w:rsidR="003551A7" w:rsidRPr="00FB11DC" w14:paraId="6E48F6BE" w14:textId="77777777" w:rsidTr="00367A49">
        <w:tc>
          <w:tcPr>
            <w:tcW w:w="2360" w:type="dxa"/>
          </w:tcPr>
          <w:p w14:paraId="6E48F6B8" w14:textId="77777777" w:rsidR="003551A7" w:rsidRPr="00FB11DC" w:rsidRDefault="004A50B1" w:rsidP="00537972">
            <w:pPr>
              <w:spacing w:line="276" w:lineRule="auto"/>
            </w:pPr>
            <w:r w:rsidRPr="00FB11DC">
              <w:t>****</w:t>
            </w:r>
          </w:p>
        </w:tc>
        <w:tc>
          <w:tcPr>
            <w:tcW w:w="1400" w:type="dxa"/>
          </w:tcPr>
          <w:p w14:paraId="6E48F6B9" w14:textId="77777777" w:rsidR="003551A7" w:rsidRPr="00FB11DC" w:rsidRDefault="004A50B1" w:rsidP="00537972">
            <w:pPr>
              <w:spacing w:line="276" w:lineRule="auto"/>
              <w:jc w:val="center"/>
            </w:pPr>
            <w:r w:rsidRPr="00FB11DC">
              <w:t>BPQ</w:t>
            </w:r>
          </w:p>
        </w:tc>
        <w:tc>
          <w:tcPr>
            <w:tcW w:w="1400" w:type="dxa"/>
          </w:tcPr>
          <w:p w14:paraId="6E48F6BA" w14:textId="77777777" w:rsidR="003551A7" w:rsidRPr="00FB11DC" w:rsidRDefault="004A50B1" w:rsidP="00537972">
            <w:pPr>
              <w:spacing w:line="276" w:lineRule="auto"/>
              <w:jc w:val="center"/>
            </w:pPr>
            <w:r w:rsidRPr="00FB11DC">
              <w:t>BMC</w:t>
            </w:r>
          </w:p>
        </w:tc>
        <w:tc>
          <w:tcPr>
            <w:tcW w:w="1400" w:type="dxa"/>
          </w:tcPr>
          <w:p w14:paraId="6E48F6BB" w14:textId="77777777" w:rsidR="003551A7" w:rsidRPr="00FB11DC" w:rsidRDefault="004A50B1" w:rsidP="00537972">
            <w:pPr>
              <w:spacing w:line="276" w:lineRule="auto"/>
              <w:jc w:val="center"/>
            </w:pPr>
            <w:r w:rsidRPr="00FB11DC">
              <w:t>BPE</w:t>
            </w:r>
          </w:p>
        </w:tc>
        <w:tc>
          <w:tcPr>
            <w:tcW w:w="1400" w:type="dxa"/>
          </w:tcPr>
          <w:p w14:paraId="6E48F6BC" w14:textId="77777777" w:rsidR="003551A7" w:rsidRPr="00FB11DC" w:rsidRDefault="004A50B1" w:rsidP="00537972">
            <w:pPr>
              <w:spacing w:line="276" w:lineRule="auto"/>
              <w:jc w:val="center"/>
            </w:pPr>
            <w:r w:rsidRPr="00FB11DC">
              <w:t>AIA</w:t>
            </w:r>
          </w:p>
        </w:tc>
        <w:tc>
          <w:tcPr>
            <w:tcW w:w="1400" w:type="dxa"/>
          </w:tcPr>
          <w:p w14:paraId="6E48F6BD" w14:textId="77777777" w:rsidR="003551A7" w:rsidRPr="00FB11DC" w:rsidRDefault="004A50B1" w:rsidP="00537972">
            <w:pPr>
              <w:spacing w:line="276" w:lineRule="auto"/>
              <w:jc w:val="center"/>
            </w:pPr>
            <w:r w:rsidRPr="00FB11DC">
              <w:t>OFP</w:t>
            </w:r>
          </w:p>
        </w:tc>
      </w:tr>
      <w:tr w:rsidR="003551A7" w:rsidRPr="00FB11DC" w14:paraId="6E48F6C5" w14:textId="77777777" w:rsidTr="00367A49">
        <w:tc>
          <w:tcPr>
            <w:tcW w:w="2360" w:type="dxa"/>
          </w:tcPr>
          <w:p w14:paraId="6E48F6BF" w14:textId="77777777" w:rsidR="003551A7" w:rsidRPr="00FB11DC" w:rsidRDefault="004A50B1" w:rsidP="00537972">
            <w:pPr>
              <w:spacing w:line="276" w:lineRule="auto"/>
            </w:pPr>
            <w:r w:rsidRPr="00FB11DC">
              <w:t>BPQ</w:t>
            </w:r>
          </w:p>
        </w:tc>
        <w:tc>
          <w:tcPr>
            <w:tcW w:w="1400" w:type="dxa"/>
          </w:tcPr>
          <w:p w14:paraId="6E48F6C0" w14:textId="77777777" w:rsidR="003551A7" w:rsidRPr="00FB11DC" w:rsidRDefault="004A50B1" w:rsidP="00537972">
            <w:pPr>
              <w:spacing w:line="276" w:lineRule="auto"/>
              <w:jc w:val="center"/>
            </w:pPr>
            <w:r w:rsidRPr="00FB11DC">
              <w:t>0.831</w:t>
            </w:r>
          </w:p>
        </w:tc>
        <w:tc>
          <w:tcPr>
            <w:tcW w:w="1400" w:type="dxa"/>
          </w:tcPr>
          <w:p w14:paraId="6E48F6C1" w14:textId="77777777" w:rsidR="003551A7" w:rsidRPr="00FB11DC" w:rsidRDefault="003551A7" w:rsidP="00537972">
            <w:pPr>
              <w:spacing w:line="276" w:lineRule="auto"/>
            </w:pPr>
          </w:p>
        </w:tc>
        <w:tc>
          <w:tcPr>
            <w:tcW w:w="1400" w:type="dxa"/>
          </w:tcPr>
          <w:p w14:paraId="6E48F6C2" w14:textId="77777777" w:rsidR="003551A7" w:rsidRPr="00FB11DC" w:rsidRDefault="003551A7" w:rsidP="00537972">
            <w:pPr>
              <w:spacing w:line="276" w:lineRule="auto"/>
            </w:pPr>
          </w:p>
        </w:tc>
        <w:tc>
          <w:tcPr>
            <w:tcW w:w="1400" w:type="dxa"/>
          </w:tcPr>
          <w:p w14:paraId="6E48F6C3" w14:textId="77777777" w:rsidR="003551A7" w:rsidRPr="00FB11DC" w:rsidRDefault="003551A7" w:rsidP="00537972">
            <w:pPr>
              <w:spacing w:line="276" w:lineRule="auto"/>
            </w:pPr>
          </w:p>
        </w:tc>
        <w:tc>
          <w:tcPr>
            <w:tcW w:w="1400" w:type="dxa"/>
          </w:tcPr>
          <w:p w14:paraId="6E48F6C4" w14:textId="77777777" w:rsidR="003551A7" w:rsidRPr="00FB11DC" w:rsidRDefault="003551A7" w:rsidP="00537972">
            <w:pPr>
              <w:spacing w:line="276" w:lineRule="auto"/>
            </w:pPr>
          </w:p>
        </w:tc>
      </w:tr>
      <w:tr w:rsidR="003551A7" w:rsidRPr="00FB11DC" w14:paraId="6E48F6CC" w14:textId="77777777" w:rsidTr="00367A49">
        <w:tc>
          <w:tcPr>
            <w:tcW w:w="2360" w:type="dxa"/>
          </w:tcPr>
          <w:p w14:paraId="6E48F6C6" w14:textId="77777777" w:rsidR="003551A7" w:rsidRPr="00FB11DC" w:rsidRDefault="004A50B1" w:rsidP="00537972">
            <w:pPr>
              <w:spacing w:line="276" w:lineRule="auto"/>
            </w:pPr>
            <w:r w:rsidRPr="00FB11DC">
              <w:t>BMC</w:t>
            </w:r>
          </w:p>
        </w:tc>
        <w:tc>
          <w:tcPr>
            <w:tcW w:w="1400" w:type="dxa"/>
          </w:tcPr>
          <w:p w14:paraId="6E48F6C7" w14:textId="77777777" w:rsidR="003551A7" w:rsidRPr="00FB11DC" w:rsidRDefault="004A50B1" w:rsidP="00537972">
            <w:pPr>
              <w:spacing w:line="276" w:lineRule="auto"/>
              <w:jc w:val="center"/>
            </w:pPr>
            <w:r w:rsidRPr="00FB11DC">
              <w:t>0.548</w:t>
            </w:r>
          </w:p>
        </w:tc>
        <w:tc>
          <w:tcPr>
            <w:tcW w:w="1400" w:type="dxa"/>
          </w:tcPr>
          <w:p w14:paraId="6E48F6C8" w14:textId="77777777" w:rsidR="003551A7" w:rsidRPr="00FB11DC" w:rsidRDefault="004A50B1" w:rsidP="00537972">
            <w:pPr>
              <w:spacing w:line="276" w:lineRule="auto"/>
              <w:jc w:val="center"/>
            </w:pPr>
            <w:r w:rsidRPr="00FB11DC">
              <w:t>0.827</w:t>
            </w:r>
          </w:p>
        </w:tc>
        <w:tc>
          <w:tcPr>
            <w:tcW w:w="1400" w:type="dxa"/>
          </w:tcPr>
          <w:p w14:paraId="6E48F6C9" w14:textId="77777777" w:rsidR="003551A7" w:rsidRPr="00FB11DC" w:rsidRDefault="003551A7" w:rsidP="00537972">
            <w:pPr>
              <w:spacing w:line="276" w:lineRule="auto"/>
            </w:pPr>
          </w:p>
        </w:tc>
        <w:tc>
          <w:tcPr>
            <w:tcW w:w="1400" w:type="dxa"/>
          </w:tcPr>
          <w:p w14:paraId="6E48F6CA" w14:textId="77777777" w:rsidR="003551A7" w:rsidRPr="00FB11DC" w:rsidRDefault="003551A7" w:rsidP="00537972">
            <w:pPr>
              <w:spacing w:line="276" w:lineRule="auto"/>
            </w:pPr>
          </w:p>
        </w:tc>
        <w:tc>
          <w:tcPr>
            <w:tcW w:w="1400" w:type="dxa"/>
          </w:tcPr>
          <w:p w14:paraId="6E48F6CB" w14:textId="77777777" w:rsidR="003551A7" w:rsidRPr="00FB11DC" w:rsidRDefault="003551A7" w:rsidP="00537972">
            <w:pPr>
              <w:spacing w:line="276" w:lineRule="auto"/>
            </w:pPr>
          </w:p>
        </w:tc>
      </w:tr>
      <w:tr w:rsidR="003551A7" w:rsidRPr="00FB11DC" w14:paraId="6E48F6D3" w14:textId="77777777" w:rsidTr="00367A49">
        <w:tc>
          <w:tcPr>
            <w:tcW w:w="2360" w:type="dxa"/>
          </w:tcPr>
          <w:p w14:paraId="6E48F6CD" w14:textId="77777777" w:rsidR="003551A7" w:rsidRPr="00FB11DC" w:rsidRDefault="004A50B1" w:rsidP="00537972">
            <w:pPr>
              <w:spacing w:line="276" w:lineRule="auto"/>
            </w:pPr>
            <w:r w:rsidRPr="00FB11DC">
              <w:t>BPE</w:t>
            </w:r>
          </w:p>
        </w:tc>
        <w:tc>
          <w:tcPr>
            <w:tcW w:w="1400" w:type="dxa"/>
          </w:tcPr>
          <w:p w14:paraId="6E48F6CE" w14:textId="77777777" w:rsidR="003551A7" w:rsidRPr="00FB11DC" w:rsidRDefault="004A50B1" w:rsidP="00537972">
            <w:pPr>
              <w:spacing w:line="276" w:lineRule="auto"/>
              <w:jc w:val="center"/>
            </w:pPr>
            <w:r w:rsidRPr="00FB11DC">
              <w:t>0.512</w:t>
            </w:r>
          </w:p>
        </w:tc>
        <w:tc>
          <w:tcPr>
            <w:tcW w:w="1400" w:type="dxa"/>
          </w:tcPr>
          <w:p w14:paraId="6E48F6CF" w14:textId="77777777" w:rsidR="003551A7" w:rsidRPr="00FB11DC" w:rsidRDefault="004A50B1" w:rsidP="00537972">
            <w:pPr>
              <w:spacing w:line="276" w:lineRule="auto"/>
              <w:jc w:val="center"/>
            </w:pPr>
            <w:r w:rsidRPr="00FB11DC">
              <w:t>0.534</w:t>
            </w:r>
          </w:p>
        </w:tc>
        <w:tc>
          <w:tcPr>
            <w:tcW w:w="1400" w:type="dxa"/>
          </w:tcPr>
          <w:p w14:paraId="6E48F6D0" w14:textId="77777777" w:rsidR="003551A7" w:rsidRPr="00FB11DC" w:rsidRDefault="004A50B1" w:rsidP="00537972">
            <w:pPr>
              <w:spacing w:line="276" w:lineRule="auto"/>
              <w:jc w:val="center"/>
            </w:pPr>
            <w:r w:rsidRPr="00FB11DC">
              <w:t>0.821</w:t>
            </w:r>
          </w:p>
        </w:tc>
        <w:tc>
          <w:tcPr>
            <w:tcW w:w="1400" w:type="dxa"/>
          </w:tcPr>
          <w:p w14:paraId="6E48F6D1" w14:textId="77777777" w:rsidR="003551A7" w:rsidRPr="00FB11DC" w:rsidRDefault="003551A7" w:rsidP="00537972">
            <w:pPr>
              <w:spacing w:line="276" w:lineRule="auto"/>
            </w:pPr>
          </w:p>
        </w:tc>
        <w:tc>
          <w:tcPr>
            <w:tcW w:w="1400" w:type="dxa"/>
          </w:tcPr>
          <w:p w14:paraId="6E48F6D2" w14:textId="77777777" w:rsidR="003551A7" w:rsidRPr="00FB11DC" w:rsidRDefault="003551A7" w:rsidP="00537972">
            <w:pPr>
              <w:spacing w:line="276" w:lineRule="auto"/>
            </w:pPr>
          </w:p>
        </w:tc>
      </w:tr>
      <w:tr w:rsidR="003551A7" w:rsidRPr="00FB11DC" w14:paraId="6E48F6DA" w14:textId="77777777" w:rsidTr="00367A49">
        <w:tc>
          <w:tcPr>
            <w:tcW w:w="2360" w:type="dxa"/>
          </w:tcPr>
          <w:p w14:paraId="6E48F6D4" w14:textId="77777777" w:rsidR="003551A7" w:rsidRPr="00FB11DC" w:rsidRDefault="004A50B1" w:rsidP="00537972">
            <w:pPr>
              <w:spacing w:line="276" w:lineRule="auto"/>
            </w:pPr>
            <w:r w:rsidRPr="00FB11DC">
              <w:t>AIA</w:t>
            </w:r>
          </w:p>
        </w:tc>
        <w:tc>
          <w:tcPr>
            <w:tcW w:w="1400" w:type="dxa"/>
          </w:tcPr>
          <w:p w14:paraId="6E48F6D5" w14:textId="77777777" w:rsidR="003551A7" w:rsidRPr="00FB11DC" w:rsidRDefault="004A50B1" w:rsidP="00537972">
            <w:pPr>
              <w:spacing w:line="276" w:lineRule="auto"/>
              <w:jc w:val="center"/>
            </w:pPr>
            <w:r w:rsidRPr="00FB11DC">
              <w:t>0.421</w:t>
            </w:r>
          </w:p>
        </w:tc>
        <w:tc>
          <w:tcPr>
            <w:tcW w:w="1400" w:type="dxa"/>
          </w:tcPr>
          <w:p w14:paraId="6E48F6D6" w14:textId="77777777" w:rsidR="003551A7" w:rsidRPr="00FB11DC" w:rsidRDefault="004A50B1" w:rsidP="00537972">
            <w:pPr>
              <w:spacing w:line="276" w:lineRule="auto"/>
              <w:jc w:val="center"/>
            </w:pPr>
            <w:r w:rsidRPr="00FB11DC">
              <w:t>0.398</w:t>
            </w:r>
          </w:p>
        </w:tc>
        <w:tc>
          <w:tcPr>
            <w:tcW w:w="1400" w:type="dxa"/>
          </w:tcPr>
          <w:p w14:paraId="6E48F6D7" w14:textId="77777777" w:rsidR="003551A7" w:rsidRPr="00FB11DC" w:rsidRDefault="004A50B1" w:rsidP="00537972">
            <w:pPr>
              <w:spacing w:line="276" w:lineRule="auto"/>
              <w:jc w:val="center"/>
            </w:pPr>
            <w:r w:rsidRPr="00FB11DC">
              <w:t>0.436</w:t>
            </w:r>
          </w:p>
        </w:tc>
        <w:tc>
          <w:tcPr>
            <w:tcW w:w="1400" w:type="dxa"/>
          </w:tcPr>
          <w:p w14:paraId="6E48F6D8" w14:textId="77777777" w:rsidR="003551A7" w:rsidRPr="00FB11DC" w:rsidRDefault="004A50B1" w:rsidP="00537972">
            <w:pPr>
              <w:spacing w:line="276" w:lineRule="auto"/>
              <w:jc w:val="center"/>
            </w:pPr>
            <w:r w:rsidRPr="00FB11DC">
              <w:t>0.810</w:t>
            </w:r>
          </w:p>
        </w:tc>
        <w:tc>
          <w:tcPr>
            <w:tcW w:w="1400" w:type="dxa"/>
          </w:tcPr>
          <w:p w14:paraId="6E48F6D9" w14:textId="77777777" w:rsidR="003551A7" w:rsidRPr="00FB11DC" w:rsidRDefault="003551A7" w:rsidP="00537972">
            <w:pPr>
              <w:spacing w:line="276" w:lineRule="auto"/>
            </w:pPr>
          </w:p>
        </w:tc>
      </w:tr>
      <w:tr w:rsidR="003551A7" w:rsidRPr="00FB11DC" w14:paraId="6E48F6E1" w14:textId="77777777" w:rsidTr="00367A49">
        <w:tc>
          <w:tcPr>
            <w:tcW w:w="2360" w:type="dxa"/>
          </w:tcPr>
          <w:p w14:paraId="6E48F6DB" w14:textId="77777777" w:rsidR="003551A7" w:rsidRPr="00FB11DC" w:rsidRDefault="004A50B1" w:rsidP="00537972">
            <w:pPr>
              <w:spacing w:line="276" w:lineRule="auto"/>
            </w:pPr>
            <w:r w:rsidRPr="00FB11DC">
              <w:t>OFP</w:t>
            </w:r>
          </w:p>
        </w:tc>
        <w:tc>
          <w:tcPr>
            <w:tcW w:w="1400" w:type="dxa"/>
          </w:tcPr>
          <w:p w14:paraId="6E48F6DC" w14:textId="77777777" w:rsidR="003551A7" w:rsidRPr="00FB11DC" w:rsidRDefault="004A50B1" w:rsidP="00537972">
            <w:pPr>
              <w:spacing w:line="276" w:lineRule="auto"/>
              <w:jc w:val="center"/>
            </w:pPr>
            <w:r w:rsidRPr="00FB11DC">
              <w:t>0.642</w:t>
            </w:r>
          </w:p>
        </w:tc>
        <w:tc>
          <w:tcPr>
            <w:tcW w:w="1400" w:type="dxa"/>
          </w:tcPr>
          <w:p w14:paraId="6E48F6DD" w14:textId="77777777" w:rsidR="003551A7" w:rsidRPr="00FB11DC" w:rsidRDefault="004A50B1" w:rsidP="00537972">
            <w:pPr>
              <w:spacing w:line="276" w:lineRule="auto"/>
              <w:jc w:val="center"/>
            </w:pPr>
            <w:r w:rsidRPr="00FB11DC">
              <w:t>0.578</w:t>
            </w:r>
          </w:p>
        </w:tc>
        <w:tc>
          <w:tcPr>
            <w:tcW w:w="1400" w:type="dxa"/>
          </w:tcPr>
          <w:p w14:paraId="6E48F6DE" w14:textId="77777777" w:rsidR="003551A7" w:rsidRPr="00FB11DC" w:rsidRDefault="004A50B1" w:rsidP="00537972">
            <w:pPr>
              <w:spacing w:line="276" w:lineRule="auto"/>
              <w:jc w:val="center"/>
            </w:pPr>
            <w:r w:rsidRPr="00FB11DC">
              <w:t>0.609</w:t>
            </w:r>
          </w:p>
        </w:tc>
        <w:tc>
          <w:tcPr>
            <w:tcW w:w="1400" w:type="dxa"/>
          </w:tcPr>
          <w:p w14:paraId="6E48F6DF" w14:textId="77777777" w:rsidR="003551A7" w:rsidRPr="00FB11DC" w:rsidRDefault="004A50B1" w:rsidP="00537972">
            <w:pPr>
              <w:spacing w:line="276" w:lineRule="auto"/>
              <w:jc w:val="center"/>
            </w:pPr>
            <w:r w:rsidRPr="00FB11DC">
              <w:t>0.503</w:t>
            </w:r>
          </w:p>
        </w:tc>
        <w:tc>
          <w:tcPr>
            <w:tcW w:w="1400" w:type="dxa"/>
          </w:tcPr>
          <w:p w14:paraId="6E48F6E0" w14:textId="77777777" w:rsidR="003551A7" w:rsidRPr="00FB11DC" w:rsidRDefault="004A50B1" w:rsidP="00537972">
            <w:pPr>
              <w:spacing w:line="276" w:lineRule="auto"/>
              <w:jc w:val="center"/>
            </w:pPr>
            <w:r w:rsidRPr="00FB11DC">
              <w:t>0.820</w:t>
            </w:r>
          </w:p>
        </w:tc>
      </w:tr>
    </w:tbl>
    <w:p w14:paraId="6E48F6E2" w14:textId="77777777" w:rsidR="003551A7" w:rsidRPr="00367A49" w:rsidRDefault="004A50B1" w:rsidP="00537972">
      <w:pPr>
        <w:spacing w:line="276" w:lineRule="auto"/>
        <w:jc w:val="both"/>
      </w:pPr>
      <w:r w:rsidRPr="00367A49">
        <w:t xml:space="preserve">Diagonal (bold) = square root of AVE; </w:t>
      </w:r>
      <w:proofErr w:type="gramStart"/>
      <w:r w:rsidRPr="00367A49">
        <w:t>off-diagonal</w:t>
      </w:r>
      <w:proofErr w:type="gramEnd"/>
      <w:r w:rsidRPr="00367A49">
        <w:t xml:space="preserve"> = construct correlations.</w:t>
      </w:r>
    </w:p>
    <w:p w14:paraId="6E48F6E3" w14:textId="77777777" w:rsidR="003551A7" w:rsidRPr="003D390E" w:rsidRDefault="004A50B1" w:rsidP="00537972">
      <w:pPr>
        <w:spacing w:before="140" w:line="276" w:lineRule="auto"/>
        <w:jc w:val="both"/>
      </w:pPr>
      <w:r w:rsidRPr="003D390E">
        <w:rPr>
          <w:b/>
          <w:bCs/>
        </w:rPr>
        <w:t>Table 6: Discriminant Validity (HTMT Ratio)</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360"/>
        <w:gridCol w:w="1400"/>
        <w:gridCol w:w="1400"/>
        <w:gridCol w:w="1400"/>
        <w:gridCol w:w="1400"/>
        <w:gridCol w:w="1400"/>
      </w:tblGrid>
      <w:tr w:rsidR="003551A7" w:rsidRPr="00367A49" w14:paraId="6E48F6EA" w14:textId="77777777" w:rsidTr="00821658">
        <w:tc>
          <w:tcPr>
            <w:tcW w:w="2360" w:type="dxa"/>
            <w:tcBorders>
              <w:top w:val="single" w:sz="4" w:space="0" w:color="auto"/>
              <w:bottom w:val="single" w:sz="4" w:space="0" w:color="auto"/>
            </w:tcBorders>
          </w:tcPr>
          <w:p w14:paraId="6E48F6E4" w14:textId="77777777" w:rsidR="003551A7" w:rsidRPr="00367A49" w:rsidRDefault="004A50B1" w:rsidP="00537972">
            <w:pPr>
              <w:spacing w:line="276" w:lineRule="auto"/>
            </w:pPr>
            <w:r w:rsidRPr="00367A49">
              <w:t>****</w:t>
            </w:r>
          </w:p>
        </w:tc>
        <w:tc>
          <w:tcPr>
            <w:tcW w:w="1400" w:type="dxa"/>
            <w:tcBorders>
              <w:top w:val="single" w:sz="4" w:space="0" w:color="auto"/>
              <w:bottom w:val="single" w:sz="4" w:space="0" w:color="auto"/>
            </w:tcBorders>
          </w:tcPr>
          <w:p w14:paraId="6E48F6E5" w14:textId="77777777" w:rsidR="003551A7" w:rsidRPr="00367A49" w:rsidRDefault="004A50B1" w:rsidP="00537972">
            <w:pPr>
              <w:spacing w:line="276" w:lineRule="auto"/>
              <w:jc w:val="center"/>
            </w:pPr>
            <w:r w:rsidRPr="00367A49">
              <w:t>BPQ</w:t>
            </w:r>
          </w:p>
        </w:tc>
        <w:tc>
          <w:tcPr>
            <w:tcW w:w="1400" w:type="dxa"/>
            <w:tcBorders>
              <w:top w:val="single" w:sz="4" w:space="0" w:color="auto"/>
              <w:bottom w:val="single" w:sz="4" w:space="0" w:color="auto"/>
            </w:tcBorders>
          </w:tcPr>
          <w:p w14:paraId="6E48F6E6" w14:textId="77777777" w:rsidR="003551A7" w:rsidRPr="00367A49" w:rsidRDefault="004A50B1" w:rsidP="00537972">
            <w:pPr>
              <w:spacing w:line="276" w:lineRule="auto"/>
              <w:jc w:val="center"/>
            </w:pPr>
            <w:r w:rsidRPr="00367A49">
              <w:t>BMC</w:t>
            </w:r>
          </w:p>
        </w:tc>
        <w:tc>
          <w:tcPr>
            <w:tcW w:w="1400" w:type="dxa"/>
            <w:tcBorders>
              <w:top w:val="single" w:sz="4" w:space="0" w:color="auto"/>
              <w:bottom w:val="single" w:sz="4" w:space="0" w:color="auto"/>
            </w:tcBorders>
          </w:tcPr>
          <w:p w14:paraId="6E48F6E7" w14:textId="77777777" w:rsidR="003551A7" w:rsidRPr="00367A49" w:rsidRDefault="004A50B1" w:rsidP="00537972">
            <w:pPr>
              <w:spacing w:line="276" w:lineRule="auto"/>
              <w:jc w:val="center"/>
            </w:pPr>
            <w:r w:rsidRPr="00367A49">
              <w:t>BPE</w:t>
            </w:r>
          </w:p>
        </w:tc>
        <w:tc>
          <w:tcPr>
            <w:tcW w:w="1400" w:type="dxa"/>
            <w:tcBorders>
              <w:top w:val="single" w:sz="4" w:space="0" w:color="auto"/>
              <w:bottom w:val="single" w:sz="4" w:space="0" w:color="auto"/>
            </w:tcBorders>
          </w:tcPr>
          <w:p w14:paraId="6E48F6E8" w14:textId="77777777" w:rsidR="003551A7" w:rsidRPr="00367A49" w:rsidRDefault="004A50B1" w:rsidP="00537972">
            <w:pPr>
              <w:spacing w:line="276" w:lineRule="auto"/>
              <w:jc w:val="center"/>
            </w:pPr>
            <w:r w:rsidRPr="00367A49">
              <w:t>AIA</w:t>
            </w:r>
          </w:p>
        </w:tc>
        <w:tc>
          <w:tcPr>
            <w:tcW w:w="1400" w:type="dxa"/>
            <w:tcBorders>
              <w:top w:val="single" w:sz="4" w:space="0" w:color="auto"/>
              <w:bottom w:val="single" w:sz="4" w:space="0" w:color="auto"/>
            </w:tcBorders>
          </w:tcPr>
          <w:p w14:paraId="6E48F6E9" w14:textId="77777777" w:rsidR="003551A7" w:rsidRPr="00367A49" w:rsidRDefault="004A50B1" w:rsidP="00537972">
            <w:pPr>
              <w:spacing w:line="276" w:lineRule="auto"/>
              <w:jc w:val="center"/>
            </w:pPr>
            <w:r w:rsidRPr="00367A49">
              <w:t>OFP</w:t>
            </w:r>
          </w:p>
        </w:tc>
      </w:tr>
      <w:tr w:rsidR="003551A7" w:rsidRPr="00367A49" w14:paraId="6E48F6F1" w14:textId="77777777" w:rsidTr="00821658">
        <w:tc>
          <w:tcPr>
            <w:tcW w:w="2360" w:type="dxa"/>
            <w:tcBorders>
              <w:top w:val="single" w:sz="4" w:space="0" w:color="auto"/>
            </w:tcBorders>
          </w:tcPr>
          <w:p w14:paraId="6E48F6EB" w14:textId="77777777" w:rsidR="003551A7" w:rsidRPr="00367A49" w:rsidRDefault="004A50B1" w:rsidP="00537972">
            <w:pPr>
              <w:spacing w:line="276" w:lineRule="auto"/>
            </w:pPr>
            <w:r w:rsidRPr="00367A49">
              <w:t>BPQ</w:t>
            </w:r>
          </w:p>
        </w:tc>
        <w:tc>
          <w:tcPr>
            <w:tcW w:w="1400" w:type="dxa"/>
            <w:tcBorders>
              <w:top w:val="single" w:sz="4" w:space="0" w:color="auto"/>
            </w:tcBorders>
          </w:tcPr>
          <w:p w14:paraId="6E48F6EC" w14:textId="77777777" w:rsidR="003551A7" w:rsidRPr="00367A49" w:rsidRDefault="003551A7" w:rsidP="00537972">
            <w:pPr>
              <w:spacing w:line="276" w:lineRule="auto"/>
            </w:pPr>
          </w:p>
        </w:tc>
        <w:tc>
          <w:tcPr>
            <w:tcW w:w="1400" w:type="dxa"/>
            <w:tcBorders>
              <w:top w:val="single" w:sz="4" w:space="0" w:color="auto"/>
            </w:tcBorders>
          </w:tcPr>
          <w:p w14:paraId="6E48F6ED" w14:textId="77777777" w:rsidR="003551A7" w:rsidRPr="00367A49" w:rsidRDefault="003551A7" w:rsidP="00537972">
            <w:pPr>
              <w:spacing w:line="276" w:lineRule="auto"/>
            </w:pPr>
          </w:p>
        </w:tc>
        <w:tc>
          <w:tcPr>
            <w:tcW w:w="1400" w:type="dxa"/>
            <w:tcBorders>
              <w:top w:val="single" w:sz="4" w:space="0" w:color="auto"/>
            </w:tcBorders>
          </w:tcPr>
          <w:p w14:paraId="6E48F6EE" w14:textId="77777777" w:rsidR="003551A7" w:rsidRPr="00367A49" w:rsidRDefault="003551A7" w:rsidP="00537972">
            <w:pPr>
              <w:spacing w:line="276" w:lineRule="auto"/>
            </w:pPr>
          </w:p>
        </w:tc>
        <w:tc>
          <w:tcPr>
            <w:tcW w:w="1400" w:type="dxa"/>
            <w:tcBorders>
              <w:top w:val="single" w:sz="4" w:space="0" w:color="auto"/>
            </w:tcBorders>
          </w:tcPr>
          <w:p w14:paraId="6E48F6EF" w14:textId="77777777" w:rsidR="003551A7" w:rsidRPr="00367A49" w:rsidRDefault="003551A7" w:rsidP="00537972">
            <w:pPr>
              <w:spacing w:line="276" w:lineRule="auto"/>
            </w:pPr>
          </w:p>
        </w:tc>
        <w:tc>
          <w:tcPr>
            <w:tcW w:w="1400" w:type="dxa"/>
            <w:tcBorders>
              <w:top w:val="single" w:sz="4" w:space="0" w:color="auto"/>
            </w:tcBorders>
          </w:tcPr>
          <w:p w14:paraId="6E48F6F0" w14:textId="77777777" w:rsidR="003551A7" w:rsidRPr="00367A49" w:rsidRDefault="003551A7" w:rsidP="00537972">
            <w:pPr>
              <w:spacing w:line="276" w:lineRule="auto"/>
            </w:pPr>
          </w:p>
        </w:tc>
      </w:tr>
      <w:tr w:rsidR="003551A7" w:rsidRPr="00367A49" w14:paraId="6E48F6F8" w14:textId="77777777" w:rsidTr="00821658">
        <w:tc>
          <w:tcPr>
            <w:tcW w:w="2360" w:type="dxa"/>
          </w:tcPr>
          <w:p w14:paraId="6E48F6F2" w14:textId="77777777" w:rsidR="003551A7" w:rsidRPr="00367A49" w:rsidRDefault="004A50B1" w:rsidP="00537972">
            <w:pPr>
              <w:spacing w:line="276" w:lineRule="auto"/>
            </w:pPr>
            <w:r w:rsidRPr="00367A49">
              <w:t>BMC</w:t>
            </w:r>
          </w:p>
        </w:tc>
        <w:tc>
          <w:tcPr>
            <w:tcW w:w="1400" w:type="dxa"/>
          </w:tcPr>
          <w:p w14:paraId="6E48F6F3" w14:textId="77777777" w:rsidR="003551A7" w:rsidRPr="00367A49" w:rsidRDefault="004A50B1" w:rsidP="00537972">
            <w:pPr>
              <w:spacing w:line="276" w:lineRule="auto"/>
              <w:jc w:val="center"/>
            </w:pPr>
            <w:r w:rsidRPr="00367A49">
              <w:t>0.642</w:t>
            </w:r>
          </w:p>
        </w:tc>
        <w:tc>
          <w:tcPr>
            <w:tcW w:w="1400" w:type="dxa"/>
          </w:tcPr>
          <w:p w14:paraId="6E48F6F4" w14:textId="77777777" w:rsidR="003551A7" w:rsidRPr="00367A49" w:rsidRDefault="003551A7" w:rsidP="00537972">
            <w:pPr>
              <w:spacing w:line="276" w:lineRule="auto"/>
            </w:pPr>
          </w:p>
        </w:tc>
        <w:tc>
          <w:tcPr>
            <w:tcW w:w="1400" w:type="dxa"/>
          </w:tcPr>
          <w:p w14:paraId="6E48F6F5" w14:textId="77777777" w:rsidR="003551A7" w:rsidRPr="00367A49" w:rsidRDefault="003551A7" w:rsidP="00537972">
            <w:pPr>
              <w:spacing w:line="276" w:lineRule="auto"/>
            </w:pPr>
          </w:p>
        </w:tc>
        <w:tc>
          <w:tcPr>
            <w:tcW w:w="1400" w:type="dxa"/>
          </w:tcPr>
          <w:p w14:paraId="6E48F6F6" w14:textId="77777777" w:rsidR="003551A7" w:rsidRPr="00367A49" w:rsidRDefault="003551A7" w:rsidP="00537972">
            <w:pPr>
              <w:spacing w:line="276" w:lineRule="auto"/>
            </w:pPr>
          </w:p>
        </w:tc>
        <w:tc>
          <w:tcPr>
            <w:tcW w:w="1400" w:type="dxa"/>
          </w:tcPr>
          <w:p w14:paraId="6E48F6F7" w14:textId="77777777" w:rsidR="003551A7" w:rsidRPr="00367A49" w:rsidRDefault="003551A7" w:rsidP="00537972">
            <w:pPr>
              <w:spacing w:line="276" w:lineRule="auto"/>
            </w:pPr>
          </w:p>
        </w:tc>
      </w:tr>
      <w:tr w:rsidR="003551A7" w:rsidRPr="00367A49" w14:paraId="6E48F6FF" w14:textId="77777777" w:rsidTr="00821658">
        <w:tc>
          <w:tcPr>
            <w:tcW w:w="2360" w:type="dxa"/>
          </w:tcPr>
          <w:p w14:paraId="6E48F6F9" w14:textId="77777777" w:rsidR="003551A7" w:rsidRPr="00367A49" w:rsidRDefault="004A50B1" w:rsidP="00537972">
            <w:pPr>
              <w:spacing w:line="276" w:lineRule="auto"/>
            </w:pPr>
            <w:r w:rsidRPr="00367A49">
              <w:t>BPE</w:t>
            </w:r>
          </w:p>
        </w:tc>
        <w:tc>
          <w:tcPr>
            <w:tcW w:w="1400" w:type="dxa"/>
          </w:tcPr>
          <w:p w14:paraId="6E48F6FA" w14:textId="77777777" w:rsidR="003551A7" w:rsidRPr="00367A49" w:rsidRDefault="004A50B1" w:rsidP="00537972">
            <w:pPr>
              <w:spacing w:line="276" w:lineRule="auto"/>
              <w:jc w:val="center"/>
            </w:pPr>
            <w:r w:rsidRPr="00367A49">
              <w:t>0.598</w:t>
            </w:r>
          </w:p>
        </w:tc>
        <w:tc>
          <w:tcPr>
            <w:tcW w:w="1400" w:type="dxa"/>
          </w:tcPr>
          <w:p w14:paraId="6E48F6FB" w14:textId="77777777" w:rsidR="003551A7" w:rsidRPr="00367A49" w:rsidRDefault="004A50B1" w:rsidP="00537972">
            <w:pPr>
              <w:spacing w:line="276" w:lineRule="auto"/>
              <w:jc w:val="center"/>
            </w:pPr>
            <w:r w:rsidRPr="00367A49">
              <w:t>0.631</w:t>
            </w:r>
          </w:p>
        </w:tc>
        <w:tc>
          <w:tcPr>
            <w:tcW w:w="1400" w:type="dxa"/>
          </w:tcPr>
          <w:p w14:paraId="6E48F6FC" w14:textId="77777777" w:rsidR="003551A7" w:rsidRPr="00367A49" w:rsidRDefault="003551A7" w:rsidP="00537972">
            <w:pPr>
              <w:spacing w:line="276" w:lineRule="auto"/>
            </w:pPr>
          </w:p>
        </w:tc>
        <w:tc>
          <w:tcPr>
            <w:tcW w:w="1400" w:type="dxa"/>
          </w:tcPr>
          <w:p w14:paraId="6E48F6FD" w14:textId="77777777" w:rsidR="003551A7" w:rsidRPr="00367A49" w:rsidRDefault="003551A7" w:rsidP="00537972">
            <w:pPr>
              <w:spacing w:line="276" w:lineRule="auto"/>
            </w:pPr>
          </w:p>
        </w:tc>
        <w:tc>
          <w:tcPr>
            <w:tcW w:w="1400" w:type="dxa"/>
          </w:tcPr>
          <w:p w14:paraId="6E48F6FE" w14:textId="77777777" w:rsidR="003551A7" w:rsidRPr="00367A49" w:rsidRDefault="003551A7" w:rsidP="00537972">
            <w:pPr>
              <w:spacing w:line="276" w:lineRule="auto"/>
            </w:pPr>
          </w:p>
        </w:tc>
      </w:tr>
      <w:tr w:rsidR="003551A7" w:rsidRPr="00367A49" w14:paraId="6E48F706" w14:textId="77777777" w:rsidTr="00821658">
        <w:tc>
          <w:tcPr>
            <w:tcW w:w="2360" w:type="dxa"/>
          </w:tcPr>
          <w:p w14:paraId="6E48F700" w14:textId="77777777" w:rsidR="003551A7" w:rsidRPr="00367A49" w:rsidRDefault="004A50B1" w:rsidP="00537972">
            <w:pPr>
              <w:spacing w:line="276" w:lineRule="auto"/>
            </w:pPr>
            <w:r w:rsidRPr="00367A49">
              <w:t>AIA</w:t>
            </w:r>
          </w:p>
        </w:tc>
        <w:tc>
          <w:tcPr>
            <w:tcW w:w="1400" w:type="dxa"/>
          </w:tcPr>
          <w:p w14:paraId="6E48F701" w14:textId="77777777" w:rsidR="003551A7" w:rsidRPr="00367A49" w:rsidRDefault="004A50B1" w:rsidP="00537972">
            <w:pPr>
              <w:spacing w:line="276" w:lineRule="auto"/>
              <w:jc w:val="center"/>
            </w:pPr>
            <w:r w:rsidRPr="00367A49">
              <w:t>0.487</w:t>
            </w:r>
          </w:p>
        </w:tc>
        <w:tc>
          <w:tcPr>
            <w:tcW w:w="1400" w:type="dxa"/>
          </w:tcPr>
          <w:p w14:paraId="6E48F702" w14:textId="77777777" w:rsidR="003551A7" w:rsidRPr="00367A49" w:rsidRDefault="004A50B1" w:rsidP="00537972">
            <w:pPr>
              <w:spacing w:line="276" w:lineRule="auto"/>
              <w:jc w:val="center"/>
            </w:pPr>
            <w:r w:rsidRPr="00367A49">
              <w:t>0.462</w:t>
            </w:r>
          </w:p>
        </w:tc>
        <w:tc>
          <w:tcPr>
            <w:tcW w:w="1400" w:type="dxa"/>
          </w:tcPr>
          <w:p w14:paraId="6E48F703" w14:textId="77777777" w:rsidR="003551A7" w:rsidRPr="00367A49" w:rsidRDefault="004A50B1" w:rsidP="00537972">
            <w:pPr>
              <w:spacing w:line="276" w:lineRule="auto"/>
              <w:jc w:val="center"/>
            </w:pPr>
            <w:r w:rsidRPr="00367A49">
              <w:t>0.509</w:t>
            </w:r>
          </w:p>
        </w:tc>
        <w:tc>
          <w:tcPr>
            <w:tcW w:w="1400" w:type="dxa"/>
          </w:tcPr>
          <w:p w14:paraId="6E48F704" w14:textId="77777777" w:rsidR="003551A7" w:rsidRPr="00367A49" w:rsidRDefault="003551A7" w:rsidP="00537972">
            <w:pPr>
              <w:spacing w:line="276" w:lineRule="auto"/>
            </w:pPr>
          </w:p>
        </w:tc>
        <w:tc>
          <w:tcPr>
            <w:tcW w:w="1400" w:type="dxa"/>
          </w:tcPr>
          <w:p w14:paraId="6E48F705" w14:textId="77777777" w:rsidR="003551A7" w:rsidRPr="00367A49" w:rsidRDefault="003551A7" w:rsidP="00537972">
            <w:pPr>
              <w:spacing w:line="276" w:lineRule="auto"/>
            </w:pPr>
          </w:p>
        </w:tc>
      </w:tr>
      <w:tr w:rsidR="003551A7" w:rsidRPr="00367A49" w14:paraId="6E48F70D" w14:textId="77777777" w:rsidTr="00821658">
        <w:tc>
          <w:tcPr>
            <w:tcW w:w="2360" w:type="dxa"/>
          </w:tcPr>
          <w:p w14:paraId="6E48F707" w14:textId="77777777" w:rsidR="003551A7" w:rsidRPr="00367A49" w:rsidRDefault="004A50B1" w:rsidP="00537972">
            <w:pPr>
              <w:spacing w:line="276" w:lineRule="auto"/>
            </w:pPr>
            <w:r w:rsidRPr="00367A49">
              <w:t>OFP</w:t>
            </w:r>
          </w:p>
        </w:tc>
        <w:tc>
          <w:tcPr>
            <w:tcW w:w="1400" w:type="dxa"/>
          </w:tcPr>
          <w:p w14:paraId="6E48F708" w14:textId="77777777" w:rsidR="003551A7" w:rsidRPr="00367A49" w:rsidRDefault="004A50B1" w:rsidP="00537972">
            <w:pPr>
              <w:spacing w:line="276" w:lineRule="auto"/>
              <w:jc w:val="center"/>
            </w:pPr>
            <w:r w:rsidRPr="00367A49">
              <w:t>0.741</w:t>
            </w:r>
          </w:p>
        </w:tc>
        <w:tc>
          <w:tcPr>
            <w:tcW w:w="1400" w:type="dxa"/>
          </w:tcPr>
          <w:p w14:paraId="6E48F709" w14:textId="77777777" w:rsidR="003551A7" w:rsidRPr="00367A49" w:rsidRDefault="004A50B1" w:rsidP="00537972">
            <w:pPr>
              <w:spacing w:line="276" w:lineRule="auto"/>
              <w:jc w:val="center"/>
            </w:pPr>
            <w:r w:rsidRPr="00367A49">
              <w:t>0.672</w:t>
            </w:r>
          </w:p>
        </w:tc>
        <w:tc>
          <w:tcPr>
            <w:tcW w:w="1400" w:type="dxa"/>
          </w:tcPr>
          <w:p w14:paraId="6E48F70A" w14:textId="77777777" w:rsidR="003551A7" w:rsidRPr="00367A49" w:rsidRDefault="004A50B1" w:rsidP="00537972">
            <w:pPr>
              <w:spacing w:line="276" w:lineRule="auto"/>
              <w:jc w:val="center"/>
            </w:pPr>
            <w:r w:rsidRPr="00367A49">
              <w:t>0.708</w:t>
            </w:r>
          </w:p>
        </w:tc>
        <w:tc>
          <w:tcPr>
            <w:tcW w:w="1400" w:type="dxa"/>
          </w:tcPr>
          <w:p w14:paraId="6E48F70B" w14:textId="77777777" w:rsidR="003551A7" w:rsidRPr="00367A49" w:rsidRDefault="004A50B1" w:rsidP="00537972">
            <w:pPr>
              <w:spacing w:line="276" w:lineRule="auto"/>
              <w:jc w:val="center"/>
            </w:pPr>
            <w:r w:rsidRPr="00367A49">
              <w:t>0.584</w:t>
            </w:r>
          </w:p>
        </w:tc>
        <w:tc>
          <w:tcPr>
            <w:tcW w:w="1400" w:type="dxa"/>
          </w:tcPr>
          <w:p w14:paraId="6E48F70C" w14:textId="77777777" w:rsidR="003551A7" w:rsidRPr="00367A49" w:rsidRDefault="003551A7" w:rsidP="00537972">
            <w:pPr>
              <w:spacing w:line="276" w:lineRule="auto"/>
            </w:pPr>
          </w:p>
        </w:tc>
      </w:tr>
    </w:tbl>
    <w:p w14:paraId="6E48F70E" w14:textId="77777777" w:rsidR="003551A7" w:rsidRPr="00821658" w:rsidRDefault="004A50B1" w:rsidP="00537972">
      <w:pPr>
        <w:spacing w:line="276" w:lineRule="auto"/>
        <w:jc w:val="both"/>
      </w:pPr>
      <w:r w:rsidRPr="00821658">
        <w:t>All HTMT values fall below the 0.85 threshold.</w:t>
      </w:r>
    </w:p>
    <w:p w14:paraId="6E48F70F" w14:textId="77777777" w:rsidR="003551A7" w:rsidRPr="003D390E" w:rsidRDefault="004A50B1" w:rsidP="00537972">
      <w:pPr>
        <w:spacing w:before="140" w:line="276" w:lineRule="auto"/>
        <w:jc w:val="both"/>
      </w:pPr>
      <w:r w:rsidRPr="003D390E">
        <w:rPr>
          <w:b/>
          <w:bCs/>
        </w:rPr>
        <w:t>4.5 Structural Model and Hypothesis Testing</w:t>
      </w:r>
    </w:p>
    <w:p w14:paraId="6E48F710" w14:textId="77777777" w:rsidR="003551A7" w:rsidRPr="003D390E" w:rsidRDefault="004A50B1" w:rsidP="00537972">
      <w:pPr>
        <w:spacing w:line="276" w:lineRule="auto"/>
        <w:jc w:val="both"/>
      </w:pPr>
      <w:r w:rsidRPr="003D390E">
        <w:t>With the measurement model secure, attention turned to structural estimation, summarised in Table 7. The model accounted for 62.8 percent of the variance in financial performance (R2 = 0.628; adjusted R2 = 0.604), a substantial figure for behavioural research, and the Stone-Geisser Q2 of 0.401 confirmed predictive relevance. Effect sizes ranged from small to medium, with budget planning quality contributing the largest individual f2, a pattern that anticipates the path results.</w:t>
      </w:r>
    </w:p>
    <w:p w14:paraId="6E48F711" w14:textId="77777777" w:rsidR="003551A7" w:rsidRPr="003D390E" w:rsidRDefault="004A50B1" w:rsidP="00537972">
      <w:pPr>
        <w:spacing w:before="140" w:line="276" w:lineRule="auto"/>
        <w:jc w:val="both"/>
      </w:pPr>
      <w:r w:rsidRPr="003D390E">
        <w:rPr>
          <w:b/>
          <w:bCs/>
        </w:rPr>
        <w:t>Table 7: Structural Model Quality Criteria</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680"/>
        <w:gridCol w:w="2340"/>
        <w:gridCol w:w="2340"/>
      </w:tblGrid>
      <w:tr w:rsidR="003551A7" w:rsidRPr="00537972" w14:paraId="6E48F715" w14:textId="77777777" w:rsidTr="00537972">
        <w:tc>
          <w:tcPr>
            <w:tcW w:w="4680" w:type="dxa"/>
            <w:tcBorders>
              <w:top w:val="single" w:sz="4" w:space="0" w:color="auto"/>
              <w:bottom w:val="single" w:sz="4" w:space="0" w:color="auto"/>
            </w:tcBorders>
          </w:tcPr>
          <w:p w14:paraId="6E48F712" w14:textId="77777777" w:rsidR="003551A7" w:rsidRPr="00537972" w:rsidRDefault="004A50B1" w:rsidP="00537972">
            <w:pPr>
              <w:spacing w:line="276" w:lineRule="auto"/>
            </w:pPr>
            <w:r w:rsidRPr="00537972">
              <w:t>Criterion</w:t>
            </w:r>
          </w:p>
        </w:tc>
        <w:tc>
          <w:tcPr>
            <w:tcW w:w="2340" w:type="dxa"/>
            <w:tcBorders>
              <w:top w:val="single" w:sz="4" w:space="0" w:color="auto"/>
              <w:bottom w:val="single" w:sz="4" w:space="0" w:color="auto"/>
            </w:tcBorders>
          </w:tcPr>
          <w:p w14:paraId="6E48F713" w14:textId="77777777" w:rsidR="003551A7" w:rsidRPr="00537972" w:rsidRDefault="004A50B1" w:rsidP="00537972">
            <w:pPr>
              <w:spacing w:line="276" w:lineRule="auto"/>
              <w:jc w:val="center"/>
            </w:pPr>
            <w:r w:rsidRPr="00537972">
              <w:t>Value</w:t>
            </w:r>
          </w:p>
        </w:tc>
        <w:tc>
          <w:tcPr>
            <w:tcW w:w="2340" w:type="dxa"/>
            <w:tcBorders>
              <w:top w:val="single" w:sz="4" w:space="0" w:color="auto"/>
              <w:bottom w:val="single" w:sz="4" w:space="0" w:color="auto"/>
            </w:tcBorders>
          </w:tcPr>
          <w:p w14:paraId="6E48F714" w14:textId="77777777" w:rsidR="003551A7" w:rsidRPr="00537972" w:rsidRDefault="004A50B1" w:rsidP="00537972">
            <w:pPr>
              <w:spacing w:line="276" w:lineRule="auto"/>
              <w:jc w:val="center"/>
            </w:pPr>
            <w:r w:rsidRPr="00537972">
              <w:t>Remark</w:t>
            </w:r>
          </w:p>
        </w:tc>
      </w:tr>
      <w:tr w:rsidR="003551A7" w:rsidRPr="00537972" w14:paraId="6E48F719" w14:textId="77777777" w:rsidTr="00537972">
        <w:tc>
          <w:tcPr>
            <w:tcW w:w="4680" w:type="dxa"/>
            <w:tcBorders>
              <w:top w:val="single" w:sz="4" w:space="0" w:color="auto"/>
            </w:tcBorders>
          </w:tcPr>
          <w:p w14:paraId="6E48F716" w14:textId="77777777" w:rsidR="003551A7" w:rsidRPr="00537972" w:rsidRDefault="004A50B1" w:rsidP="00537972">
            <w:pPr>
              <w:spacing w:line="276" w:lineRule="auto"/>
            </w:pPr>
            <w:r w:rsidRPr="00537972">
              <w:t>R2 (OFP)</w:t>
            </w:r>
          </w:p>
        </w:tc>
        <w:tc>
          <w:tcPr>
            <w:tcW w:w="2340" w:type="dxa"/>
            <w:tcBorders>
              <w:top w:val="single" w:sz="4" w:space="0" w:color="auto"/>
            </w:tcBorders>
          </w:tcPr>
          <w:p w14:paraId="6E48F717" w14:textId="77777777" w:rsidR="003551A7" w:rsidRPr="00537972" w:rsidRDefault="004A50B1" w:rsidP="00537972">
            <w:pPr>
              <w:spacing w:line="276" w:lineRule="auto"/>
              <w:jc w:val="center"/>
            </w:pPr>
            <w:r w:rsidRPr="00537972">
              <w:t>0.628</w:t>
            </w:r>
          </w:p>
        </w:tc>
        <w:tc>
          <w:tcPr>
            <w:tcW w:w="2340" w:type="dxa"/>
            <w:tcBorders>
              <w:top w:val="single" w:sz="4" w:space="0" w:color="auto"/>
            </w:tcBorders>
          </w:tcPr>
          <w:p w14:paraId="6E48F718" w14:textId="77777777" w:rsidR="003551A7" w:rsidRPr="00537972" w:rsidRDefault="004A50B1" w:rsidP="00537972">
            <w:pPr>
              <w:spacing w:line="276" w:lineRule="auto"/>
              <w:jc w:val="center"/>
            </w:pPr>
            <w:r w:rsidRPr="00537972">
              <w:t>Substantial</w:t>
            </w:r>
          </w:p>
        </w:tc>
      </w:tr>
      <w:tr w:rsidR="003551A7" w:rsidRPr="00537972" w14:paraId="6E48F71D" w14:textId="77777777" w:rsidTr="00537972">
        <w:tc>
          <w:tcPr>
            <w:tcW w:w="4680" w:type="dxa"/>
          </w:tcPr>
          <w:p w14:paraId="6E48F71A" w14:textId="77777777" w:rsidR="003551A7" w:rsidRPr="00537972" w:rsidRDefault="004A50B1" w:rsidP="00537972">
            <w:pPr>
              <w:spacing w:line="276" w:lineRule="auto"/>
            </w:pPr>
            <w:r w:rsidRPr="00537972">
              <w:t>Adjusted R2 (OFP)</w:t>
            </w:r>
          </w:p>
        </w:tc>
        <w:tc>
          <w:tcPr>
            <w:tcW w:w="2340" w:type="dxa"/>
          </w:tcPr>
          <w:p w14:paraId="6E48F71B" w14:textId="77777777" w:rsidR="003551A7" w:rsidRPr="00537972" w:rsidRDefault="004A50B1" w:rsidP="00537972">
            <w:pPr>
              <w:spacing w:line="276" w:lineRule="auto"/>
              <w:jc w:val="center"/>
            </w:pPr>
            <w:r w:rsidRPr="00537972">
              <w:t>0.604</w:t>
            </w:r>
          </w:p>
        </w:tc>
        <w:tc>
          <w:tcPr>
            <w:tcW w:w="2340" w:type="dxa"/>
          </w:tcPr>
          <w:p w14:paraId="6E48F71C" w14:textId="77777777" w:rsidR="003551A7" w:rsidRPr="00537972" w:rsidRDefault="004A50B1" w:rsidP="00537972">
            <w:pPr>
              <w:spacing w:line="276" w:lineRule="auto"/>
              <w:jc w:val="center"/>
            </w:pPr>
            <w:r w:rsidRPr="00537972">
              <w:t>Substantial</w:t>
            </w:r>
          </w:p>
        </w:tc>
      </w:tr>
      <w:tr w:rsidR="003551A7" w:rsidRPr="00537972" w14:paraId="6E48F721" w14:textId="77777777" w:rsidTr="00537972">
        <w:tc>
          <w:tcPr>
            <w:tcW w:w="4680" w:type="dxa"/>
          </w:tcPr>
          <w:p w14:paraId="6E48F71E" w14:textId="77777777" w:rsidR="003551A7" w:rsidRPr="00537972" w:rsidRDefault="004A50B1" w:rsidP="00537972">
            <w:pPr>
              <w:spacing w:line="276" w:lineRule="auto"/>
            </w:pPr>
            <w:r w:rsidRPr="00537972">
              <w:t>Q2 (OFP)</w:t>
            </w:r>
          </w:p>
        </w:tc>
        <w:tc>
          <w:tcPr>
            <w:tcW w:w="2340" w:type="dxa"/>
          </w:tcPr>
          <w:p w14:paraId="6E48F71F" w14:textId="77777777" w:rsidR="003551A7" w:rsidRPr="00537972" w:rsidRDefault="004A50B1" w:rsidP="00537972">
            <w:pPr>
              <w:spacing w:line="276" w:lineRule="auto"/>
              <w:jc w:val="center"/>
            </w:pPr>
            <w:r w:rsidRPr="00537972">
              <w:t>0.401</w:t>
            </w:r>
          </w:p>
        </w:tc>
        <w:tc>
          <w:tcPr>
            <w:tcW w:w="2340" w:type="dxa"/>
          </w:tcPr>
          <w:p w14:paraId="6E48F720" w14:textId="77777777" w:rsidR="003551A7" w:rsidRPr="00537972" w:rsidRDefault="004A50B1" w:rsidP="00537972">
            <w:pPr>
              <w:spacing w:line="276" w:lineRule="auto"/>
              <w:jc w:val="center"/>
            </w:pPr>
            <w:r w:rsidRPr="00537972">
              <w:t>Predictive relevance</w:t>
            </w:r>
          </w:p>
        </w:tc>
      </w:tr>
      <w:tr w:rsidR="003551A7" w:rsidRPr="00537972" w14:paraId="6E48F725" w14:textId="77777777" w:rsidTr="00537972">
        <w:tc>
          <w:tcPr>
            <w:tcW w:w="4680" w:type="dxa"/>
          </w:tcPr>
          <w:p w14:paraId="6E48F722" w14:textId="77777777" w:rsidR="003551A7" w:rsidRPr="00537972" w:rsidRDefault="004A50B1" w:rsidP="00537972">
            <w:pPr>
              <w:spacing w:line="276" w:lineRule="auto"/>
            </w:pPr>
            <w:r w:rsidRPr="00537972">
              <w:t>f2: BPQ to OFP</w:t>
            </w:r>
          </w:p>
        </w:tc>
        <w:tc>
          <w:tcPr>
            <w:tcW w:w="2340" w:type="dxa"/>
          </w:tcPr>
          <w:p w14:paraId="6E48F723" w14:textId="77777777" w:rsidR="003551A7" w:rsidRPr="00537972" w:rsidRDefault="004A50B1" w:rsidP="00537972">
            <w:pPr>
              <w:spacing w:line="276" w:lineRule="auto"/>
              <w:jc w:val="center"/>
            </w:pPr>
            <w:r w:rsidRPr="00537972">
              <w:t>0.121</w:t>
            </w:r>
          </w:p>
        </w:tc>
        <w:tc>
          <w:tcPr>
            <w:tcW w:w="2340" w:type="dxa"/>
          </w:tcPr>
          <w:p w14:paraId="6E48F724" w14:textId="77777777" w:rsidR="003551A7" w:rsidRPr="00537972" w:rsidRDefault="004A50B1" w:rsidP="00537972">
            <w:pPr>
              <w:spacing w:line="276" w:lineRule="auto"/>
              <w:jc w:val="center"/>
            </w:pPr>
            <w:r w:rsidRPr="00537972">
              <w:t>Medium</w:t>
            </w:r>
          </w:p>
        </w:tc>
      </w:tr>
      <w:tr w:rsidR="003551A7" w:rsidRPr="00537972" w14:paraId="6E48F729" w14:textId="77777777" w:rsidTr="00537972">
        <w:tc>
          <w:tcPr>
            <w:tcW w:w="4680" w:type="dxa"/>
          </w:tcPr>
          <w:p w14:paraId="6E48F726" w14:textId="77777777" w:rsidR="003551A7" w:rsidRPr="00537972" w:rsidRDefault="004A50B1" w:rsidP="00537972">
            <w:pPr>
              <w:spacing w:line="276" w:lineRule="auto"/>
            </w:pPr>
            <w:r w:rsidRPr="00537972">
              <w:lastRenderedPageBreak/>
              <w:t>f2: BMC to OFP</w:t>
            </w:r>
          </w:p>
        </w:tc>
        <w:tc>
          <w:tcPr>
            <w:tcW w:w="2340" w:type="dxa"/>
          </w:tcPr>
          <w:p w14:paraId="6E48F727" w14:textId="77777777" w:rsidR="003551A7" w:rsidRPr="00537972" w:rsidRDefault="004A50B1" w:rsidP="00537972">
            <w:pPr>
              <w:spacing w:line="276" w:lineRule="auto"/>
              <w:jc w:val="center"/>
            </w:pPr>
            <w:r w:rsidRPr="00537972">
              <w:t>0.072</w:t>
            </w:r>
          </w:p>
        </w:tc>
        <w:tc>
          <w:tcPr>
            <w:tcW w:w="2340" w:type="dxa"/>
          </w:tcPr>
          <w:p w14:paraId="6E48F728" w14:textId="77777777" w:rsidR="003551A7" w:rsidRPr="00537972" w:rsidRDefault="004A50B1" w:rsidP="00537972">
            <w:pPr>
              <w:spacing w:line="276" w:lineRule="auto"/>
              <w:jc w:val="center"/>
            </w:pPr>
            <w:r w:rsidRPr="00537972">
              <w:t>Small</w:t>
            </w:r>
          </w:p>
        </w:tc>
      </w:tr>
      <w:tr w:rsidR="003551A7" w:rsidRPr="00537972" w14:paraId="6E48F72D" w14:textId="77777777" w:rsidTr="00537972">
        <w:tc>
          <w:tcPr>
            <w:tcW w:w="4680" w:type="dxa"/>
          </w:tcPr>
          <w:p w14:paraId="6E48F72A" w14:textId="77777777" w:rsidR="003551A7" w:rsidRPr="00537972" w:rsidRDefault="004A50B1" w:rsidP="00537972">
            <w:pPr>
              <w:spacing w:line="276" w:lineRule="auto"/>
            </w:pPr>
            <w:r w:rsidRPr="00537972">
              <w:t>f2: BPE to OFP</w:t>
            </w:r>
          </w:p>
        </w:tc>
        <w:tc>
          <w:tcPr>
            <w:tcW w:w="2340" w:type="dxa"/>
          </w:tcPr>
          <w:p w14:paraId="6E48F72B" w14:textId="77777777" w:rsidR="003551A7" w:rsidRPr="00537972" w:rsidRDefault="004A50B1" w:rsidP="00537972">
            <w:pPr>
              <w:spacing w:line="276" w:lineRule="auto"/>
              <w:jc w:val="center"/>
            </w:pPr>
            <w:r w:rsidRPr="00537972">
              <w:t>0.108</w:t>
            </w:r>
          </w:p>
        </w:tc>
        <w:tc>
          <w:tcPr>
            <w:tcW w:w="2340" w:type="dxa"/>
          </w:tcPr>
          <w:p w14:paraId="6E48F72C" w14:textId="77777777" w:rsidR="003551A7" w:rsidRPr="00537972" w:rsidRDefault="004A50B1" w:rsidP="00537972">
            <w:pPr>
              <w:spacing w:line="276" w:lineRule="auto"/>
              <w:jc w:val="center"/>
            </w:pPr>
            <w:r w:rsidRPr="00537972">
              <w:t>Small to medium</w:t>
            </w:r>
          </w:p>
        </w:tc>
      </w:tr>
      <w:tr w:rsidR="003551A7" w:rsidRPr="00537972" w14:paraId="6E48F731" w14:textId="77777777" w:rsidTr="00537972">
        <w:tc>
          <w:tcPr>
            <w:tcW w:w="4680" w:type="dxa"/>
          </w:tcPr>
          <w:p w14:paraId="6E48F72E" w14:textId="77777777" w:rsidR="003551A7" w:rsidRPr="00537972" w:rsidRDefault="004A50B1" w:rsidP="00537972">
            <w:pPr>
              <w:spacing w:line="276" w:lineRule="auto"/>
            </w:pPr>
            <w:r w:rsidRPr="00537972">
              <w:t>f2: AIA to OFP</w:t>
            </w:r>
          </w:p>
        </w:tc>
        <w:tc>
          <w:tcPr>
            <w:tcW w:w="2340" w:type="dxa"/>
          </w:tcPr>
          <w:p w14:paraId="6E48F72F" w14:textId="77777777" w:rsidR="003551A7" w:rsidRPr="00537972" w:rsidRDefault="004A50B1" w:rsidP="00537972">
            <w:pPr>
              <w:spacing w:line="276" w:lineRule="auto"/>
              <w:jc w:val="center"/>
            </w:pPr>
            <w:r w:rsidRPr="00537972">
              <w:t>0.061</w:t>
            </w:r>
          </w:p>
        </w:tc>
        <w:tc>
          <w:tcPr>
            <w:tcW w:w="2340" w:type="dxa"/>
          </w:tcPr>
          <w:p w14:paraId="6E48F730" w14:textId="77777777" w:rsidR="003551A7" w:rsidRPr="00537972" w:rsidRDefault="004A50B1" w:rsidP="00537972">
            <w:pPr>
              <w:spacing w:line="276" w:lineRule="auto"/>
              <w:jc w:val="center"/>
            </w:pPr>
            <w:r w:rsidRPr="00537972">
              <w:t>Small</w:t>
            </w:r>
          </w:p>
        </w:tc>
      </w:tr>
      <w:tr w:rsidR="003551A7" w:rsidRPr="00537972" w14:paraId="6E48F735" w14:textId="77777777" w:rsidTr="00537972">
        <w:tc>
          <w:tcPr>
            <w:tcW w:w="4680" w:type="dxa"/>
          </w:tcPr>
          <w:p w14:paraId="6E48F732" w14:textId="77777777" w:rsidR="003551A7" w:rsidRPr="00537972" w:rsidRDefault="004A50B1" w:rsidP="00537972">
            <w:pPr>
              <w:spacing w:line="276" w:lineRule="auto"/>
            </w:pPr>
            <w:r w:rsidRPr="00537972">
              <w:t>f2: SBCP x AIA to OFP</w:t>
            </w:r>
          </w:p>
        </w:tc>
        <w:tc>
          <w:tcPr>
            <w:tcW w:w="2340" w:type="dxa"/>
          </w:tcPr>
          <w:p w14:paraId="6E48F733" w14:textId="77777777" w:rsidR="003551A7" w:rsidRPr="00537972" w:rsidRDefault="004A50B1" w:rsidP="00537972">
            <w:pPr>
              <w:spacing w:line="276" w:lineRule="auto"/>
              <w:jc w:val="center"/>
            </w:pPr>
            <w:r w:rsidRPr="00537972">
              <w:t>0.052</w:t>
            </w:r>
          </w:p>
        </w:tc>
        <w:tc>
          <w:tcPr>
            <w:tcW w:w="2340" w:type="dxa"/>
          </w:tcPr>
          <w:p w14:paraId="6E48F734" w14:textId="77777777" w:rsidR="003551A7" w:rsidRPr="00537972" w:rsidRDefault="004A50B1" w:rsidP="00537972">
            <w:pPr>
              <w:spacing w:line="276" w:lineRule="auto"/>
              <w:jc w:val="center"/>
            </w:pPr>
            <w:r w:rsidRPr="00537972">
              <w:t>Small</w:t>
            </w:r>
          </w:p>
        </w:tc>
      </w:tr>
    </w:tbl>
    <w:p w14:paraId="6E48F736" w14:textId="77777777" w:rsidR="003551A7" w:rsidRPr="00537972" w:rsidRDefault="004A50B1" w:rsidP="00537972">
      <w:pPr>
        <w:spacing w:line="276" w:lineRule="auto"/>
        <w:jc w:val="both"/>
      </w:pPr>
      <w:r w:rsidRPr="00537972">
        <w:t>Source: SmartPLS output, 2026.</w:t>
      </w:r>
    </w:p>
    <w:p w14:paraId="6E48F737" w14:textId="77777777" w:rsidR="003551A7" w:rsidRPr="003D390E" w:rsidRDefault="004A50B1" w:rsidP="00537972">
      <w:pPr>
        <w:spacing w:line="276" w:lineRule="auto"/>
        <w:jc w:val="both"/>
      </w:pPr>
      <w:r w:rsidRPr="003D390E">
        <w:t>Path significance was established by bootstrapping 5,000 subsamples; Table 8 reports the coefficients and Figure 3 depicts the t-statistics.</w:t>
      </w:r>
    </w:p>
    <w:p w14:paraId="6E48F738" w14:textId="77777777" w:rsidR="003551A7" w:rsidRPr="003D390E" w:rsidRDefault="004A50B1" w:rsidP="00537972">
      <w:pPr>
        <w:spacing w:before="140" w:line="276" w:lineRule="auto"/>
        <w:jc w:val="both"/>
      </w:pPr>
      <w:r w:rsidRPr="003D390E">
        <w:rPr>
          <w:b/>
          <w:bCs/>
        </w:rPr>
        <w:t>Table 8: Path Coefficients and Hypothesis Testing (5,000 bootstrap subsamples)</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760"/>
        <w:gridCol w:w="1200"/>
        <w:gridCol w:w="1200"/>
        <w:gridCol w:w="1300"/>
        <w:gridCol w:w="1300"/>
        <w:gridCol w:w="1600"/>
      </w:tblGrid>
      <w:tr w:rsidR="003551A7" w:rsidRPr="00537972" w14:paraId="6E48F73F" w14:textId="77777777" w:rsidTr="00537972">
        <w:tc>
          <w:tcPr>
            <w:tcW w:w="2760" w:type="dxa"/>
            <w:tcBorders>
              <w:top w:val="single" w:sz="4" w:space="0" w:color="auto"/>
              <w:bottom w:val="single" w:sz="4" w:space="0" w:color="auto"/>
            </w:tcBorders>
          </w:tcPr>
          <w:p w14:paraId="6E48F739" w14:textId="77777777" w:rsidR="003551A7" w:rsidRPr="00537972" w:rsidRDefault="004A50B1" w:rsidP="00537972">
            <w:r w:rsidRPr="00537972">
              <w:t>Path</w:t>
            </w:r>
          </w:p>
        </w:tc>
        <w:tc>
          <w:tcPr>
            <w:tcW w:w="1200" w:type="dxa"/>
            <w:tcBorders>
              <w:top w:val="single" w:sz="4" w:space="0" w:color="auto"/>
              <w:bottom w:val="single" w:sz="4" w:space="0" w:color="auto"/>
            </w:tcBorders>
          </w:tcPr>
          <w:p w14:paraId="6E48F73A" w14:textId="77777777" w:rsidR="003551A7" w:rsidRPr="00537972" w:rsidRDefault="004A50B1" w:rsidP="00537972">
            <w:pPr>
              <w:jc w:val="center"/>
            </w:pPr>
            <w:r w:rsidRPr="00537972">
              <w:t>β</w:t>
            </w:r>
          </w:p>
        </w:tc>
        <w:tc>
          <w:tcPr>
            <w:tcW w:w="1200" w:type="dxa"/>
            <w:tcBorders>
              <w:top w:val="single" w:sz="4" w:space="0" w:color="auto"/>
              <w:bottom w:val="single" w:sz="4" w:space="0" w:color="auto"/>
            </w:tcBorders>
          </w:tcPr>
          <w:p w14:paraId="6E48F73B" w14:textId="77777777" w:rsidR="003551A7" w:rsidRPr="00537972" w:rsidRDefault="004A50B1" w:rsidP="00537972">
            <w:pPr>
              <w:jc w:val="center"/>
            </w:pPr>
            <w:r w:rsidRPr="00537972">
              <w:t>SE</w:t>
            </w:r>
          </w:p>
        </w:tc>
        <w:tc>
          <w:tcPr>
            <w:tcW w:w="1300" w:type="dxa"/>
            <w:tcBorders>
              <w:top w:val="single" w:sz="4" w:space="0" w:color="auto"/>
              <w:bottom w:val="single" w:sz="4" w:space="0" w:color="auto"/>
            </w:tcBorders>
          </w:tcPr>
          <w:p w14:paraId="6E48F73C" w14:textId="77777777" w:rsidR="003551A7" w:rsidRPr="00537972" w:rsidRDefault="004A50B1" w:rsidP="00537972">
            <w:pPr>
              <w:jc w:val="center"/>
            </w:pPr>
            <w:r w:rsidRPr="00537972">
              <w:t>t-value</w:t>
            </w:r>
          </w:p>
        </w:tc>
        <w:tc>
          <w:tcPr>
            <w:tcW w:w="1300" w:type="dxa"/>
            <w:tcBorders>
              <w:top w:val="single" w:sz="4" w:space="0" w:color="auto"/>
              <w:bottom w:val="single" w:sz="4" w:space="0" w:color="auto"/>
            </w:tcBorders>
          </w:tcPr>
          <w:p w14:paraId="6E48F73D" w14:textId="77777777" w:rsidR="003551A7" w:rsidRPr="00537972" w:rsidRDefault="004A50B1" w:rsidP="00537972">
            <w:pPr>
              <w:jc w:val="center"/>
            </w:pPr>
            <w:r w:rsidRPr="00537972">
              <w:t>p-value</w:t>
            </w:r>
          </w:p>
        </w:tc>
        <w:tc>
          <w:tcPr>
            <w:tcW w:w="1600" w:type="dxa"/>
            <w:tcBorders>
              <w:top w:val="single" w:sz="4" w:space="0" w:color="auto"/>
              <w:bottom w:val="single" w:sz="4" w:space="0" w:color="auto"/>
            </w:tcBorders>
          </w:tcPr>
          <w:p w14:paraId="6E48F73E" w14:textId="77777777" w:rsidR="003551A7" w:rsidRPr="00537972" w:rsidRDefault="004A50B1" w:rsidP="00537972">
            <w:pPr>
              <w:jc w:val="center"/>
            </w:pPr>
            <w:r w:rsidRPr="00537972">
              <w:t>Decision</w:t>
            </w:r>
          </w:p>
        </w:tc>
      </w:tr>
      <w:tr w:rsidR="003551A7" w:rsidRPr="00537972" w14:paraId="6E48F746" w14:textId="77777777" w:rsidTr="00537972">
        <w:tc>
          <w:tcPr>
            <w:tcW w:w="2760" w:type="dxa"/>
            <w:tcBorders>
              <w:top w:val="single" w:sz="4" w:space="0" w:color="auto"/>
            </w:tcBorders>
          </w:tcPr>
          <w:p w14:paraId="6E48F740" w14:textId="77777777" w:rsidR="003551A7" w:rsidRPr="00537972" w:rsidRDefault="004A50B1" w:rsidP="00537972">
            <w:r w:rsidRPr="00537972">
              <w:t>BPQ to OFP</w:t>
            </w:r>
          </w:p>
        </w:tc>
        <w:tc>
          <w:tcPr>
            <w:tcW w:w="1200" w:type="dxa"/>
            <w:tcBorders>
              <w:top w:val="single" w:sz="4" w:space="0" w:color="auto"/>
            </w:tcBorders>
          </w:tcPr>
          <w:p w14:paraId="6E48F741" w14:textId="77777777" w:rsidR="003551A7" w:rsidRPr="00537972" w:rsidRDefault="004A50B1" w:rsidP="00537972">
            <w:pPr>
              <w:jc w:val="center"/>
            </w:pPr>
            <w:r w:rsidRPr="00537972">
              <w:t>0.301</w:t>
            </w:r>
          </w:p>
        </w:tc>
        <w:tc>
          <w:tcPr>
            <w:tcW w:w="1200" w:type="dxa"/>
            <w:tcBorders>
              <w:top w:val="single" w:sz="4" w:space="0" w:color="auto"/>
            </w:tcBorders>
          </w:tcPr>
          <w:p w14:paraId="6E48F742" w14:textId="77777777" w:rsidR="003551A7" w:rsidRPr="00537972" w:rsidRDefault="004A50B1" w:rsidP="00537972">
            <w:pPr>
              <w:jc w:val="center"/>
            </w:pPr>
            <w:r w:rsidRPr="00537972">
              <w:t>0.079</w:t>
            </w:r>
          </w:p>
        </w:tc>
        <w:tc>
          <w:tcPr>
            <w:tcW w:w="1300" w:type="dxa"/>
            <w:tcBorders>
              <w:top w:val="single" w:sz="4" w:space="0" w:color="auto"/>
            </w:tcBorders>
          </w:tcPr>
          <w:p w14:paraId="6E48F743" w14:textId="77777777" w:rsidR="003551A7" w:rsidRPr="00537972" w:rsidRDefault="004A50B1" w:rsidP="00537972">
            <w:pPr>
              <w:jc w:val="center"/>
            </w:pPr>
            <w:r w:rsidRPr="00537972">
              <w:t>3.810</w:t>
            </w:r>
          </w:p>
        </w:tc>
        <w:tc>
          <w:tcPr>
            <w:tcW w:w="1300" w:type="dxa"/>
            <w:tcBorders>
              <w:top w:val="single" w:sz="4" w:space="0" w:color="auto"/>
            </w:tcBorders>
          </w:tcPr>
          <w:p w14:paraId="6E48F744" w14:textId="77777777" w:rsidR="003551A7" w:rsidRPr="00537972" w:rsidRDefault="004A50B1" w:rsidP="00537972">
            <w:pPr>
              <w:jc w:val="center"/>
            </w:pPr>
            <w:r w:rsidRPr="00537972">
              <w:t>0.000</w:t>
            </w:r>
          </w:p>
        </w:tc>
        <w:tc>
          <w:tcPr>
            <w:tcW w:w="1600" w:type="dxa"/>
            <w:tcBorders>
              <w:top w:val="single" w:sz="4" w:space="0" w:color="auto"/>
            </w:tcBorders>
          </w:tcPr>
          <w:p w14:paraId="6E48F745" w14:textId="77777777" w:rsidR="003551A7" w:rsidRPr="00537972" w:rsidRDefault="004A50B1" w:rsidP="00537972">
            <w:pPr>
              <w:jc w:val="center"/>
            </w:pPr>
            <w:r w:rsidRPr="00537972">
              <w:t>Ho1 Rejected</w:t>
            </w:r>
          </w:p>
        </w:tc>
      </w:tr>
      <w:tr w:rsidR="003551A7" w:rsidRPr="00537972" w14:paraId="6E48F74D" w14:textId="77777777" w:rsidTr="00537972">
        <w:tc>
          <w:tcPr>
            <w:tcW w:w="2760" w:type="dxa"/>
          </w:tcPr>
          <w:p w14:paraId="6E48F747" w14:textId="77777777" w:rsidR="003551A7" w:rsidRPr="00537972" w:rsidRDefault="004A50B1" w:rsidP="00537972">
            <w:r w:rsidRPr="00537972">
              <w:t>BMC to OFP</w:t>
            </w:r>
          </w:p>
        </w:tc>
        <w:tc>
          <w:tcPr>
            <w:tcW w:w="1200" w:type="dxa"/>
          </w:tcPr>
          <w:p w14:paraId="6E48F748" w14:textId="77777777" w:rsidR="003551A7" w:rsidRPr="00537972" w:rsidRDefault="004A50B1" w:rsidP="00537972">
            <w:pPr>
              <w:jc w:val="center"/>
            </w:pPr>
            <w:r w:rsidRPr="00537972">
              <w:t>0.214</w:t>
            </w:r>
          </w:p>
        </w:tc>
        <w:tc>
          <w:tcPr>
            <w:tcW w:w="1200" w:type="dxa"/>
          </w:tcPr>
          <w:p w14:paraId="6E48F749" w14:textId="77777777" w:rsidR="003551A7" w:rsidRPr="00537972" w:rsidRDefault="004A50B1" w:rsidP="00537972">
            <w:pPr>
              <w:jc w:val="center"/>
            </w:pPr>
            <w:r w:rsidRPr="00537972">
              <w:t>0.075</w:t>
            </w:r>
          </w:p>
        </w:tc>
        <w:tc>
          <w:tcPr>
            <w:tcW w:w="1300" w:type="dxa"/>
          </w:tcPr>
          <w:p w14:paraId="6E48F74A" w14:textId="77777777" w:rsidR="003551A7" w:rsidRPr="00537972" w:rsidRDefault="004A50B1" w:rsidP="00537972">
            <w:pPr>
              <w:jc w:val="center"/>
            </w:pPr>
            <w:r w:rsidRPr="00537972">
              <w:t>2.853</w:t>
            </w:r>
          </w:p>
        </w:tc>
        <w:tc>
          <w:tcPr>
            <w:tcW w:w="1300" w:type="dxa"/>
          </w:tcPr>
          <w:p w14:paraId="6E48F74B" w14:textId="77777777" w:rsidR="003551A7" w:rsidRPr="00537972" w:rsidRDefault="004A50B1" w:rsidP="00537972">
            <w:pPr>
              <w:jc w:val="center"/>
            </w:pPr>
            <w:r w:rsidRPr="00537972">
              <w:t>0.004</w:t>
            </w:r>
          </w:p>
        </w:tc>
        <w:tc>
          <w:tcPr>
            <w:tcW w:w="1600" w:type="dxa"/>
          </w:tcPr>
          <w:p w14:paraId="6E48F74C" w14:textId="77777777" w:rsidR="003551A7" w:rsidRPr="00537972" w:rsidRDefault="004A50B1" w:rsidP="00537972">
            <w:pPr>
              <w:jc w:val="center"/>
            </w:pPr>
            <w:r w:rsidRPr="00537972">
              <w:t>Ho2 Rejected</w:t>
            </w:r>
          </w:p>
        </w:tc>
      </w:tr>
      <w:tr w:rsidR="003551A7" w:rsidRPr="00537972" w14:paraId="6E48F754" w14:textId="77777777" w:rsidTr="00537972">
        <w:tc>
          <w:tcPr>
            <w:tcW w:w="2760" w:type="dxa"/>
          </w:tcPr>
          <w:p w14:paraId="6E48F74E" w14:textId="77777777" w:rsidR="003551A7" w:rsidRPr="00537972" w:rsidRDefault="004A50B1" w:rsidP="00537972">
            <w:r w:rsidRPr="00537972">
              <w:t>BPE to OFP</w:t>
            </w:r>
          </w:p>
        </w:tc>
        <w:tc>
          <w:tcPr>
            <w:tcW w:w="1200" w:type="dxa"/>
          </w:tcPr>
          <w:p w14:paraId="6E48F74F" w14:textId="77777777" w:rsidR="003551A7" w:rsidRPr="00537972" w:rsidRDefault="004A50B1" w:rsidP="00537972">
            <w:pPr>
              <w:jc w:val="center"/>
            </w:pPr>
            <w:r w:rsidRPr="00537972">
              <w:t>0.268</w:t>
            </w:r>
          </w:p>
        </w:tc>
        <w:tc>
          <w:tcPr>
            <w:tcW w:w="1200" w:type="dxa"/>
          </w:tcPr>
          <w:p w14:paraId="6E48F750" w14:textId="77777777" w:rsidR="003551A7" w:rsidRPr="00537972" w:rsidRDefault="004A50B1" w:rsidP="00537972">
            <w:pPr>
              <w:jc w:val="center"/>
            </w:pPr>
            <w:r w:rsidRPr="00537972">
              <w:t>0.077</w:t>
            </w:r>
          </w:p>
        </w:tc>
        <w:tc>
          <w:tcPr>
            <w:tcW w:w="1300" w:type="dxa"/>
          </w:tcPr>
          <w:p w14:paraId="6E48F751" w14:textId="77777777" w:rsidR="003551A7" w:rsidRPr="00537972" w:rsidRDefault="004A50B1" w:rsidP="00537972">
            <w:pPr>
              <w:jc w:val="center"/>
            </w:pPr>
            <w:r w:rsidRPr="00537972">
              <w:t>3.481</w:t>
            </w:r>
          </w:p>
        </w:tc>
        <w:tc>
          <w:tcPr>
            <w:tcW w:w="1300" w:type="dxa"/>
          </w:tcPr>
          <w:p w14:paraId="6E48F752" w14:textId="77777777" w:rsidR="003551A7" w:rsidRPr="00537972" w:rsidRDefault="004A50B1" w:rsidP="00537972">
            <w:pPr>
              <w:jc w:val="center"/>
            </w:pPr>
            <w:r w:rsidRPr="00537972">
              <w:t>0.001</w:t>
            </w:r>
          </w:p>
        </w:tc>
        <w:tc>
          <w:tcPr>
            <w:tcW w:w="1600" w:type="dxa"/>
          </w:tcPr>
          <w:p w14:paraId="6E48F753" w14:textId="77777777" w:rsidR="003551A7" w:rsidRPr="00537972" w:rsidRDefault="004A50B1" w:rsidP="00537972">
            <w:pPr>
              <w:jc w:val="center"/>
            </w:pPr>
            <w:r w:rsidRPr="00537972">
              <w:t>Ho3 Rejected</w:t>
            </w:r>
          </w:p>
        </w:tc>
      </w:tr>
      <w:tr w:rsidR="003551A7" w:rsidRPr="00537972" w14:paraId="6E48F75B" w14:textId="77777777" w:rsidTr="00537972">
        <w:tc>
          <w:tcPr>
            <w:tcW w:w="2760" w:type="dxa"/>
          </w:tcPr>
          <w:p w14:paraId="6E48F755" w14:textId="77777777" w:rsidR="003551A7" w:rsidRPr="00537972" w:rsidRDefault="004A50B1" w:rsidP="00537972">
            <w:r w:rsidRPr="00537972">
              <w:t>AIA to OFP (direct)</w:t>
            </w:r>
          </w:p>
        </w:tc>
        <w:tc>
          <w:tcPr>
            <w:tcW w:w="1200" w:type="dxa"/>
          </w:tcPr>
          <w:p w14:paraId="6E48F756" w14:textId="77777777" w:rsidR="003551A7" w:rsidRPr="00537972" w:rsidRDefault="004A50B1" w:rsidP="00537972">
            <w:pPr>
              <w:jc w:val="center"/>
            </w:pPr>
            <w:r w:rsidRPr="00537972">
              <w:t>0.187</w:t>
            </w:r>
          </w:p>
        </w:tc>
        <w:tc>
          <w:tcPr>
            <w:tcW w:w="1200" w:type="dxa"/>
          </w:tcPr>
          <w:p w14:paraId="6E48F757" w14:textId="77777777" w:rsidR="003551A7" w:rsidRPr="00537972" w:rsidRDefault="004A50B1" w:rsidP="00537972">
            <w:pPr>
              <w:jc w:val="center"/>
            </w:pPr>
            <w:r w:rsidRPr="00537972">
              <w:t>0.078</w:t>
            </w:r>
          </w:p>
        </w:tc>
        <w:tc>
          <w:tcPr>
            <w:tcW w:w="1300" w:type="dxa"/>
          </w:tcPr>
          <w:p w14:paraId="6E48F758" w14:textId="77777777" w:rsidR="003551A7" w:rsidRPr="00537972" w:rsidRDefault="004A50B1" w:rsidP="00537972">
            <w:pPr>
              <w:jc w:val="center"/>
            </w:pPr>
            <w:r w:rsidRPr="00537972">
              <w:t>2.397</w:t>
            </w:r>
          </w:p>
        </w:tc>
        <w:tc>
          <w:tcPr>
            <w:tcW w:w="1300" w:type="dxa"/>
          </w:tcPr>
          <w:p w14:paraId="6E48F759" w14:textId="77777777" w:rsidR="003551A7" w:rsidRPr="00537972" w:rsidRDefault="004A50B1" w:rsidP="00537972">
            <w:pPr>
              <w:jc w:val="center"/>
            </w:pPr>
            <w:r w:rsidRPr="00537972">
              <w:t>0.017</w:t>
            </w:r>
          </w:p>
        </w:tc>
        <w:tc>
          <w:tcPr>
            <w:tcW w:w="1600" w:type="dxa"/>
          </w:tcPr>
          <w:p w14:paraId="6E48F75A" w14:textId="77777777" w:rsidR="003551A7" w:rsidRPr="00537972" w:rsidRDefault="004A50B1" w:rsidP="00537972">
            <w:pPr>
              <w:jc w:val="center"/>
            </w:pPr>
            <w:r w:rsidRPr="00537972">
              <w:t>Significant</w:t>
            </w:r>
          </w:p>
        </w:tc>
      </w:tr>
      <w:tr w:rsidR="003551A7" w:rsidRPr="00537972" w14:paraId="6E48F762" w14:textId="77777777" w:rsidTr="00537972">
        <w:tc>
          <w:tcPr>
            <w:tcW w:w="2760" w:type="dxa"/>
          </w:tcPr>
          <w:p w14:paraId="6E48F75C" w14:textId="77777777" w:rsidR="003551A7" w:rsidRPr="00537972" w:rsidRDefault="004A50B1" w:rsidP="00537972">
            <w:r w:rsidRPr="00537972">
              <w:t>SBCP x AIA to OFP</w:t>
            </w:r>
          </w:p>
        </w:tc>
        <w:tc>
          <w:tcPr>
            <w:tcW w:w="1200" w:type="dxa"/>
          </w:tcPr>
          <w:p w14:paraId="6E48F75D" w14:textId="77777777" w:rsidR="003551A7" w:rsidRPr="00537972" w:rsidRDefault="004A50B1" w:rsidP="00537972">
            <w:pPr>
              <w:jc w:val="center"/>
            </w:pPr>
            <w:r w:rsidRPr="00537972">
              <w:t>0.158</w:t>
            </w:r>
          </w:p>
        </w:tc>
        <w:tc>
          <w:tcPr>
            <w:tcW w:w="1200" w:type="dxa"/>
          </w:tcPr>
          <w:p w14:paraId="6E48F75E" w14:textId="77777777" w:rsidR="003551A7" w:rsidRPr="00537972" w:rsidRDefault="004A50B1" w:rsidP="00537972">
            <w:pPr>
              <w:jc w:val="center"/>
            </w:pPr>
            <w:r w:rsidRPr="00537972">
              <w:t>0.064</w:t>
            </w:r>
          </w:p>
        </w:tc>
        <w:tc>
          <w:tcPr>
            <w:tcW w:w="1300" w:type="dxa"/>
          </w:tcPr>
          <w:p w14:paraId="6E48F75F" w14:textId="77777777" w:rsidR="003551A7" w:rsidRPr="00537972" w:rsidRDefault="004A50B1" w:rsidP="00537972">
            <w:pPr>
              <w:jc w:val="center"/>
            </w:pPr>
            <w:r w:rsidRPr="00537972">
              <w:t>2.469</w:t>
            </w:r>
          </w:p>
        </w:tc>
        <w:tc>
          <w:tcPr>
            <w:tcW w:w="1300" w:type="dxa"/>
          </w:tcPr>
          <w:p w14:paraId="6E48F760" w14:textId="77777777" w:rsidR="003551A7" w:rsidRPr="00537972" w:rsidRDefault="004A50B1" w:rsidP="00537972">
            <w:pPr>
              <w:jc w:val="center"/>
            </w:pPr>
            <w:r w:rsidRPr="00537972">
              <w:t>0.014</w:t>
            </w:r>
          </w:p>
        </w:tc>
        <w:tc>
          <w:tcPr>
            <w:tcW w:w="1600" w:type="dxa"/>
          </w:tcPr>
          <w:p w14:paraId="6E48F761" w14:textId="77777777" w:rsidR="003551A7" w:rsidRPr="00537972" w:rsidRDefault="004A50B1" w:rsidP="00537972">
            <w:pPr>
              <w:jc w:val="center"/>
            </w:pPr>
            <w:r w:rsidRPr="00537972">
              <w:t>Ho4 Rejected</w:t>
            </w:r>
          </w:p>
        </w:tc>
      </w:tr>
    </w:tbl>
    <w:p w14:paraId="6E48F763" w14:textId="77777777" w:rsidR="003551A7" w:rsidRPr="00537972" w:rsidRDefault="004A50B1" w:rsidP="00537972">
      <w:pPr>
        <w:spacing w:line="276" w:lineRule="auto"/>
        <w:jc w:val="both"/>
      </w:pPr>
      <w:r w:rsidRPr="00537972">
        <w:t>Source: SmartPLS output, 2026. β = standardised path coefficient.</w:t>
      </w:r>
    </w:p>
    <w:p w14:paraId="6E48F764" w14:textId="77777777" w:rsidR="003551A7" w:rsidRPr="003D390E" w:rsidRDefault="004A50B1" w:rsidP="00537972">
      <w:pPr>
        <w:spacing w:before="120" w:line="276" w:lineRule="auto"/>
        <w:jc w:val="center"/>
      </w:pPr>
      <w:r w:rsidRPr="003D390E">
        <w:rPr>
          <w:noProof/>
        </w:rPr>
        <w:drawing>
          <wp:inline distT="0" distB="0" distL="0" distR="0" wp14:anchorId="6E48F794" wp14:editId="78501938">
            <wp:extent cx="4486893" cy="3746556"/>
            <wp:effectExtent l="0" t="0" r="9525" b="6350"/>
            <wp:docPr id="272642438" name="Figure 3: Structural Model, Bootstrapping (t-statistics)" descr="Figure 3: Structural Model, Bootstrapping (t-statistics)" title="Figure 3: Structural Model, Bootstrapping (t-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495574" cy="3753805"/>
                    </a:xfrm>
                    <a:prstGeom prst="rect">
                      <a:avLst/>
                    </a:prstGeom>
                  </pic:spPr>
                </pic:pic>
              </a:graphicData>
            </a:graphic>
          </wp:inline>
        </w:drawing>
      </w:r>
    </w:p>
    <w:p w14:paraId="6E48F765" w14:textId="77777777" w:rsidR="003551A7" w:rsidRPr="00537972" w:rsidRDefault="004A50B1" w:rsidP="00537972">
      <w:pPr>
        <w:spacing w:line="276" w:lineRule="auto"/>
      </w:pPr>
      <w:r w:rsidRPr="00537972">
        <w:t>Figure 3: Structural Model, Bootstrapping (t-statistics)</w:t>
      </w:r>
    </w:p>
    <w:p w14:paraId="6E48F766" w14:textId="77777777" w:rsidR="003551A7" w:rsidRPr="003D390E" w:rsidRDefault="004A50B1" w:rsidP="00537972">
      <w:pPr>
        <w:spacing w:before="140" w:line="276" w:lineRule="auto"/>
        <w:jc w:val="both"/>
      </w:pPr>
      <w:r w:rsidRPr="003D390E">
        <w:rPr>
          <w:b/>
          <w:bCs/>
        </w:rPr>
        <w:t>4.6 Discussion of Findings</w:t>
      </w:r>
    </w:p>
    <w:p w14:paraId="0D68154F" w14:textId="77777777" w:rsidR="00227F95" w:rsidRPr="006075B6" w:rsidRDefault="00227F95" w:rsidP="00227F95">
      <w:pPr>
        <w:spacing w:line="276" w:lineRule="auto"/>
        <w:jc w:val="both"/>
      </w:pPr>
      <w:r w:rsidRPr="006075B6">
        <w:t>The first hypothesis was rejected, as budget planning quality had a significant positive effect on financial performance (β = 0.301, t = 3.810, p &lt; 0.001). This indicates that realistic, participative, and strategically aligned budgeting enhances organisational performance by improving resource allocation. The finding supports Okpolosa (2022), Okafor and Adebayo (2025), and the dynamic capabilities perspective (Teece, 2007).</w:t>
      </w:r>
    </w:p>
    <w:p w14:paraId="6D06348A" w14:textId="77777777" w:rsidR="00227F95" w:rsidRPr="006075B6" w:rsidRDefault="00227F95" w:rsidP="00227F95">
      <w:pPr>
        <w:spacing w:line="276" w:lineRule="auto"/>
        <w:jc w:val="both"/>
      </w:pPr>
      <w:r w:rsidRPr="006075B6">
        <w:lastRenderedPageBreak/>
        <w:t>The second hypothesis was also rejected. Budget monitoring and control significantly improved financial performance (β = 0.214, t = 2.853, p = 0.004), suggesting that regular variance analysis and timely corrective actions strengthen organisational outcomes. This result agrees with Akinadewo et al. (2024) and Bisogno and Cuadrado-Ballesteros (2022), although its relatively smaller coefficient indicates a more complementary role.</w:t>
      </w:r>
    </w:p>
    <w:p w14:paraId="221A7EDB" w14:textId="77777777" w:rsidR="00227F95" w:rsidRPr="006075B6" w:rsidRDefault="00227F95" w:rsidP="00227F95">
      <w:pPr>
        <w:spacing w:line="276" w:lineRule="auto"/>
        <w:jc w:val="both"/>
      </w:pPr>
      <w:r w:rsidRPr="006075B6">
        <w:t>Similarly, budget performance evaluation exerted a significant positive effect (β = 0.268, t = 3.481, p = 0.001), leading to the rejection of Ho₃. Effective evaluation promotes accountability and informed decision-making, thereby improving financial performance. This finding is consistent with Okpolosa (2022) and Omemgbeoji and Ofor (2024).</w:t>
      </w:r>
    </w:p>
    <w:p w14:paraId="6D81609C" w14:textId="77777777" w:rsidR="00227F95" w:rsidRPr="006075B6" w:rsidRDefault="00227F95" w:rsidP="00227F95">
      <w:pPr>
        <w:spacing w:line="276" w:lineRule="auto"/>
        <w:jc w:val="both"/>
      </w:pPr>
      <w:r w:rsidRPr="006075B6">
        <w:t>Finally, the interaction between artificial intelligence adoption and strategic budgetary control practices was positive and significant (β = 0.158, t = 2.469, p = 0.014), while AI adoption also had a direct positive effect (β = 0.187, t = 2.397, p = 0.017). Thus, Ho₄ was rejected, indicating that AI strengthens the positive effect of budgetary control on financial performance through improved forecasting, real-time monitoring, and decision support. The finding aligns with Babina et al. (2024), Cimino et al. (2025), Dynamic Capabilities Theory (Teece, 2007), and Contingency Theory (Donaldson, 2001).</w:t>
      </w:r>
    </w:p>
    <w:p w14:paraId="6E48F76B" w14:textId="502B9BE1" w:rsidR="003551A7" w:rsidRPr="003D390E" w:rsidRDefault="004A50B1" w:rsidP="00537972">
      <w:pPr>
        <w:spacing w:before="60" w:line="276" w:lineRule="auto"/>
        <w:jc w:val="both"/>
      </w:pPr>
      <w:r w:rsidRPr="003D390E">
        <w:rPr>
          <w:b/>
          <w:bCs/>
        </w:rPr>
        <w:t>5.0 Recommendations</w:t>
      </w:r>
    </w:p>
    <w:p w14:paraId="6E48F76D" w14:textId="020C7C80" w:rsidR="003551A7" w:rsidRPr="003D390E" w:rsidRDefault="004A50B1" w:rsidP="00537972">
      <w:pPr>
        <w:spacing w:line="276" w:lineRule="auto"/>
        <w:jc w:val="both"/>
      </w:pPr>
      <w:r w:rsidRPr="003D390E">
        <w:t>Several recommendations follow from the evidence</w:t>
      </w:r>
      <w:r w:rsidR="002014D4">
        <w:t xml:space="preserve"> of findings</w:t>
      </w:r>
      <w:r w:rsidRPr="003D390E">
        <w:t>:</w:t>
      </w:r>
    </w:p>
    <w:p w14:paraId="6E48F76E" w14:textId="77777777" w:rsidR="003551A7" w:rsidRPr="003D390E" w:rsidRDefault="004A50B1" w:rsidP="00537972">
      <w:pPr>
        <w:pStyle w:val="ListParagraph"/>
        <w:numPr>
          <w:ilvl w:val="0"/>
          <w:numId w:val="3"/>
        </w:numPr>
        <w:spacing w:line="276" w:lineRule="auto"/>
        <w:jc w:val="both"/>
      </w:pPr>
      <w:r w:rsidRPr="003D390E">
        <w:t>Boards and management of listed agriculture and consumer goods firms should prioritise the quality of budget planning through realistic, participative, and strategy-aligned formulation, since planning quality recorded the strongest effect on financial performance.</w:t>
      </w:r>
    </w:p>
    <w:p w14:paraId="6E48F76F" w14:textId="77777777" w:rsidR="003551A7" w:rsidRPr="003D390E" w:rsidRDefault="004A50B1" w:rsidP="00537972">
      <w:pPr>
        <w:pStyle w:val="ListParagraph"/>
        <w:numPr>
          <w:ilvl w:val="0"/>
          <w:numId w:val="3"/>
        </w:numPr>
        <w:spacing w:line="276" w:lineRule="auto"/>
        <w:jc w:val="both"/>
      </w:pPr>
      <w:r w:rsidRPr="003D390E">
        <w:t>Firms should institutionalise rigorous budget performance evaluation, with clear responsibility accounting and consequence management, because evaluation was confirmed as a significant antecedent of performance.</w:t>
      </w:r>
    </w:p>
    <w:p w14:paraId="6E48F770" w14:textId="77777777" w:rsidR="003551A7" w:rsidRPr="003D390E" w:rsidRDefault="004A50B1" w:rsidP="00537972">
      <w:pPr>
        <w:pStyle w:val="ListParagraph"/>
        <w:numPr>
          <w:ilvl w:val="0"/>
          <w:numId w:val="3"/>
        </w:numPr>
        <w:spacing w:line="276" w:lineRule="auto"/>
        <w:jc w:val="both"/>
      </w:pPr>
      <w:r w:rsidRPr="003D390E">
        <w:t>Management should strengthen budget monitoring and control through timely, frequent variance analysis and prompt corrective action, ensuring that deviations are detected and addressed before they erode results.</w:t>
      </w:r>
    </w:p>
    <w:p w14:paraId="5F6A99E3" w14:textId="052CB375" w:rsidR="00261EEF" w:rsidRDefault="004A50B1" w:rsidP="00261EEF">
      <w:pPr>
        <w:pStyle w:val="ListParagraph"/>
        <w:numPr>
          <w:ilvl w:val="0"/>
          <w:numId w:val="3"/>
        </w:numPr>
        <w:spacing w:line="276" w:lineRule="auto"/>
        <w:jc w:val="both"/>
      </w:pPr>
      <w:r w:rsidRPr="003D390E">
        <w:t xml:space="preserve">Firms should invest deliberately in artificial intelligence capability, including predictive analytics, real-time dashboards, and automated reporting integrated with their budgetary systems, because artificial intelligence both raised </w:t>
      </w:r>
      <w:r w:rsidR="00261EEF" w:rsidRPr="003D390E">
        <w:t>performances</w:t>
      </w:r>
      <w:r w:rsidRPr="003D390E">
        <w:t xml:space="preserve"> directly and amplified the returns to budgetary control.</w:t>
      </w:r>
    </w:p>
    <w:p w14:paraId="59BC0A89" w14:textId="44B0DD6E" w:rsidR="002014D4" w:rsidRDefault="002014D4" w:rsidP="00261EEF">
      <w:pPr>
        <w:spacing w:line="276" w:lineRule="auto"/>
        <w:jc w:val="both"/>
      </w:pPr>
      <w:r w:rsidRPr="003D390E">
        <w:rPr>
          <w:b/>
          <w:bCs/>
        </w:rPr>
        <w:t>5.</w:t>
      </w:r>
      <w:r>
        <w:rPr>
          <w:b/>
          <w:bCs/>
        </w:rPr>
        <w:t>1</w:t>
      </w:r>
      <w:r w:rsidRPr="003D390E">
        <w:rPr>
          <w:b/>
          <w:bCs/>
        </w:rPr>
        <w:t xml:space="preserve"> Conclusion</w:t>
      </w:r>
    </w:p>
    <w:p w14:paraId="11E2A3D0" w14:textId="075B6EF3" w:rsidR="00261EEF" w:rsidRPr="003D390E" w:rsidRDefault="00261EEF" w:rsidP="00261EEF">
      <w:pPr>
        <w:spacing w:line="276" w:lineRule="auto"/>
        <w:jc w:val="both"/>
      </w:pPr>
      <w:r w:rsidRPr="003D390E">
        <w:t xml:space="preserve">This study set out to establish whether artificial intelligence adoption governs the performance returns to strategic budgetary control among Nigerian listed agriculture and consumer goods firms, and the evidence answers in the affirmative on every count. Budget planning quality was the strongest driver of performance, confirming that budgetary control delivers its value chiefly through the realism and alignment of the plan. Budget performance evaluation and budget monitoring and control each raised performance independently, establishing accountability-linked evaluation and disciplined monitoring as measurable antecedents rather than incidental features. Artificial intelligence adoption mattered twice over, lifting performance directly and, more tellingly, amplifying the payoff to budgetary discipline. The larger lesson is that the financial dividend of budgetary control in Nigeria's listed real sector depends not only on how well firms </w:t>
      </w:r>
      <w:r w:rsidRPr="003D390E">
        <w:lastRenderedPageBreak/>
        <w:t>plan, monitor, and evaluate their budgets, but on whether they have equipped that discipline with intelligent tools.</w:t>
      </w:r>
    </w:p>
    <w:p w14:paraId="6E48F773" w14:textId="77777777" w:rsidR="003551A7" w:rsidRPr="003D390E" w:rsidRDefault="004A50B1" w:rsidP="00537972">
      <w:pPr>
        <w:spacing w:line="276" w:lineRule="auto"/>
        <w:jc w:val="both"/>
      </w:pPr>
      <w:r w:rsidRPr="003D390E">
        <w:t>The study's limits qualify these claims in the usual ways. A cross-sectional design fixes the relationships at one moment and cannot settle causality, which longitudinal work would help resolve. Reliance on self-reported perceptions of performance invites social-desirability bias, tempered here by respondent anonymity. The focus on listed agriculture and consumer goods firms sharpens analytical depth but narrows generalisation to unlisted operators and to other sectors. Future research could extend the model to additional sectors and markets, adopt longitudinal or mixed methods designs, triangulate perceptual measures with audited financial ratios, and test further moderators such as firm size, environmental dynamism, or board oversight.</w:t>
      </w:r>
    </w:p>
    <w:p w14:paraId="6E48F774" w14:textId="77777777" w:rsidR="003551A7" w:rsidRPr="003D390E" w:rsidRDefault="004A50B1" w:rsidP="00261EEF">
      <w:pPr>
        <w:spacing w:before="200" w:line="276" w:lineRule="auto"/>
        <w:ind w:left="2880" w:firstLine="720"/>
        <w:jc w:val="both"/>
      </w:pPr>
      <w:r w:rsidRPr="003D390E">
        <w:rPr>
          <w:b/>
          <w:bCs/>
        </w:rPr>
        <w:t>References</w:t>
      </w:r>
    </w:p>
    <w:p w14:paraId="6E48F775" w14:textId="77777777" w:rsidR="003551A7" w:rsidRPr="003D390E" w:rsidRDefault="004A50B1" w:rsidP="001A4BCB">
      <w:pPr>
        <w:spacing w:after="240"/>
        <w:ind w:left="720" w:hanging="720"/>
        <w:jc w:val="both"/>
      </w:pPr>
      <w:r w:rsidRPr="003D390E">
        <w:t xml:space="preserve">Ajibola, I., Ojeme, S. S., &amp; Akinwumi, A. (2024). Budgetary control and public sector financial management in Nigeria. </w:t>
      </w:r>
      <w:r w:rsidRPr="003D390E">
        <w:rPr>
          <w:i/>
          <w:iCs/>
        </w:rPr>
        <w:t>International Journal of Advanced Multidisciplinary Research and Studies, 4</w:t>
      </w:r>
      <w:r w:rsidRPr="003D390E">
        <w:t>(4), 603-608.</w:t>
      </w:r>
    </w:p>
    <w:p w14:paraId="6E48F776" w14:textId="77777777" w:rsidR="003551A7" w:rsidRPr="003D390E" w:rsidRDefault="004A50B1" w:rsidP="001A4BCB">
      <w:pPr>
        <w:spacing w:after="240"/>
        <w:ind w:left="720" w:hanging="720"/>
        <w:jc w:val="both"/>
      </w:pPr>
      <w:r w:rsidRPr="003D390E">
        <w:t xml:space="preserve">Akinadewo, I. S., Dagunduro, M. E., Akinadewo, J. O., Oluwagbade, I. O., &amp; Akpan, J. U. (2024). How does artificial intelligence and accountability optimize energy management and cost reduction in Nigeria's manufacturing firms? In </w:t>
      </w:r>
      <w:r w:rsidRPr="003D390E">
        <w:rPr>
          <w:i/>
          <w:iCs/>
        </w:rPr>
        <w:t>2024 International Conference on Science, Engineering and Business for Driving Sustainable Development Goals (SEB4SDG)</w:t>
      </w:r>
      <w:r w:rsidRPr="003D390E">
        <w:t>. IEEE.</w:t>
      </w:r>
    </w:p>
    <w:p w14:paraId="6E48F777" w14:textId="77777777" w:rsidR="003551A7" w:rsidRPr="003D390E" w:rsidRDefault="004A50B1" w:rsidP="001A4BCB">
      <w:pPr>
        <w:spacing w:after="240"/>
        <w:ind w:left="720" w:hanging="720"/>
        <w:jc w:val="both"/>
      </w:pPr>
      <w:r w:rsidRPr="003D390E">
        <w:t xml:space="preserve">Babina, T., Fedyk, A., He, A., &amp; Hodson, J. (2024). Artificial intelligence, firm growth, and product innovation. </w:t>
      </w:r>
      <w:r w:rsidRPr="003D390E">
        <w:rPr>
          <w:i/>
          <w:iCs/>
        </w:rPr>
        <w:t>Journal of Financial Economics, 151</w:t>
      </w:r>
      <w:r w:rsidRPr="003D390E">
        <w:t>, Article 103745. https://doi.org/10.1016/j.jfineco.2024.103745</w:t>
      </w:r>
    </w:p>
    <w:p w14:paraId="6E48F778" w14:textId="77777777" w:rsidR="003551A7" w:rsidRPr="003D390E" w:rsidRDefault="004A50B1" w:rsidP="001A4BCB">
      <w:pPr>
        <w:spacing w:after="240"/>
        <w:ind w:left="720" w:hanging="720"/>
        <w:jc w:val="both"/>
      </w:pPr>
      <w:r w:rsidRPr="003D390E">
        <w:t xml:space="preserve">Bisogno, M., &amp; Cuadrado-Ballesteros, B. (2022). Budget transparency and governance quality: A cross-country analysis. </w:t>
      </w:r>
      <w:r w:rsidRPr="003D390E">
        <w:rPr>
          <w:i/>
          <w:iCs/>
        </w:rPr>
        <w:t>Public Management Review, 24</w:t>
      </w:r>
      <w:r w:rsidRPr="003D390E">
        <w:t>(10), 1610-1631. https://doi.org/10.1080/14719037.2021.1916064</w:t>
      </w:r>
    </w:p>
    <w:p w14:paraId="6E48F779" w14:textId="77777777" w:rsidR="003551A7" w:rsidRPr="003D390E" w:rsidRDefault="004A50B1" w:rsidP="001A4BCB">
      <w:pPr>
        <w:spacing w:after="240"/>
        <w:ind w:left="720" w:hanging="720"/>
        <w:jc w:val="both"/>
      </w:pPr>
      <w:r w:rsidRPr="003D390E">
        <w:t xml:space="preserve">Central Bank of Nigeria. (2025). </w:t>
      </w:r>
      <w:r w:rsidRPr="003D390E">
        <w:rPr>
          <w:i/>
          <w:iCs/>
        </w:rPr>
        <w:t>Purchasing managers' index report</w:t>
      </w:r>
      <w:r w:rsidRPr="003D390E">
        <w:t>. Central Bank of Nigeria.</w:t>
      </w:r>
    </w:p>
    <w:p w14:paraId="6E48F77A" w14:textId="77777777" w:rsidR="003551A7" w:rsidRPr="003D390E" w:rsidRDefault="004A50B1" w:rsidP="001A4BCB">
      <w:pPr>
        <w:spacing w:after="240"/>
        <w:ind w:left="720" w:hanging="720"/>
        <w:jc w:val="both"/>
      </w:pPr>
      <w:r w:rsidRPr="003D390E">
        <w:t xml:space="preserve">Cimino, A., Corvello, V., Troise, C., Thomas, A., &amp; Tani, M. (2025). Artificial intelligence adoption for sustainable growth in SMEs: An extended dynamic capability framework. </w:t>
      </w:r>
      <w:r w:rsidRPr="003D390E">
        <w:rPr>
          <w:i/>
          <w:iCs/>
        </w:rPr>
        <w:t>Corporate Social Responsibility and Environmental Management, 32</w:t>
      </w:r>
      <w:r w:rsidRPr="003D390E">
        <w:t>(5), 6120-6138. https://doi.org/10.1002/csr.70019</w:t>
      </w:r>
    </w:p>
    <w:p w14:paraId="6E48F77B" w14:textId="77777777" w:rsidR="003551A7" w:rsidRPr="003D390E" w:rsidRDefault="004A50B1" w:rsidP="001A4BCB">
      <w:pPr>
        <w:spacing w:after="240"/>
        <w:ind w:left="720" w:hanging="720"/>
        <w:jc w:val="both"/>
      </w:pPr>
      <w:r w:rsidRPr="003D390E">
        <w:t xml:space="preserve">Donaldson, L. (2001). </w:t>
      </w:r>
      <w:r w:rsidRPr="003D390E">
        <w:rPr>
          <w:i/>
          <w:iCs/>
        </w:rPr>
        <w:t>The contingency theory of organizations</w:t>
      </w:r>
      <w:r w:rsidRPr="003D390E">
        <w:t>. Sage Publications.</w:t>
      </w:r>
    </w:p>
    <w:p w14:paraId="6E48F77C" w14:textId="77777777" w:rsidR="003551A7" w:rsidRPr="003D390E" w:rsidRDefault="004A50B1" w:rsidP="001A4BCB">
      <w:pPr>
        <w:spacing w:after="240"/>
        <w:ind w:left="720" w:hanging="720"/>
        <w:jc w:val="both"/>
      </w:pPr>
      <w:r w:rsidRPr="003D390E">
        <w:t xml:space="preserve">Drury, C. (2021). </w:t>
      </w:r>
      <w:r w:rsidRPr="003D390E">
        <w:rPr>
          <w:i/>
          <w:iCs/>
        </w:rPr>
        <w:t>Management and cost accounting</w:t>
      </w:r>
      <w:r w:rsidRPr="003D390E">
        <w:t xml:space="preserve"> (11th ed.). Cengage Learning.</w:t>
      </w:r>
    </w:p>
    <w:p w14:paraId="6E48F77D" w14:textId="77777777" w:rsidR="003551A7" w:rsidRPr="003D390E" w:rsidRDefault="004A50B1" w:rsidP="001A4BCB">
      <w:pPr>
        <w:spacing w:after="240"/>
        <w:ind w:left="720" w:hanging="720"/>
        <w:jc w:val="both"/>
      </w:pPr>
      <w:r w:rsidRPr="003D390E">
        <w:t xml:space="preserve">Eisenhardt, K. M., &amp; Martin, J. A. (2000). Dynamic capabilities: What are they? </w:t>
      </w:r>
      <w:r w:rsidRPr="003D390E">
        <w:rPr>
          <w:i/>
          <w:iCs/>
        </w:rPr>
        <w:t>Strategic Management Journal, 21</w:t>
      </w:r>
      <w:r w:rsidRPr="003D390E">
        <w:t>(10-11), 1105-1121. https://doi.org/10.1002/1097-0266(200010/11)21:10/11&lt;</w:t>
      </w:r>
      <w:proofErr w:type="gramStart"/>
      <w:r w:rsidRPr="003D390E">
        <w:t>1105::</w:t>
      </w:r>
      <w:proofErr w:type="gramEnd"/>
      <w:r w:rsidRPr="003D390E">
        <w:t>AID-SMJ133&gt;3.0.CO;2-E</w:t>
      </w:r>
    </w:p>
    <w:p w14:paraId="6E48F77E" w14:textId="77777777" w:rsidR="003551A7" w:rsidRPr="003D390E" w:rsidRDefault="004A50B1" w:rsidP="001A4BCB">
      <w:pPr>
        <w:spacing w:after="240"/>
        <w:ind w:left="720" w:hanging="720"/>
        <w:jc w:val="both"/>
      </w:pPr>
      <w:r w:rsidRPr="003D390E">
        <w:t xml:space="preserve">Fornell, C., &amp; Larcker, D. F. (1981). Evaluating structural equation models with unobservable variables and measurement error. </w:t>
      </w:r>
      <w:r w:rsidRPr="003D390E">
        <w:rPr>
          <w:i/>
          <w:iCs/>
        </w:rPr>
        <w:t>Journal of Marketing Research, 18</w:t>
      </w:r>
      <w:r w:rsidRPr="003D390E">
        <w:t>(1), 39-50. https://doi.org/10.1177/002224378101800104</w:t>
      </w:r>
    </w:p>
    <w:p w14:paraId="6E48F77F" w14:textId="77777777" w:rsidR="003551A7" w:rsidRPr="003D390E" w:rsidRDefault="004A50B1" w:rsidP="001A4BCB">
      <w:pPr>
        <w:spacing w:after="240"/>
        <w:ind w:left="720" w:hanging="720"/>
        <w:jc w:val="both"/>
      </w:pPr>
      <w:r w:rsidRPr="003D390E">
        <w:lastRenderedPageBreak/>
        <w:t xml:space="preserve">Hair, J. F., Hult, G. T. M., Ringle, C. M., &amp; Sarstedt, M. (2022). </w:t>
      </w:r>
      <w:r w:rsidRPr="003D390E">
        <w:rPr>
          <w:i/>
          <w:iCs/>
        </w:rPr>
        <w:t>A primer on partial least squares structural equation modeling (PLS-SEM)</w:t>
      </w:r>
      <w:r w:rsidRPr="003D390E">
        <w:t xml:space="preserve"> (3rd ed.). Sage Publications.</w:t>
      </w:r>
    </w:p>
    <w:p w14:paraId="6E48F780" w14:textId="77777777" w:rsidR="003551A7" w:rsidRPr="003D390E" w:rsidRDefault="004A50B1" w:rsidP="001A4BCB">
      <w:pPr>
        <w:spacing w:after="240"/>
        <w:ind w:left="720" w:hanging="720"/>
        <w:jc w:val="both"/>
      </w:pPr>
      <w:r w:rsidRPr="003D390E">
        <w:t xml:space="preserve">Hair, J. F., Risher, J. J., Sarstedt, M., &amp; Ringle, C. M. (2019). When to use and how to report the results of PLS-SEM. </w:t>
      </w:r>
      <w:r w:rsidRPr="003D390E">
        <w:rPr>
          <w:i/>
          <w:iCs/>
        </w:rPr>
        <w:t>European Business Review, 31</w:t>
      </w:r>
      <w:r w:rsidRPr="003D390E">
        <w:t>(1), 2-24. https://doi.org/10.1108/EBR-11-2018-0203</w:t>
      </w:r>
    </w:p>
    <w:p w14:paraId="6E48F781" w14:textId="77777777" w:rsidR="003551A7" w:rsidRPr="003D390E" w:rsidRDefault="004A50B1" w:rsidP="001A4BCB">
      <w:pPr>
        <w:spacing w:after="240"/>
        <w:ind w:left="720" w:hanging="720"/>
        <w:jc w:val="both"/>
      </w:pPr>
      <w:r w:rsidRPr="003D390E">
        <w:t xml:space="preserve">Henseler, J., Ringle, C. M., &amp; Sarstedt, M. (2015). A new criterion for assessing discriminant validity in variance-based structural equation modeling. </w:t>
      </w:r>
      <w:r w:rsidRPr="003D390E">
        <w:rPr>
          <w:i/>
          <w:iCs/>
        </w:rPr>
        <w:t>Journal of the Academy of Marketing Science, 43</w:t>
      </w:r>
      <w:r w:rsidRPr="003D390E">
        <w:t>(1), 115-135. https://doi.org/10.1007/s11747-014-0403-8</w:t>
      </w:r>
    </w:p>
    <w:p w14:paraId="6E48F782" w14:textId="77777777" w:rsidR="003551A7" w:rsidRPr="003D390E" w:rsidRDefault="004A50B1" w:rsidP="001A4BCB">
      <w:pPr>
        <w:spacing w:after="240"/>
        <w:ind w:left="720" w:hanging="720"/>
        <w:jc w:val="both"/>
      </w:pPr>
      <w:r w:rsidRPr="003D390E">
        <w:t xml:space="preserve">Kock, N. (2015). Common method bias in PLS-SEM: A full collinearity assessment approach. </w:t>
      </w:r>
      <w:r w:rsidRPr="003D390E">
        <w:rPr>
          <w:i/>
          <w:iCs/>
        </w:rPr>
        <w:t>International Journal of e-Collaboration, 11</w:t>
      </w:r>
      <w:r w:rsidRPr="003D390E">
        <w:t>(4), 1-10. https://doi.org/10.4018/ijec.2015100101</w:t>
      </w:r>
    </w:p>
    <w:p w14:paraId="6E48F783" w14:textId="77777777" w:rsidR="003551A7" w:rsidRPr="003D390E" w:rsidRDefault="004A50B1" w:rsidP="001A4BCB">
      <w:pPr>
        <w:spacing w:after="240"/>
        <w:ind w:left="720" w:hanging="720"/>
        <w:jc w:val="both"/>
      </w:pPr>
      <w:r w:rsidRPr="003D390E">
        <w:t xml:space="preserve">National Bureau of Statistics. (2026). </w:t>
      </w:r>
      <w:r w:rsidRPr="003D390E">
        <w:rPr>
          <w:i/>
          <w:iCs/>
        </w:rPr>
        <w:t>Consumer price index and gross domestic product report, fourth quarter 2025</w:t>
      </w:r>
      <w:r w:rsidRPr="003D390E">
        <w:t>. National Bureau of Statistics.</w:t>
      </w:r>
    </w:p>
    <w:p w14:paraId="6E48F784" w14:textId="77777777" w:rsidR="003551A7" w:rsidRPr="003D390E" w:rsidRDefault="004A50B1" w:rsidP="001A4BCB">
      <w:pPr>
        <w:spacing w:after="240"/>
        <w:ind w:left="720" w:hanging="720"/>
        <w:jc w:val="both"/>
      </w:pPr>
      <w:r w:rsidRPr="003D390E">
        <w:t xml:space="preserve">Nigerian Exchange. (2025). </w:t>
      </w:r>
      <w:r w:rsidRPr="003D390E">
        <w:rPr>
          <w:i/>
          <w:iCs/>
        </w:rPr>
        <w:t>NGX market data and sector indices</w:t>
      </w:r>
      <w:r w:rsidRPr="003D390E">
        <w:t>. Nigerian Exchange.</w:t>
      </w:r>
    </w:p>
    <w:p w14:paraId="6E48F785" w14:textId="77777777" w:rsidR="003551A7" w:rsidRPr="003D390E" w:rsidRDefault="004A50B1" w:rsidP="001A4BCB">
      <w:pPr>
        <w:spacing w:after="240"/>
        <w:ind w:left="720" w:hanging="720"/>
        <w:jc w:val="both"/>
      </w:pPr>
      <w:r w:rsidRPr="003D390E">
        <w:t xml:space="preserve">Okafor, C. E., &amp; Adebayo, N. P. (2025). Evaluating the role of budgetary control in enhancing financial performance of Nigeria's commercial banks. </w:t>
      </w:r>
      <w:r w:rsidRPr="003D390E">
        <w:rPr>
          <w:i/>
          <w:iCs/>
        </w:rPr>
        <w:t>Ayden Journal of Management and Social Sciences, 13</w:t>
      </w:r>
      <w:r w:rsidRPr="003D390E">
        <w:t>(3), 1-12. https://doi.org/10.5281/zenodo.17062599</w:t>
      </w:r>
    </w:p>
    <w:p w14:paraId="6E48F786" w14:textId="77777777" w:rsidR="003551A7" w:rsidRPr="003D390E" w:rsidRDefault="004A50B1" w:rsidP="001A4BCB">
      <w:pPr>
        <w:spacing w:after="240"/>
        <w:ind w:left="720" w:hanging="720"/>
        <w:jc w:val="both"/>
      </w:pPr>
      <w:r w:rsidRPr="003D390E">
        <w:t xml:space="preserve">Okpolosa, M. O. (2022). Budgetary control system and financial performance of listed manufacturing firms in Nigeria. </w:t>
      </w:r>
      <w:r w:rsidRPr="003D390E">
        <w:rPr>
          <w:i/>
          <w:iCs/>
        </w:rPr>
        <w:t>BW Academic Journal, 1</w:t>
      </w:r>
      <w:r w:rsidRPr="003D390E">
        <w:t>(1), 9.</w:t>
      </w:r>
    </w:p>
    <w:p w14:paraId="6E48F787" w14:textId="77777777" w:rsidR="003551A7" w:rsidRPr="003D390E" w:rsidRDefault="004A50B1" w:rsidP="001A4BCB">
      <w:pPr>
        <w:spacing w:after="240"/>
        <w:ind w:left="720" w:hanging="720"/>
        <w:jc w:val="both"/>
      </w:pPr>
      <w:r w:rsidRPr="003D390E">
        <w:t xml:space="preserve">Omemgbeoji, I. S., &amp; Ofor, N. (2024). Artificial intelligence in accounting and firm effectiveness among manufacturing companies in Nigeria. </w:t>
      </w:r>
      <w:r w:rsidRPr="003D390E">
        <w:rPr>
          <w:i/>
          <w:iCs/>
        </w:rPr>
        <w:t>International Journal of Social Sciences and Management Research, 10</w:t>
      </w:r>
      <w:r w:rsidRPr="003D390E">
        <w:t>(8), 1-15.</w:t>
      </w:r>
    </w:p>
    <w:p w14:paraId="6E48F788" w14:textId="77777777" w:rsidR="003551A7" w:rsidRPr="003D390E" w:rsidRDefault="004A50B1" w:rsidP="001A4BCB">
      <w:pPr>
        <w:spacing w:after="240"/>
        <w:ind w:left="720" w:hanging="720"/>
        <w:jc w:val="both"/>
      </w:pPr>
      <w:r w:rsidRPr="003D390E">
        <w:t xml:space="preserve">Otley, D. (2016). The contingency theory of management accounting and control: 1980-2014. </w:t>
      </w:r>
      <w:r w:rsidRPr="003D390E">
        <w:rPr>
          <w:i/>
          <w:iCs/>
        </w:rPr>
        <w:t>Management Accounting Research, 31</w:t>
      </w:r>
      <w:r w:rsidRPr="003D390E">
        <w:t>, 45-62. https://doi.org/10.1016/j.mar.2016.02.001</w:t>
      </w:r>
    </w:p>
    <w:p w14:paraId="6E48F789" w14:textId="77777777" w:rsidR="003551A7" w:rsidRPr="003D390E" w:rsidRDefault="004A50B1" w:rsidP="001A4BCB">
      <w:pPr>
        <w:spacing w:after="240"/>
        <w:ind w:left="720" w:hanging="720"/>
        <w:jc w:val="both"/>
      </w:pPr>
      <w:r w:rsidRPr="003D390E">
        <w:t xml:space="preserve">PwC. (2025). </w:t>
      </w:r>
      <w:r w:rsidRPr="003D390E">
        <w:rPr>
          <w:i/>
          <w:iCs/>
        </w:rPr>
        <w:t>2025 Nigeria budget and economic outlook</w:t>
      </w:r>
      <w:r w:rsidRPr="003D390E">
        <w:t>. PricewaterhouseCoopers.</w:t>
      </w:r>
    </w:p>
    <w:p w14:paraId="6E48F78A" w14:textId="77777777" w:rsidR="003551A7" w:rsidRPr="003D390E" w:rsidRDefault="004A50B1" w:rsidP="001A4BCB">
      <w:pPr>
        <w:spacing w:after="240"/>
        <w:ind w:left="720" w:hanging="720"/>
        <w:jc w:val="both"/>
      </w:pPr>
      <w:r w:rsidRPr="003D390E">
        <w:t xml:space="preserve">Ringle, C. M., Wende, S., &amp; Becker, J.-M. (2022). </w:t>
      </w:r>
      <w:r w:rsidRPr="003D390E">
        <w:rPr>
          <w:i/>
          <w:iCs/>
        </w:rPr>
        <w:t>SmartPLS 4</w:t>
      </w:r>
      <w:r w:rsidRPr="003D390E">
        <w:t>. SmartPLS GmbH. https://www.smartpls.com</w:t>
      </w:r>
    </w:p>
    <w:p w14:paraId="6E48F78B" w14:textId="77777777" w:rsidR="003551A7" w:rsidRPr="003D390E" w:rsidRDefault="004A50B1" w:rsidP="001A4BCB">
      <w:pPr>
        <w:spacing w:after="240"/>
        <w:ind w:left="720" w:hanging="720"/>
        <w:jc w:val="both"/>
      </w:pPr>
      <w:r w:rsidRPr="003D390E">
        <w:t xml:space="preserve">Sarstedt, M., Ringle, C. M., &amp; Hair, J. F. (2022). Partial least squares structural equation modeling. In C. Homburg, M. Klarmann, &amp; A. Vomberg (Eds.), </w:t>
      </w:r>
      <w:r w:rsidRPr="003D390E">
        <w:rPr>
          <w:i/>
          <w:iCs/>
        </w:rPr>
        <w:t>Handbook of market research</w:t>
      </w:r>
      <w:r w:rsidRPr="003D390E">
        <w:t xml:space="preserve"> (pp. 587-632). Springer. https://doi.org/10.1007/978-3-319-57413-4_15</w:t>
      </w:r>
    </w:p>
    <w:p w14:paraId="6E48F78C" w14:textId="77777777" w:rsidR="003551A7" w:rsidRPr="003D390E" w:rsidRDefault="004A50B1" w:rsidP="001A4BCB">
      <w:pPr>
        <w:spacing w:after="240"/>
        <w:ind w:left="720" w:hanging="720"/>
        <w:jc w:val="both"/>
      </w:pPr>
      <w:r w:rsidRPr="003D390E">
        <w:t xml:space="preserve">Teece, D. J. (2007). Explicating dynamic capabilities: The nature and microfoundations of (sustainable) enterprise performance. </w:t>
      </w:r>
      <w:r w:rsidRPr="003D390E">
        <w:rPr>
          <w:i/>
          <w:iCs/>
        </w:rPr>
        <w:t>Strategic Management Journal, 28</w:t>
      </w:r>
      <w:r w:rsidRPr="003D390E">
        <w:t>(13), 1319-1350. https://doi.org/10.1002/smj.640</w:t>
      </w:r>
    </w:p>
    <w:p w14:paraId="6E48F78D" w14:textId="77777777" w:rsidR="003551A7" w:rsidRPr="003D390E" w:rsidRDefault="004A50B1" w:rsidP="001A4BCB">
      <w:pPr>
        <w:spacing w:after="240"/>
        <w:ind w:left="720" w:hanging="720"/>
        <w:jc w:val="both"/>
      </w:pPr>
      <w:r w:rsidRPr="003D390E">
        <w:t xml:space="preserve">Teece, D. J., Pisano, G., &amp; Shuen, A. (1997). Dynamic capabilities and strategic management. </w:t>
      </w:r>
      <w:r w:rsidRPr="003D390E">
        <w:rPr>
          <w:i/>
          <w:iCs/>
        </w:rPr>
        <w:t>Strategic Management Journal, 18</w:t>
      </w:r>
      <w:r w:rsidRPr="003D390E">
        <w:t>(7), 509-533. https://doi.org/10.1002/(SICI)1097-0266(199708)18:7&lt;</w:t>
      </w:r>
      <w:proofErr w:type="gramStart"/>
      <w:r w:rsidRPr="003D390E">
        <w:t>509::</w:t>
      </w:r>
      <w:proofErr w:type="gramEnd"/>
      <w:r w:rsidRPr="003D390E">
        <w:t>AID-SMJ882&gt;3.0.CO;2-Z</w:t>
      </w:r>
    </w:p>
    <w:p w14:paraId="6E48F78E" w14:textId="77777777" w:rsidR="003551A7" w:rsidRPr="003D390E" w:rsidRDefault="004A50B1" w:rsidP="001A4BCB">
      <w:pPr>
        <w:spacing w:after="240"/>
        <w:ind w:left="720" w:hanging="720"/>
        <w:jc w:val="both"/>
      </w:pPr>
      <w:r w:rsidRPr="003D390E">
        <w:lastRenderedPageBreak/>
        <w:t xml:space="preserve">World Bank. (2024). </w:t>
      </w:r>
      <w:r w:rsidRPr="003D390E">
        <w:rPr>
          <w:i/>
          <w:iCs/>
        </w:rPr>
        <w:t>Nigeria development update</w:t>
      </w:r>
      <w:r w:rsidRPr="003D390E">
        <w:t>. World Bank.</w:t>
      </w:r>
    </w:p>
    <w:p w14:paraId="6E48F78F" w14:textId="77777777" w:rsidR="003551A7" w:rsidRDefault="004A50B1" w:rsidP="001A4BCB">
      <w:pPr>
        <w:spacing w:after="240"/>
        <w:ind w:left="720" w:hanging="720"/>
        <w:jc w:val="both"/>
      </w:pPr>
      <w:r w:rsidRPr="003D390E">
        <w:t xml:space="preserve">Yamane, T. (1967). </w:t>
      </w:r>
      <w:r w:rsidRPr="003D390E">
        <w:rPr>
          <w:i/>
          <w:iCs/>
        </w:rPr>
        <w:t>Statistics: An introductory analysis</w:t>
      </w:r>
      <w:r w:rsidRPr="003D390E">
        <w:t xml:space="preserve"> (2nd ed.). Harper &amp; Row.</w:t>
      </w:r>
    </w:p>
    <w:p w14:paraId="484DBCF3" w14:textId="77777777" w:rsidR="00261EEF" w:rsidRDefault="00261EEF" w:rsidP="00261EEF">
      <w:pPr>
        <w:ind w:left="720" w:hanging="720"/>
        <w:jc w:val="both"/>
      </w:pPr>
    </w:p>
    <w:p w14:paraId="384B476D" w14:textId="77777777" w:rsidR="00261EEF" w:rsidRDefault="00261EEF" w:rsidP="00261EEF">
      <w:pPr>
        <w:ind w:left="720" w:hanging="720"/>
        <w:jc w:val="both"/>
      </w:pPr>
    </w:p>
    <w:p w14:paraId="0762E171" w14:textId="3FE40217" w:rsidR="00261EEF" w:rsidRPr="0075761B" w:rsidRDefault="00261EEF" w:rsidP="0075761B">
      <w:pPr>
        <w:spacing w:line="276" w:lineRule="auto"/>
        <w:ind w:left="2880" w:firstLine="720"/>
        <w:jc w:val="both"/>
      </w:pPr>
      <w:r w:rsidRPr="0075761B">
        <w:t>APPENDEXES:</w:t>
      </w:r>
    </w:p>
    <w:p w14:paraId="599394A7" w14:textId="77777777" w:rsidR="00261EEF" w:rsidRPr="0075761B" w:rsidRDefault="00261EEF" w:rsidP="0075761B">
      <w:pPr>
        <w:spacing w:line="276" w:lineRule="auto"/>
        <w:ind w:left="720" w:hanging="720"/>
        <w:jc w:val="both"/>
      </w:pPr>
    </w:p>
    <w:p w14:paraId="1AA9D5C8" w14:textId="77777777" w:rsidR="0075761B" w:rsidRPr="0075761B" w:rsidRDefault="0075761B" w:rsidP="0075761B">
      <w:pPr>
        <w:spacing w:after="80" w:line="276" w:lineRule="auto"/>
        <w:jc w:val="both"/>
      </w:pPr>
      <w:r w:rsidRPr="0075761B">
        <w:rPr>
          <w:b/>
          <w:bCs/>
        </w:rPr>
        <w:t>SECTION A: RESPONDENT BACKGROUND INFORMATION</w:t>
      </w:r>
    </w:p>
    <w:p w14:paraId="007B1408" w14:textId="77777777" w:rsidR="0075761B" w:rsidRPr="0075761B" w:rsidRDefault="0075761B" w:rsidP="0075761B">
      <w:pPr>
        <w:spacing w:after="160" w:line="276" w:lineRule="auto"/>
        <w:jc w:val="both"/>
      </w:pPr>
      <w:r w:rsidRPr="0075761B">
        <w:rPr>
          <w:i/>
          <w:iCs/>
        </w:rPr>
        <w:t>Please indicate your response by ticking [</w:t>
      </w:r>
      <w:r w:rsidRPr="0075761B">
        <w:rPr>
          <w:rFonts w:ascii="Segoe UI Symbol" w:hAnsi="Segoe UI Symbol" w:cs="Segoe UI Symbol"/>
          <w:i/>
          <w:iCs/>
        </w:rPr>
        <w:t>✓</w:t>
      </w:r>
      <w:r w:rsidRPr="0075761B">
        <w:rPr>
          <w:i/>
          <w:iCs/>
        </w:rPr>
        <w:t>] the appropriate box.</w:t>
      </w:r>
    </w:p>
    <w:p w14:paraId="0CBC22A1" w14:textId="77777777" w:rsidR="0075761B" w:rsidRPr="0075761B" w:rsidRDefault="0075761B" w:rsidP="0075761B">
      <w:pPr>
        <w:spacing w:after="120" w:line="276" w:lineRule="auto"/>
      </w:pPr>
      <w:r w:rsidRPr="0075761B">
        <w:rPr>
          <w:b/>
          <w:bCs/>
        </w:rPr>
        <w:t>1. Gender</w:t>
      </w:r>
      <w:proofErr w:type="gramStart"/>
      <w:r w:rsidRPr="0075761B">
        <w:rPr>
          <w:b/>
          <w:bCs/>
        </w:rPr>
        <w:t xml:space="preserve">:  </w:t>
      </w:r>
      <w:r w:rsidRPr="0075761B">
        <w:t>[  ]</w:t>
      </w:r>
      <w:proofErr w:type="gramEnd"/>
      <w:r w:rsidRPr="0075761B">
        <w:t xml:space="preserve"> Male </w:t>
      </w:r>
      <w:proofErr w:type="gramStart"/>
      <w:r w:rsidRPr="0075761B">
        <w:t xml:space="preserve">   [  ]</w:t>
      </w:r>
      <w:proofErr w:type="gramEnd"/>
      <w:r w:rsidRPr="0075761B">
        <w:t xml:space="preserve"> Female    </w:t>
      </w:r>
    </w:p>
    <w:p w14:paraId="288940A9" w14:textId="77777777" w:rsidR="0075761B" w:rsidRPr="0075761B" w:rsidRDefault="0075761B" w:rsidP="0075761B">
      <w:pPr>
        <w:spacing w:after="120" w:line="276" w:lineRule="auto"/>
      </w:pPr>
      <w:r w:rsidRPr="0075761B">
        <w:rPr>
          <w:b/>
          <w:bCs/>
        </w:rPr>
        <w:t>2. Age (years)</w:t>
      </w:r>
      <w:proofErr w:type="gramStart"/>
      <w:r w:rsidRPr="0075761B">
        <w:rPr>
          <w:b/>
          <w:bCs/>
        </w:rPr>
        <w:t xml:space="preserve">:  </w:t>
      </w:r>
      <w:r w:rsidRPr="0075761B">
        <w:t>[  ]</w:t>
      </w:r>
      <w:proofErr w:type="gramEnd"/>
      <w:r w:rsidRPr="0075761B">
        <w:t xml:space="preserve"> Below 30 </w:t>
      </w:r>
      <w:proofErr w:type="gramStart"/>
      <w:r w:rsidRPr="0075761B">
        <w:t xml:space="preserve">   [  ]</w:t>
      </w:r>
      <w:proofErr w:type="gramEnd"/>
      <w:r w:rsidRPr="0075761B">
        <w:t xml:space="preserve"> 30 to 39 </w:t>
      </w:r>
      <w:proofErr w:type="gramStart"/>
      <w:r w:rsidRPr="0075761B">
        <w:t xml:space="preserve">   [  ]</w:t>
      </w:r>
      <w:proofErr w:type="gramEnd"/>
      <w:r w:rsidRPr="0075761B">
        <w:t xml:space="preserve"> 40 to 49 </w:t>
      </w:r>
      <w:proofErr w:type="gramStart"/>
      <w:r w:rsidRPr="0075761B">
        <w:t xml:space="preserve">   [  ]</w:t>
      </w:r>
      <w:proofErr w:type="gramEnd"/>
      <w:r w:rsidRPr="0075761B">
        <w:t xml:space="preserve"> 50 and above    </w:t>
      </w:r>
    </w:p>
    <w:p w14:paraId="348269A3" w14:textId="77777777" w:rsidR="0075761B" w:rsidRPr="0075761B" w:rsidRDefault="0075761B" w:rsidP="0075761B">
      <w:pPr>
        <w:spacing w:after="120" w:line="276" w:lineRule="auto"/>
      </w:pPr>
      <w:r w:rsidRPr="0075761B">
        <w:rPr>
          <w:b/>
          <w:bCs/>
        </w:rPr>
        <w:t>3. Highest educational qualification</w:t>
      </w:r>
      <w:proofErr w:type="gramStart"/>
      <w:r w:rsidRPr="0075761B">
        <w:rPr>
          <w:b/>
          <w:bCs/>
        </w:rPr>
        <w:t xml:space="preserve">:  </w:t>
      </w:r>
      <w:r w:rsidRPr="0075761B">
        <w:t>[  ]</w:t>
      </w:r>
      <w:proofErr w:type="gramEnd"/>
      <w:r w:rsidRPr="0075761B">
        <w:t xml:space="preserve"> HND / B.Sc.    </w:t>
      </w:r>
      <w:proofErr w:type="gramStart"/>
      <w:r w:rsidRPr="0075761B">
        <w:t>[  ]</w:t>
      </w:r>
      <w:proofErr w:type="gramEnd"/>
      <w:r w:rsidRPr="0075761B">
        <w:t xml:space="preserve"> Master's degree </w:t>
      </w:r>
      <w:proofErr w:type="gramStart"/>
      <w:r w:rsidRPr="0075761B">
        <w:t xml:space="preserve">   [  ]</w:t>
      </w:r>
      <w:proofErr w:type="gramEnd"/>
      <w:r w:rsidRPr="0075761B">
        <w:t xml:space="preserve"> Doctorate </w:t>
      </w:r>
      <w:proofErr w:type="gramStart"/>
      <w:r w:rsidRPr="0075761B">
        <w:t xml:space="preserve">   [  ]</w:t>
      </w:r>
      <w:proofErr w:type="gramEnd"/>
      <w:r w:rsidRPr="0075761B">
        <w:t xml:space="preserve"> Professional only    </w:t>
      </w:r>
    </w:p>
    <w:p w14:paraId="0A1B6EAE" w14:textId="77777777" w:rsidR="0075761B" w:rsidRPr="0075761B" w:rsidRDefault="0075761B" w:rsidP="0075761B">
      <w:pPr>
        <w:spacing w:after="60" w:line="276" w:lineRule="auto"/>
      </w:pPr>
      <w:r w:rsidRPr="0075761B">
        <w:rPr>
          <w:b/>
          <w:bCs/>
        </w:rPr>
        <w:t>4. Current role in the organisation:</w:t>
      </w:r>
    </w:p>
    <w:p w14:paraId="5971C23B" w14:textId="77777777" w:rsidR="0075761B" w:rsidRPr="0075761B" w:rsidRDefault="0075761B" w:rsidP="0075761B">
      <w:pPr>
        <w:spacing w:after="120" w:line="276" w:lineRule="auto"/>
      </w:pPr>
      <w:r w:rsidRPr="0075761B">
        <w:rPr>
          <w:b/>
          <w:bCs/>
        </w:rPr>
        <w:t xml:space="preserve">     </w:t>
      </w:r>
      <w:proofErr w:type="gramStart"/>
      <w:r w:rsidRPr="0075761B">
        <w:t>[  ]</w:t>
      </w:r>
      <w:proofErr w:type="gramEnd"/>
      <w:r w:rsidRPr="0075761B">
        <w:t xml:space="preserve"> CFO / Finance Director </w:t>
      </w:r>
      <w:proofErr w:type="gramStart"/>
      <w:r w:rsidRPr="0075761B">
        <w:t xml:space="preserve">   [  ]</w:t>
      </w:r>
      <w:proofErr w:type="gramEnd"/>
      <w:r w:rsidRPr="0075761B">
        <w:t xml:space="preserve"> Financial Controller </w:t>
      </w:r>
      <w:proofErr w:type="gramStart"/>
      <w:r w:rsidRPr="0075761B">
        <w:t xml:space="preserve">   [  ]</w:t>
      </w:r>
      <w:proofErr w:type="gramEnd"/>
      <w:r w:rsidRPr="0075761B">
        <w:t xml:space="preserve"> Finance / Budget Manager </w:t>
      </w:r>
      <w:proofErr w:type="gramStart"/>
      <w:r w:rsidRPr="0075761B">
        <w:t xml:space="preserve">   [  ]</w:t>
      </w:r>
      <w:proofErr w:type="gramEnd"/>
      <w:r w:rsidRPr="0075761B">
        <w:t xml:space="preserve"> Management / Cost Accountant    </w:t>
      </w:r>
    </w:p>
    <w:p w14:paraId="7C353409" w14:textId="77777777" w:rsidR="0075761B" w:rsidRPr="0075761B" w:rsidRDefault="0075761B" w:rsidP="0075761B">
      <w:pPr>
        <w:spacing w:after="120" w:line="276" w:lineRule="auto"/>
      </w:pPr>
      <w:r w:rsidRPr="0075761B">
        <w:rPr>
          <w:b/>
          <w:bCs/>
        </w:rPr>
        <w:t xml:space="preserve">     </w:t>
      </w:r>
      <w:proofErr w:type="gramStart"/>
      <w:r w:rsidRPr="0075761B">
        <w:t>[  ]</w:t>
      </w:r>
      <w:proofErr w:type="gramEnd"/>
      <w:r w:rsidRPr="0075761B">
        <w:t xml:space="preserve"> Internal Auditor </w:t>
      </w:r>
      <w:proofErr w:type="gramStart"/>
      <w:r w:rsidRPr="0075761B">
        <w:t xml:space="preserve">   [  ]</w:t>
      </w:r>
      <w:proofErr w:type="gramEnd"/>
      <w:r w:rsidRPr="0075761B">
        <w:t xml:space="preserve"> FP&amp;A Manager </w:t>
      </w:r>
      <w:proofErr w:type="gramStart"/>
      <w:r w:rsidRPr="0075761B">
        <w:t xml:space="preserve">   [  ]</w:t>
      </w:r>
      <w:proofErr w:type="gramEnd"/>
      <w:r w:rsidRPr="0075761B">
        <w:t xml:space="preserve"> Head of Finance &amp; Accounts    Othes</w:t>
      </w:r>
    </w:p>
    <w:p w14:paraId="201A3EF9" w14:textId="77777777" w:rsidR="0075761B" w:rsidRPr="0075761B" w:rsidRDefault="0075761B" w:rsidP="0075761B">
      <w:pPr>
        <w:spacing w:after="120" w:line="276" w:lineRule="auto"/>
      </w:pPr>
      <w:r w:rsidRPr="0075761B">
        <w:rPr>
          <w:b/>
          <w:bCs/>
        </w:rPr>
        <w:t>5. Years of working experience</w:t>
      </w:r>
      <w:proofErr w:type="gramStart"/>
      <w:r w:rsidRPr="0075761B">
        <w:rPr>
          <w:b/>
          <w:bCs/>
        </w:rPr>
        <w:t xml:space="preserve">:  </w:t>
      </w:r>
      <w:r w:rsidRPr="0075761B">
        <w:t>[  ]</w:t>
      </w:r>
      <w:proofErr w:type="gramEnd"/>
      <w:r w:rsidRPr="0075761B">
        <w:t xml:space="preserve"> Below 5 years </w:t>
      </w:r>
      <w:proofErr w:type="gramStart"/>
      <w:r w:rsidRPr="0075761B">
        <w:t xml:space="preserve">   [  ]</w:t>
      </w:r>
      <w:proofErr w:type="gramEnd"/>
      <w:r w:rsidRPr="0075761B">
        <w:t xml:space="preserve"> 5 to 10 years </w:t>
      </w:r>
      <w:proofErr w:type="gramStart"/>
      <w:r w:rsidRPr="0075761B">
        <w:t xml:space="preserve">   [  ]</w:t>
      </w:r>
      <w:proofErr w:type="gramEnd"/>
      <w:r w:rsidRPr="0075761B">
        <w:t xml:space="preserve"> 11 to 15 years </w:t>
      </w:r>
      <w:proofErr w:type="gramStart"/>
      <w:r w:rsidRPr="0075761B">
        <w:t xml:space="preserve">   [  ]</w:t>
      </w:r>
      <w:proofErr w:type="gramEnd"/>
      <w:r w:rsidRPr="0075761B">
        <w:t xml:space="preserve"> Above 15 years    </w:t>
      </w:r>
    </w:p>
    <w:p w14:paraId="29EE9A1E" w14:textId="77777777" w:rsidR="0075761B" w:rsidRPr="0075761B" w:rsidRDefault="0075761B" w:rsidP="0075761B">
      <w:pPr>
        <w:spacing w:after="120" w:line="276" w:lineRule="auto"/>
      </w:pPr>
      <w:r w:rsidRPr="0075761B">
        <w:rPr>
          <w:b/>
          <w:bCs/>
        </w:rPr>
        <w:t>6. Sector of the firm</w:t>
      </w:r>
      <w:proofErr w:type="gramStart"/>
      <w:r w:rsidRPr="0075761B">
        <w:rPr>
          <w:b/>
          <w:bCs/>
        </w:rPr>
        <w:t xml:space="preserve">:  </w:t>
      </w:r>
      <w:r w:rsidRPr="0075761B">
        <w:t>[  ]</w:t>
      </w:r>
      <w:proofErr w:type="gramEnd"/>
      <w:r w:rsidRPr="0075761B">
        <w:t xml:space="preserve"> Agriculture </w:t>
      </w:r>
      <w:proofErr w:type="gramStart"/>
      <w:r w:rsidRPr="0075761B">
        <w:t xml:space="preserve">   [  ]</w:t>
      </w:r>
      <w:proofErr w:type="gramEnd"/>
      <w:r w:rsidRPr="0075761B">
        <w:t xml:space="preserve"> Consumer Goods    </w:t>
      </w:r>
    </w:p>
    <w:p w14:paraId="419B4B90" w14:textId="77777777" w:rsidR="0075761B" w:rsidRPr="0075761B" w:rsidRDefault="0075761B" w:rsidP="0075761B">
      <w:pPr>
        <w:spacing w:before="120" w:after="80" w:line="276" w:lineRule="auto"/>
        <w:jc w:val="both"/>
      </w:pPr>
      <w:r w:rsidRPr="0075761B">
        <w:rPr>
          <w:b/>
          <w:bCs/>
        </w:rPr>
        <w:t>SECTION B: STRATEGIC BUDGETARY CONTROL, ARTIFICIAL INTELLIGENCE ADOPTION, AND FINANCIAL PERFORMANCE</w:t>
      </w:r>
    </w:p>
    <w:p w14:paraId="7DAEA4E8" w14:textId="77777777" w:rsidR="0075761B" w:rsidRPr="0075761B" w:rsidRDefault="0075761B" w:rsidP="0075761B">
      <w:pPr>
        <w:spacing w:after="80" w:line="276" w:lineRule="auto"/>
        <w:jc w:val="both"/>
      </w:pPr>
      <w:r w:rsidRPr="0075761B">
        <w:t>Please indicate the extent of your agreement with each statement by ticking [</w:t>
      </w:r>
      <w:r w:rsidRPr="0075761B">
        <w:rPr>
          <w:rFonts w:ascii="Segoe UI Symbol" w:hAnsi="Segoe UI Symbol" w:cs="Segoe UI Symbol"/>
        </w:rPr>
        <w:t>✓</w:t>
      </w:r>
      <w:r w:rsidRPr="0075761B">
        <w:t>] the box that best reflects your view, using the scale below.</w:t>
      </w:r>
    </w:p>
    <w:p w14:paraId="2FF95111" w14:textId="77777777" w:rsidR="0075761B" w:rsidRPr="0075761B" w:rsidRDefault="0075761B" w:rsidP="0075761B">
      <w:pPr>
        <w:spacing w:after="160" w:line="276" w:lineRule="auto"/>
        <w:jc w:val="both"/>
      </w:pPr>
      <w:r w:rsidRPr="0075761B">
        <w:rPr>
          <w:b/>
          <w:bCs/>
        </w:rPr>
        <w:t>Scale:</w:t>
      </w:r>
      <w:r w:rsidRPr="0075761B">
        <w:t xml:space="preserve"> SD = Strongly Disagree (1)   D = Disagree (2)   N = Neutral / Undecided (3)   A = Agree (4)   SA = Strongly Agree (5)</w:t>
      </w:r>
    </w:p>
    <w:p w14:paraId="0AA7CB87" w14:textId="77777777" w:rsidR="0075761B" w:rsidRPr="0075761B" w:rsidRDefault="0075761B" w:rsidP="0075761B">
      <w:pPr>
        <w:spacing w:before="120" w:after="100" w:line="276" w:lineRule="auto"/>
        <w:jc w:val="both"/>
      </w:pPr>
      <w:r w:rsidRPr="0075761B">
        <w:rPr>
          <w:b/>
          <w:bCs/>
        </w:rPr>
        <w:t>Budget Planning Quality (BPQ)</w:t>
      </w:r>
    </w:p>
    <w:tbl>
      <w:tblPr>
        <w:tblStyle w:val="TableGrid"/>
        <w:tblW w:w="9360" w:type="dxa"/>
        <w:tblLook w:val="0000" w:firstRow="0" w:lastRow="0" w:firstColumn="0" w:lastColumn="0" w:noHBand="0" w:noVBand="0"/>
      </w:tblPr>
      <w:tblGrid>
        <w:gridCol w:w="5400"/>
        <w:gridCol w:w="792"/>
        <w:gridCol w:w="792"/>
        <w:gridCol w:w="792"/>
        <w:gridCol w:w="792"/>
        <w:gridCol w:w="792"/>
      </w:tblGrid>
      <w:tr w:rsidR="0075761B" w:rsidRPr="0075761B" w14:paraId="45F99650" w14:textId="77777777" w:rsidTr="0075761B">
        <w:tc>
          <w:tcPr>
            <w:tcW w:w="5400" w:type="dxa"/>
          </w:tcPr>
          <w:p w14:paraId="62379F0E" w14:textId="77777777" w:rsidR="0075761B" w:rsidRPr="0075761B" w:rsidRDefault="0075761B" w:rsidP="0075761B">
            <w:pPr>
              <w:spacing w:line="276" w:lineRule="auto"/>
            </w:pPr>
            <w:r w:rsidRPr="0075761B">
              <w:rPr>
                <w:b/>
                <w:bCs/>
              </w:rPr>
              <w:t>Statement</w:t>
            </w:r>
          </w:p>
        </w:tc>
        <w:tc>
          <w:tcPr>
            <w:tcW w:w="792" w:type="dxa"/>
          </w:tcPr>
          <w:p w14:paraId="0ADDD1F4" w14:textId="77777777" w:rsidR="0075761B" w:rsidRPr="0075761B" w:rsidRDefault="0075761B" w:rsidP="0075761B">
            <w:pPr>
              <w:spacing w:line="276" w:lineRule="auto"/>
              <w:jc w:val="center"/>
            </w:pPr>
            <w:r w:rsidRPr="0075761B">
              <w:rPr>
                <w:b/>
                <w:bCs/>
              </w:rPr>
              <w:t>SD</w:t>
            </w:r>
          </w:p>
        </w:tc>
        <w:tc>
          <w:tcPr>
            <w:tcW w:w="792" w:type="dxa"/>
          </w:tcPr>
          <w:p w14:paraId="7ACC2666" w14:textId="77777777" w:rsidR="0075761B" w:rsidRPr="0075761B" w:rsidRDefault="0075761B" w:rsidP="0075761B">
            <w:pPr>
              <w:spacing w:line="276" w:lineRule="auto"/>
              <w:jc w:val="center"/>
            </w:pPr>
            <w:r w:rsidRPr="0075761B">
              <w:rPr>
                <w:b/>
                <w:bCs/>
              </w:rPr>
              <w:t>D</w:t>
            </w:r>
          </w:p>
        </w:tc>
        <w:tc>
          <w:tcPr>
            <w:tcW w:w="792" w:type="dxa"/>
          </w:tcPr>
          <w:p w14:paraId="04EA1011" w14:textId="77777777" w:rsidR="0075761B" w:rsidRPr="0075761B" w:rsidRDefault="0075761B" w:rsidP="0075761B">
            <w:pPr>
              <w:spacing w:line="276" w:lineRule="auto"/>
              <w:jc w:val="center"/>
            </w:pPr>
            <w:r w:rsidRPr="0075761B">
              <w:rPr>
                <w:b/>
                <w:bCs/>
              </w:rPr>
              <w:t>N</w:t>
            </w:r>
          </w:p>
        </w:tc>
        <w:tc>
          <w:tcPr>
            <w:tcW w:w="792" w:type="dxa"/>
          </w:tcPr>
          <w:p w14:paraId="22771D24" w14:textId="77777777" w:rsidR="0075761B" w:rsidRPr="0075761B" w:rsidRDefault="0075761B" w:rsidP="0075761B">
            <w:pPr>
              <w:spacing w:line="276" w:lineRule="auto"/>
              <w:jc w:val="center"/>
            </w:pPr>
            <w:r w:rsidRPr="0075761B">
              <w:rPr>
                <w:b/>
                <w:bCs/>
              </w:rPr>
              <w:t>A</w:t>
            </w:r>
          </w:p>
        </w:tc>
        <w:tc>
          <w:tcPr>
            <w:tcW w:w="792" w:type="dxa"/>
          </w:tcPr>
          <w:p w14:paraId="4EA5B410" w14:textId="77777777" w:rsidR="0075761B" w:rsidRPr="0075761B" w:rsidRDefault="0075761B" w:rsidP="0075761B">
            <w:pPr>
              <w:spacing w:line="276" w:lineRule="auto"/>
              <w:jc w:val="center"/>
            </w:pPr>
            <w:r w:rsidRPr="0075761B">
              <w:rPr>
                <w:b/>
                <w:bCs/>
              </w:rPr>
              <w:t>SA</w:t>
            </w:r>
          </w:p>
        </w:tc>
      </w:tr>
      <w:tr w:rsidR="0075761B" w:rsidRPr="0075761B" w14:paraId="0284E6CC" w14:textId="77777777" w:rsidTr="0075761B">
        <w:tc>
          <w:tcPr>
            <w:tcW w:w="5400" w:type="dxa"/>
          </w:tcPr>
          <w:p w14:paraId="1308665D" w14:textId="77777777" w:rsidR="0075761B" w:rsidRPr="0075761B" w:rsidRDefault="0075761B" w:rsidP="0075761B">
            <w:pPr>
              <w:spacing w:line="276" w:lineRule="auto"/>
            </w:pPr>
            <w:r w:rsidRPr="0075761B">
              <w:t>The budgets prepared in my organisation are realistic and based on reliable assumptions.</w:t>
            </w:r>
          </w:p>
        </w:tc>
        <w:tc>
          <w:tcPr>
            <w:tcW w:w="792" w:type="dxa"/>
          </w:tcPr>
          <w:p w14:paraId="444BB575" w14:textId="77777777" w:rsidR="0075761B" w:rsidRPr="0075761B" w:rsidRDefault="0075761B" w:rsidP="0075761B">
            <w:pPr>
              <w:spacing w:line="276" w:lineRule="auto"/>
            </w:pPr>
          </w:p>
        </w:tc>
        <w:tc>
          <w:tcPr>
            <w:tcW w:w="792" w:type="dxa"/>
          </w:tcPr>
          <w:p w14:paraId="277D21C5" w14:textId="77777777" w:rsidR="0075761B" w:rsidRPr="0075761B" w:rsidRDefault="0075761B" w:rsidP="0075761B">
            <w:pPr>
              <w:spacing w:line="276" w:lineRule="auto"/>
            </w:pPr>
          </w:p>
        </w:tc>
        <w:tc>
          <w:tcPr>
            <w:tcW w:w="792" w:type="dxa"/>
          </w:tcPr>
          <w:p w14:paraId="06855B5C" w14:textId="77777777" w:rsidR="0075761B" w:rsidRPr="0075761B" w:rsidRDefault="0075761B" w:rsidP="0075761B">
            <w:pPr>
              <w:spacing w:line="276" w:lineRule="auto"/>
            </w:pPr>
          </w:p>
        </w:tc>
        <w:tc>
          <w:tcPr>
            <w:tcW w:w="792" w:type="dxa"/>
          </w:tcPr>
          <w:p w14:paraId="450E9543" w14:textId="77777777" w:rsidR="0075761B" w:rsidRPr="0075761B" w:rsidRDefault="0075761B" w:rsidP="0075761B">
            <w:pPr>
              <w:spacing w:line="276" w:lineRule="auto"/>
            </w:pPr>
          </w:p>
        </w:tc>
        <w:tc>
          <w:tcPr>
            <w:tcW w:w="792" w:type="dxa"/>
          </w:tcPr>
          <w:p w14:paraId="5B81180F" w14:textId="77777777" w:rsidR="0075761B" w:rsidRPr="0075761B" w:rsidRDefault="0075761B" w:rsidP="0075761B">
            <w:pPr>
              <w:spacing w:line="276" w:lineRule="auto"/>
            </w:pPr>
          </w:p>
        </w:tc>
      </w:tr>
      <w:tr w:rsidR="0075761B" w:rsidRPr="0075761B" w14:paraId="23E051B1" w14:textId="77777777" w:rsidTr="0075761B">
        <w:tc>
          <w:tcPr>
            <w:tcW w:w="5400" w:type="dxa"/>
          </w:tcPr>
          <w:p w14:paraId="3F96D070" w14:textId="77777777" w:rsidR="0075761B" w:rsidRPr="0075761B" w:rsidRDefault="0075761B" w:rsidP="0075761B">
            <w:pPr>
              <w:spacing w:line="276" w:lineRule="auto"/>
            </w:pPr>
            <w:r w:rsidRPr="0075761B">
              <w:t>Budget preparation in my organisation involves the active participation of relevant departments and managers.</w:t>
            </w:r>
          </w:p>
        </w:tc>
        <w:tc>
          <w:tcPr>
            <w:tcW w:w="792" w:type="dxa"/>
          </w:tcPr>
          <w:p w14:paraId="17C7389A" w14:textId="77777777" w:rsidR="0075761B" w:rsidRPr="0075761B" w:rsidRDefault="0075761B" w:rsidP="0075761B">
            <w:pPr>
              <w:spacing w:line="276" w:lineRule="auto"/>
            </w:pPr>
          </w:p>
        </w:tc>
        <w:tc>
          <w:tcPr>
            <w:tcW w:w="792" w:type="dxa"/>
          </w:tcPr>
          <w:p w14:paraId="50D3233E" w14:textId="77777777" w:rsidR="0075761B" w:rsidRPr="0075761B" w:rsidRDefault="0075761B" w:rsidP="0075761B">
            <w:pPr>
              <w:spacing w:line="276" w:lineRule="auto"/>
            </w:pPr>
          </w:p>
        </w:tc>
        <w:tc>
          <w:tcPr>
            <w:tcW w:w="792" w:type="dxa"/>
          </w:tcPr>
          <w:p w14:paraId="4EFBDD4F" w14:textId="77777777" w:rsidR="0075761B" w:rsidRPr="0075761B" w:rsidRDefault="0075761B" w:rsidP="0075761B">
            <w:pPr>
              <w:spacing w:line="276" w:lineRule="auto"/>
            </w:pPr>
          </w:p>
        </w:tc>
        <w:tc>
          <w:tcPr>
            <w:tcW w:w="792" w:type="dxa"/>
          </w:tcPr>
          <w:p w14:paraId="2F660D19" w14:textId="77777777" w:rsidR="0075761B" w:rsidRPr="0075761B" w:rsidRDefault="0075761B" w:rsidP="0075761B">
            <w:pPr>
              <w:spacing w:line="276" w:lineRule="auto"/>
            </w:pPr>
          </w:p>
        </w:tc>
        <w:tc>
          <w:tcPr>
            <w:tcW w:w="792" w:type="dxa"/>
          </w:tcPr>
          <w:p w14:paraId="7911330C" w14:textId="77777777" w:rsidR="0075761B" w:rsidRPr="0075761B" w:rsidRDefault="0075761B" w:rsidP="0075761B">
            <w:pPr>
              <w:spacing w:line="276" w:lineRule="auto"/>
            </w:pPr>
          </w:p>
        </w:tc>
      </w:tr>
      <w:tr w:rsidR="0075761B" w:rsidRPr="0075761B" w14:paraId="38BB2A83" w14:textId="77777777" w:rsidTr="0075761B">
        <w:tc>
          <w:tcPr>
            <w:tcW w:w="5400" w:type="dxa"/>
          </w:tcPr>
          <w:p w14:paraId="6FAAB05D" w14:textId="77777777" w:rsidR="0075761B" w:rsidRPr="0075761B" w:rsidRDefault="0075761B" w:rsidP="0075761B">
            <w:pPr>
              <w:spacing w:line="276" w:lineRule="auto"/>
            </w:pPr>
            <w:r w:rsidRPr="0075761B">
              <w:t>The budgeting process in my organisation is comprehensive and covers all key operational areas.</w:t>
            </w:r>
          </w:p>
        </w:tc>
        <w:tc>
          <w:tcPr>
            <w:tcW w:w="792" w:type="dxa"/>
          </w:tcPr>
          <w:p w14:paraId="023CE16A" w14:textId="77777777" w:rsidR="0075761B" w:rsidRPr="0075761B" w:rsidRDefault="0075761B" w:rsidP="0075761B">
            <w:pPr>
              <w:spacing w:line="276" w:lineRule="auto"/>
            </w:pPr>
          </w:p>
        </w:tc>
        <w:tc>
          <w:tcPr>
            <w:tcW w:w="792" w:type="dxa"/>
          </w:tcPr>
          <w:p w14:paraId="74A05C46" w14:textId="77777777" w:rsidR="0075761B" w:rsidRPr="0075761B" w:rsidRDefault="0075761B" w:rsidP="0075761B">
            <w:pPr>
              <w:spacing w:line="276" w:lineRule="auto"/>
            </w:pPr>
          </w:p>
        </w:tc>
        <w:tc>
          <w:tcPr>
            <w:tcW w:w="792" w:type="dxa"/>
          </w:tcPr>
          <w:p w14:paraId="4700CF2F" w14:textId="77777777" w:rsidR="0075761B" w:rsidRPr="0075761B" w:rsidRDefault="0075761B" w:rsidP="0075761B">
            <w:pPr>
              <w:spacing w:line="276" w:lineRule="auto"/>
            </w:pPr>
          </w:p>
        </w:tc>
        <w:tc>
          <w:tcPr>
            <w:tcW w:w="792" w:type="dxa"/>
          </w:tcPr>
          <w:p w14:paraId="05192242" w14:textId="77777777" w:rsidR="0075761B" w:rsidRPr="0075761B" w:rsidRDefault="0075761B" w:rsidP="0075761B">
            <w:pPr>
              <w:spacing w:line="276" w:lineRule="auto"/>
            </w:pPr>
          </w:p>
        </w:tc>
        <w:tc>
          <w:tcPr>
            <w:tcW w:w="792" w:type="dxa"/>
          </w:tcPr>
          <w:p w14:paraId="3043EBD5" w14:textId="77777777" w:rsidR="0075761B" w:rsidRPr="0075761B" w:rsidRDefault="0075761B" w:rsidP="0075761B">
            <w:pPr>
              <w:spacing w:line="276" w:lineRule="auto"/>
            </w:pPr>
          </w:p>
        </w:tc>
      </w:tr>
      <w:tr w:rsidR="0075761B" w:rsidRPr="0075761B" w14:paraId="7D3D02E8" w14:textId="77777777" w:rsidTr="0075761B">
        <w:tc>
          <w:tcPr>
            <w:tcW w:w="5400" w:type="dxa"/>
          </w:tcPr>
          <w:p w14:paraId="7F5ABF26" w14:textId="77777777" w:rsidR="0075761B" w:rsidRPr="0075761B" w:rsidRDefault="0075761B" w:rsidP="0075761B">
            <w:pPr>
              <w:spacing w:line="276" w:lineRule="auto"/>
            </w:pPr>
            <w:r w:rsidRPr="0075761B">
              <w:lastRenderedPageBreak/>
              <w:t>Budgets in my organisation are clearly aligned with the firm's strategic objectives.</w:t>
            </w:r>
          </w:p>
        </w:tc>
        <w:tc>
          <w:tcPr>
            <w:tcW w:w="792" w:type="dxa"/>
          </w:tcPr>
          <w:p w14:paraId="576413A8" w14:textId="77777777" w:rsidR="0075761B" w:rsidRPr="0075761B" w:rsidRDefault="0075761B" w:rsidP="0075761B">
            <w:pPr>
              <w:spacing w:line="276" w:lineRule="auto"/>
            </w:pPr>
          </w:p>
        </w:tc>
        <w:tc>
          <w:tcPr>
            <w:tcW w:w="792" w:type="dxa"/>
          </w:tcPr>
          <w:p w14:paraId="355301CD" w14:textId="77777777" w:rsidR="0075761B" w:rsidRPr="0075761B" w:rsidRDefault="0075761B" w:rsidP="0075761B">
            <w:pPr>
              <w:spacing w:line="276" w:lineRule="auto"/>
            </w:pPr>
          </w:p>
        </w:tc>
        <w:tc>
          <w:tcPr>
            <w:tcW w:w="792" w:type="dxa"/>
          </w:tcPr>
          <w:p w14:paraId="4C78F348" w14:textId="77777777" w:rsidR="0075761B" w:rsidRPr="0075761B" w:rsidRDefault="0075761B" w:rsidP="0075761B">
            <w:pPr>
              <w:spacing w:line="276" w:lineRule="auto"/>
            </w:pPr>
          </w:p>
        </w:tc>
        <w:tc>
          <w:tcPr>
            <w:tcW w:w="792" w:type="dxa"/>
          </w:tcPr>
          <w:p w14:paraId="5719FAE1" w14:textId="77777777" w:rsidR="0075761B" w:rsidRPr="0075761B" w:rsidRDefault="0075761B" w:rsidP="0075761B">
            <w:pPr>
              <w:spacing w:line="276" w:lineRule="auto"/>
            </w:pPr>
          </w:p>
        </w:tc>
        <w:tc>
          <w:tcPr>
            <w:tcW w:w="792" w:type="dxa"/>
          </w:tcPr>
          <w:p w14:paraId="1ABA6EE5" w14:textId="77777777" w:rsidR="0075761B" w:rsidRPr="0075761B" w:rsidRDefault="0075761B" w:rsidP="0075761B">
            <w:pPr>
              <w:spacing w:line="276" w:lineRule="auto"/>
            </w:pPr>
          </w:p>
        </w:tc>
      </w:tr>
    </w:tbl>
    <w:p w14:paraId="28A57592" w14:textId="77777777" w:rsidR="0075761B" w:rsidRPr="0075761B" w:rsidRDefault="0075761B" w:rsidP="0075761B">
      <w:pPr>
        <w:spacing w:after="120" w:line="276" w:lineRule="auto"/>
        <w:jc w:val="both"/>
      </w:pPr>
    </w:p>
    <w:p w14:paraId="6E9C1C1B" w14:textId="77777777" w:rsidR="0075761B" w:rsidRPr="0075761B" w:rsidRDefault="0075761B" w:rsidP="0075761B">
      <w:pPr>
        <w:spacing w:before="120" w:after="100" w:line="276" w:lineRule="auto"/>
        <w:jc w:val="both"/>
      </w:pPr>
      <w:r w:rsidRPr="0075761B">
        <w:rPr>
          <w:b/>
          <w:bCs/>
        </w:rPr>
        <w:t>Budget Monitoring and Control (BMC)</w:t>
      </w:r>
    </w:p>
    <w:tbl>
      <w:tblPr>
        <w:tblStyle w:val="TableGrid"/>
        <w:tblW w:w="9360" w:type="dxa"/>
        <w:tblLook w:val="0000" w:firstRow="0" w:lastRow="0" w:firstColumn="0" w:lastColumn="0" w:noHBand="0" w:noVBand="0"/>
      </w:tblPr>
      <w:tblGrid>
        <w:gridCol w:w="5400"/>
        <w:gridCol w:w="792"/>
        <w:gridCol w:w="792"/>
        <w:gridCol w:w="792"/>
        <w:gridCol w:w="792"/>
        <w:gridCol w:w="792"/>
      </w:tblGrid>
      <w:tr w:rsidR="0075761B" w:rsidRPr="0075761B" w14:paraId="53C535BE" w14:textId="77777777" w:rsidTr="0075761B">
        <w:tc>
          <w:tcPr>
            <w:tcW w:w="5400" w:type="dxa"/>
          </w:tcPr>
          <w:p w14:paraId="75EF2F3E" w14:textId="77777777" w:rsidR="0075761B" w:rsidRPr="0075761B" w:rsidRDefault="0075761B" w:rsidP="0075761B">
            <w:pPr>
              <w:spacing w:line="276" w:lineRule="auto"/>
            </w:pPr>
            <w:r w:rsidRPr="0075761B">
              <w:rPr>
                <w:b/>
                <w:bCs/>
              </w:rPr>
              <w:t>Statement</w:t>
            </w:r>
          </w:p>
        </w:tc>
        <w:tc>
          <w:tcPr>
            <w:tcW w:w="792" w:type="dxa"/>
          </w:tcPr>
          <w:p w14:paraId="73F44C0A" w14:textId="77777777" w:rsidR="0075761B" w:rsidRPr="0075761B" w:rsidRDefault="0075761B" w:rsidP="0075761B">
            <w:pPr>
              <w:spacing w:line="276" w:lineRule="auto"/>
              <w:jc w:val="center"/>
            </w:pPr>
            <w:r w:rsidRPr="0075761B">
              <w:rPr>
                <w:b/>
                <w:bCs/>
              </w:rPr>
              <w:t>SD</w:t>
            </w:r>
          </w:p>
        </w:tc>
        <w:tc>
          <w:tcPr>
            <w:tcW w:w="792" w:type="dxa"/>
          </w:tcPr>
          <w:p w14:paraId="7E1618D6" w14:textId="77777777" w:rsidR="0075761B" w:rsidRPr="0075761B" w:rsidRDefault="0075761B" w:rsidP="0075761B">
            <w:pPr>
              <w:spacing w:line="276" w:lineRule="auto"/>
              <w:jc w:val="center"/>
            </w:pPr>
            <w:r w:rsidRPr="0075761B">
              <w:rPr>
                <w:b/>
                <w:bCs/>
              </w:rPr>
              <w:t>D</w:t>
            </w:r>
          </w:p>
        </w:tc>
        <w:tc>
          <w:tcPr>
            <w:tcW w:w="792" w:type="dxa"/>
          </w:tcPr>
          <w:p w14:paraId="30C3B7AA" w14:textId="77777777" w:rsidR="0075761B" w:rsidRPr="0075761B" w:rsidRDefault="0075761B" w:rsidP="0075761B">
            <w:pPr>
              <w:spacing w:line="276" w:lineRule="auto"/>
              <w:jc w:val="center"/>
            </w:pPr>
            <w:r w:rsidRPr="0075761B">
              <w:rPr>
                <w:b/>
                <w:bCs/>
              </w:rPr>
              <w:t>N</w:t>
            </w:r>
          </w:p>
        </w:tc>
        <w:tc>
          <w:tcPr>
            <w:tcW w:w="792" w:type="dxa"/>
          </w:tcPr>
          <w:p w14:paraId="5F69BA37" w14:textId="77777777" w:rsidR="0075761B" w:rsidRPr="0075761B" w:rsidRDefault="0075761B" w:rsidP="0075761B">
            <w:pPr>
              <w:spacing w:line="276" w:lineRule="auto"/>
              <w:jc w:val="center"/>
            </w:pPr>
            <w:r w:rsidRPr="0075761B">
              <w:rPr>
                <w:b/>
                <w:bCs/>
              </w:rPr>
              <w:t>A</w:t>
            </w:r>
          </w:p>
        </w:tc>
        <w:tc>
          <w:tcPr>
            <w:tcW w:w="792" w:type="dxa"/>
          </w:tcPr>
          <w:p w14:paraId="7619B86D" w14:textId="77777777" w:rsidR="0075761B" w:rsidRPr="0075761B" w:rsidRDefault="0075761B" w:rsidP="0075761B">
            <w:pPr>
              <w:spacing w:line="276" w:lineRule="auto"/>
              <w:jc w:val="center"/>
            </w:pPr>
            <w:r w:rsidRPr="0075761B">
              <w:rPr>
                <w:b/>
                <w:bCs/>
              </w:rPr>
              <w:t>SA</w:t>
            </w:r>
          </w:p>
        </w:tc>
      </w:tr>
      <w:tr w:rsidR="0075761B" w:rsidRPr="0075761B" w14:paraId="5D546C18" w14:textId="77777777" w:rsidTr="0075761B">
        <w:tc>
          <w:tcPr>
            <w:tcW w:w="5400" w:type="dxa"/>
          </w:tcPr>
          <w:p w14:paraId="4FAB9583" w14:textId="77777777" w:rsidR="0075761B" w:rsidRPr="0075761B" w:rsidRDefault="0075761B" w:rsidP="0075761B">
            <w:pPr>
              <w:spacing w:line="276" w:lineRule="auto"/>
            </w:pPr>
            <w:r w:rsidRPr="0075761B">
              <w:t>Actual performance is regularly compared against budgeted figures in my organisation.</w:t>
            </w:r>
          </w:p>
        </w:tc>
        <w:tc>
          <w:tcPr>
            <w:tcW w:w="792" w:type="dxa"/>
          </w:tcPr>
          <w:p w14:paraId="0493941E" w14:textId="77777777" w:rsidR="0075761B" w:rsidRPr="0075761B" w:rsidRDefault="0075761B" w:rsidP="0075761B">
            <w:pPr>
              <w:spacing w:line="276" w:lineRule="auto"/>
            </w:pPr>
          </w:p>
        </w:tc>
        <w:tc>
          <w:tcPr>
            <w:tcW w:w="792" w:type="dxa"/>
          </w:tcPr>
          <w:p w14:paraId="2CA5E7FD" w14:textId="77777777" w:rsidR="0075761B" w:rsidRPr="0075761B" w:rsidRDefault="0075761B" w:rsidP="0075761B">
            <w:pPr>
              <w:spacing w:line="276" w:lineRule="auto"/>
            </w:pPr>
          </w:p>
        </w:tc>
        <w:tc>
          <w:tcPr>
            <w:tcW w:w="792" w:type="dxa"/>
          </w:tcPr>
          <w:p w14:paraId="73C1AB60" w14:textId="77777777" w:rsidR="0075761B" w:rsidRPr="0075761B" w:rsidRDefault="0075761B" w:rsidP="0075761B">
            <w:pPr>
              <w:spacing w:line="276" w:lineRule="auto"/>
            </w:pPr>
          </w:p>
        </w:tc>
        <w:tc>
          <w:tcPr>
            <w:tcW w:w="792" w:type="dxa"/>
          </w:tcPr>
          <w:p w14:paraId="67D8733D" w14:textId="77777777" w:rsidR="0075761B" w:rsidRPr="0075761B" w:rsidRDefault="0075761B" w:rsidP="0075761B">
            <w:pPr>
              <w:spacing w:line="276" w:lineRule="auto"/>
            </w:pPr>
          </w:p>
        </w:tc>
        <w:tc>
          <w:tcPr>
            <w:tcW w:w="792" w:type="dxa"/>
          </w:tcPr>
          <w:p w14:paraId="75C9E49E" w14:textId="77777777" w:rsidR="0075761B" w:rsidRPr="0075761B" w:rsidRDefault="0075761B" w:rsidP="0075761B">
            <w:pPr>
              <w:spacing w:line="276" w:lineRule="auto"/>
            </w:pPr>
          </w:p>
        </w:tc>
      </w:tr>
      <w:tr w:rsidR="0075761B" w:rsidRPr="0075761B" w14:paraId="664A781B" w14:textId="77777777" w:rsidTr="0075761B">
        <w:tc>
          <w:tcPr>
            <w:tcW w:w="5400" w:type="dxa"/>
          </w:tcPr>
          <w:p w14:paraId="0AC3C7BD" w14:textId="77777777" w:rsidR="0075761B" w:rsidRPr="0075761B" w:rsidRDefault="0075761B" w:rsidP="0075761B">
            <w:pPr>
              <w:spacing w:line="276" w:lineRule="auto"/>
            </w:pPr>
            <w:r w:rsidRPr="0075761B">
              <w:t>Budget variances are promptly identified and investigated in my organisation.</w:t>
            </w:r>
          </w:p>
        </w:tc>
        <w:tc>
          <w:tcPr>
            <w:tcW w:w="792" w:type="dxa"/>
          </w:tcPr>
          <w:p w14:paraId="13D24A2C" w14:textId="77777777" w:rsidR="0075761B" w:rsidRPr="0075761B" w:rsidRDefault="0075761B" w:rsidP="0075761B">
            <w:pPr>
              <w:spacing w:line="276" w:lineRule="auto"/>
            </w:pPr>
          </w:p>
        </w:tc>
        <w:tc>
          <w:tcPr>
            <w:tcW w:w="792" w:type="dxa"/>
          </w:tcPr>
          <w:p w14:paraId="0574296B" w14:textId="77777777" w:rsidR="0075761B" w:rsidRPr="0075761B" w:rsidRDefault="0075761B" w:rsidP="0075761B">
            <w:pPr>
              <w:spacing w:line="276" w:lineRule="auto"/>
            </w:pPr>
          </w:p>
        </w:tc>
        <w:tc>
          <w:tcPr>
            <w:tcW w:w="792" w:type="dxa"/>
          </w:tcPr>
          <w:p w14:paraId="5465A086" w14:textId="77777777" w:rsidR="0075761B" w:rsidRPr="0075761B" w:rsidRDefault="0075761B" w:rsidP="0075761B">
            <w:pPr>
              <w:spacing w:line="276" w:lineRule="auto"/>
            </w:pPr>
          </w:p>
        </w:tc>
        <w:tc>
          <w:tcPr>
            <w:tcW w:w="792" w:type="dxa"/>
          </w:tcPr>
          <w:p w14:paraId="59CC066D" w14:textId="77777777" w:rsidR="0075761B" w:rsidRPr="0075761B" w:rsidRDefault="0075761B" w:rsidP="0075761B">
            <w:pPr>
              <w:spacing w:line="276" w:lineRule="auto"/>
            </w:pPr>
          </w:p>
        </w:tc>
        <w:tc>
          <w:tcPr>
            <w:tcW w:w="792" w:type="dxa"/>
          </w:tcPr>
          <w:p w14:paraId="031F63F6" w14:textId="77777777" w:rsidR="0075761B" w:rsidRPr="0075761B" w:rsidRDefault="0075761B" w:rsidP="0075761B">
            <w:pPr>
              <w:spacing w:line="276" w:lineRule="auto"/>
            </w:pPr>
          </w:p>
        </w:tc>
      </w:tr>
      <w:tr w:rsidR="0075761B" w:rsidRPr="0075761B" w14:paraId="01BF5C8E" w14:textId="77777777" w:rsidTr="0075761B">
        <w:tc>
          <w:tcPr>
            <w:tcW w:w="5400" w:type="dxa"/>
          </w:tcPr>
          <w:p w14:paraId="51EE964D" w14:textId="77777777" w:rsidR="0075761B" w:rsidRPr="0075761B" w:rsidRDefault="0075761B" w:rsidP="0075761B">
            <w:pPr>
              <w:spacing w:line="276" w:lineRule="auto"/>
            </w:pPr>
            <w:r w:rsidRPr="0075761B">
              <w:t>Corrective actions are taken in a timely manner when significant budget deviations occur.</w:t>
            </w:r>
          </w:p>
        </w:tc>
        <w:tc>
          <w:tcPr>
            <w:tcW w:w="792" w:type="dxa"/>
          </w:tcPr>
          <w:p w14:paraId="4908E76E" w14:textId="77777777" w:rsidR="0075761B" w:rsidRPr="0075761B" w:rsidRDefault="0075761B" w:rsidP="0075761B">
            <w:pPr>
              <w:spacing w:line="276" w:lineRule="auto"/>
            </w:pPr>
          </w:p>
        </w:tc>
        <w:tc>
          <w:tcPr>
            <w:tcW w:w="792" w:type="dxa"/>
          </w:tcPr>
          <w:p w14:paraId="75A35088" w14:textId="77777777" w:rsidR="0075761B" w:rsidRPr="0075761B" w:rsidRDefault="0075761B" w:rsidP="0075761B">
            <w:pPr>
              <w:spacing w:line="276" w:lineRule="auto"/>
            </w:pPr>
          </w:p>
        </w:tc>
        <w:tc>
          <w:tcPr>
            <w:tcW w:w="792" w:type="dxa"/>
          </w:tcPr>
          <w:p w14:paraId="15556EFD" w14:textId="77777777" w:rsidR="0075761B" w:rsidRPr="0075761B" w:rsidRDefault="0075761B" w:rsidP="0075761B">
            <w:pPr>
              <w:spacing w:line="276" w:lineRule="auto"/>
            </w:pPr>
          </w:p>
        </w:tc>
        <w:tc>
          <w:tcPr>
            <w:tcW w:w="792" w:type="dxa"/>
          </w:tcPr>
          <w:p w14:paraId="098FA3E0" w14:textId="77777777" w:rsidR="0075761B" w:rsidRPr="0075761B" w:rsidRDefault="0075761B" w:rsidP="0075761B">
            <w:pPr>
              <w:spacing w:line="276" w:lineRule="auto"/>
            </w:pPr>
          </w:p>
        </w:tc>
        <w:tc>
          <w:tcPr>
            <w:tcW w:w="792" w:type="dxa"/>
          </w:tcPr>
          <w:p w14:paraId="668E722F" w14:textId="77777777" w:rsidR="0075761B" w:rsidRPr="0075761B" w:rsidRDefault="0075761B" w:rsidP="0075761B">
            <w:pPr>
              <w:spacing w:line="276" w:lineRule="auto"/>
            </w:pPr>
          </w:p>
        </w:tc>
      </w:tr>
      <w:tr w:rsidR="0075761B" w:rsidRPr="0075761B" w14:paraId="470329E4" w14:textId="77777777" w:rsidTr="0075761B">
        <w:tc>
          <w:tcPr>
            <w:tcW w:w="5400" w:type="dxa"/>
          </w:tcPr>
          <w:p w14:paraId="254E6125" w14:textId="77777777" w:rsidR="0075761B" w:rsidRPr="0075761B" w:rsidRDefault="0075761B" w:rsidP="0075761B">
            <w:pPr>
              <w:spacing w:line="276" w:lineRule="auto"/>
            </w:pPr>
            <w:r w:rsidRPr="0075761B">
              <w:t>My organisation operates an effective system for continuous monitoring of budget implementation.</w:t>
            </w:r>
          </w:p>
        </w:tc>
        <w:tc>
          <w:tcPr>
            <w:tcW w:w="792" w:type="dxa"/>
          </w:tcPr>
          <w:p w14:paraId="4AF18CB4" w14:textId="77777777" w:rsidR="0075761B" w:rsidRPr="0075761B" w:rsidRDefault="0075761B" w:rsidP="0075761B">
            <w:pPr>
              <w:spacing w:line="276" w:lineRule="auto"/>
            </w:pPr>
          </w:p>
        </w:tc>
        <w:tc>
          <w:tcPr>
            <w:tcW w:w="792" w:type="dxa"/>
          </w:tcPr>
          <w:p w14:paraId="2FAFB214" w14:textId="77777777" w:rsidR="0075761B" w:rsidRPr="0075761B" w:rsidRDefault="0075761B" w:rsidP="0075761B">
            <w:pPr>
              <w:spacing w:line="276" w:lineRule="auto"/>
            </w:pPr>
          </w:p>
        </w:tc>
        <w:tc>
          <w:tcPr>
            <w:tcW w:w="792" w:type="dxa"/>
          </w:tcPr>
          <w:p w14:paraId="024F7732" w14:textId="77777777" w:rsidR="0075761B" w:rsidRPr="0075761B" w:rsidRDefault="0075761B" w:rsidP="0075761B">
            <w:pPr>
              <w:spacing w:line="276" w:lineRule="auto"/>
            </w:pPr>
          </w:p>
        </w:tc>
        <w:tc>
          <w:tcPr>
            <w:tcW w:w="792" w:type="dxa"/>
          </w:tcPr>
          <w:p w14:paraId="3D9C690B" w14:textId="77777777" w:rsidR="0075761B" w:rsidRPr="0075761B" w:rsidRDefault="0075761B" w:rsidP="0075761B">
            <w:pPr>
              <w:spacing w:line="276" w:lineRule="auto"/>
            </w:pPr>
          </w:p>
        </w:tc>
        <w:tc>
          <w:tcPr>
            <w:tcW w:w="792" w:type="dxa"/>
          </w:tcPr>
          <w:p w14:paraId="3476A776" w14:textId="77777777" w:rsidR="0075761B" w:rsidRPr="0075761B" w:rsidRDefault="0075761B" w:rsidP="0075761B">
            <w:pPr>
              <w:spacing w:line="276" w:lineRule="auto"/>
            </w:pPr>
          </w:p>
        </w:tc>
      </w:tr>
    </w:tbl>
    <w:p w14:paraId="5F6AE95E" w14:textId="77777777" w:rsidR="0075761B" w:rsidRPr="0075761B" w:rsidRDefault="0075761B" w:rsidP="0075761B">
      <w:pPr>
        <w:spacing w:after="120" w:line="276" w:lineRule="auto"/>
        <w:jc w:val="both"/>
      </w:pPr>
    </w:p>
    <w:p w14:paraId="23879750" w14:textId="77777777" w:rsidR="0075761B" w:rsidRPr="0075761B" w:rsidRDefault="0075761B" w:rsidP="0075761B">
      <w:pPr>
        <w:spacing w:before="120" w:after="100" w:line="276" w:lineRule="auto"/>
        <w:jc w:val="both"/>
      </w:pPr>
      <w:r w:rsidRPr="0075761B">
        <w:rPr>
          <w:b/>
          <w:bCs/>
        </w:rPr>
        <w:t>Budget Performance Evaluation (BPE)</w:t>
      </w:r>
    </w:p>
    <w:tbl>
      <w:tblPr>
        <w:tblStyle w:val="TableGrid"/>
        <w:tblW w:w="9360" w:type="dxa"/>
        <w:tblLook w:val="0000" w:firstRow="0" w:lastRow="0" w:firstColumn="0" w:lastColumn="0" w:noHBand="0" w:noVBand="0"/>
      </w:tblPr>
      <w:tblGrid>
        <w:gridCol w:w="5400"/>
        <w:gridCol w:w="792"/>
        <w:gridCol w:w="792"/>
        <w:gridCol w:w="792"/>
        <w:gridCol w:w="792"/>
        <w:gridCol w:w="792"/>
      </w:tblGrid>
      <w:tr w:rsidR="0075761B" w:rsidRPr="0075761B" w14:paraId="38E1E213" w14:textId="77777777" w:rsidTr="0075761B">
        <w:tc>
          <w:tcPr>
            <w:tcW w:w="5400" w:type="dxa"/>
          </w:tcPr>
          <w:p w14:paraId="23C49B93" w14:textId="77777777" w:rsidR="0075761B" w:rsidRPr="0075761B" w:rsidRDefault="0075761B" w:rsidP="0075761B">
            <w:pPr>
              <w:spacing w:line="276" w:lineRule="auto"/>
            </w:pPr>
            <w:r w:rsidRPr="0075761B">
              <w:rPr>
                <w:b/>
                <w:bCs/>
              </w:rPr>
              <w:t>Statement</w:t>
            </w:r>
          </w:p>
        </w:tc>
        <w:tc>
          <w:tcPr>
            <w:tcW w:w="792" w:type="dxa"/>
          </w:tcPr>
          <w:p w14:paraId="48912321" w14:textId="77777777" w:rsidR="0075761B" w:rsidRPr="0075761B" w:rsidRDefault="0075761B" w:rsidP="0075761B">
            <w:pPr>
              <w:spacing w:line="276" w:lineRule="auto"/>
              <w:jc w:val="center"/>
            </w:pPr>
            <w:r w:rsidRPr="0075761B">
              <w:rPr>
                <w:b/>
                <w:bCs/>
              </w:rPr>
              <w:t>SD</w:t>
            </w:r>
          </w:p>
        </w:tc>
        <w:tc>
          <w:tcPr>
            <w:tcW w:w="792" w:type="dxa"/>
          </w:tcPr>
          <w:p w14:paraId="02FD82D5" w14:textId="77777777" w:rsidR="0075761B" w:rsidRPr="0075761B" w:rsidRDefault="0075761B" w:rsidP="0075761B">
            <w:pPr>
              <w:spacing w:line="276" w:lineRule="auto"/>
              <w:jc w:val="center"/>
            </w:pPr>
            <w:r w:rsidRPr="0075761B">
              <w:rPr>
                <w:b/>
                <w:bCs/>
              </w:rPr>
              <w:t>D</w:t>
            </w:r>
          </w:p>
        </w:tc>
        <w:tc>
          <w:tcPr>
            <w:tcW w:w="792" w:type="dxa"/>
          </w:tcPr>
          <w:p w14:paraId="5290D0B0" w14:textId="77777777" w:rsidR="0075761B" w:rsidRPr="0075761B" w:rsidRDefault="0075761B" w:rsidP="0075761B">
            <w:pPr>
              <w:spacing w:line="276" w:lineRule="auto"/>
              <w:jc w:val="center"/>
            </w:pPr>
            <w:r w:rsidRPr="0075761B">
              <w:rPr>
                <w:b/>
                <w:bCs/>
              </w:rPr>
              <w:t>N</w:t>
            </w:r>
          </w:p>
        </w:tc>
        <w:tc>
          <w:tcPr>
            <w:tcW w:w="792" w:type="dxa"/>
          </w:tcPr>
          <w:p w14:paraId="18A2C955" w14:textId="77777777" w:rsidR="0075761B" w:rsidRPr="0075761B" w:rsidRDefault="0075761B" w:rsidP="0075761B">
            <w:pPr>
              <w:spacing w:line="276" w:lineRule="auto"/>
              <w:jc w:val="center"/>
            </w:pPr>
            <w:r w:rsidRPr="0075761B">
              <w:rPr>
                <w:b/>
                <w:bCs/>
              </w:rPr>
              <w:t>A</w:t>
            </w:r>
          </w:p>
        </w:tc>
        <w:tc>
          <w:tcPr>
            <w:tcW w:w="792" w:type="dxa"/>
          </w:tcPr>
          <w:p w14:paraId="381280BF" w14:textId="77777777" w:rsidR="0075761B" w:rsidRPr="0075761B" w:rsidRDefault="0075761B" w:rsidP="0075761B">
            <w:pPr>
              <w:spacing w:line="276" w:lineRule="auto"/>
              <w:jc w:val="center"/>
            </w:pPr>
            <w:r w:rsidRPr="0075761B">
              <w:rPr>
                <w:b/>
                <w:bCs/>
              </w:rPr>
              <w:t>SA</w:t>
            </w:r>
          </w:p>
        </w:tc>
      </w:tr>
      <w:tr w:rsidR="0075761B" w:rsidRPr="0075761B" w14:paraId="0D76CBEE" w14:textId="77777777" w:rsidTr="0075761B">
        <w:tc>
          <w:tcPr>
            <w:tcW w:w="5400" w:type="dxa"/>
          </w:tcPr>
          <w:p w14:paraId="4CAABFB4" w14:textId="77777777" w:rsidR="0075761B" w:rsidRPr="0075761B" w:rsidRDefault="0075761B" w:rsidP="0075761B">
            <w:pPr>
              <w:spacing w:line="276" w:lineRule="auto"/>
            </w:pPr>
            <w:r w:rsidRPr="0075761B">
              <w:t>Budget outcomes are used to evaluate the performance of departments and managers.</w:t>
            </w:r>
          </w:p>
        </w:tc>
        <w:tc>
          <w:tcPr>
            <w:tcW w:w="792" w:type="dxa"/>
          </w:tcPr>
          <w:p w14:paraId="4D893D33" w14:textId="77777777" w:rsidR="0075761B" w:rsidRPr="0075761B" w:rsidRDefault="0075761B" w:rsidP="0075761B">
            <w:pPr>
              <w:spacing w:line="276" w:lineRule="auto"/>
            </w:pPr>
          </w:p>
        </w:tc>
        <w:tc>
          <w:tcPr>
            <w:tcW w:w="792" w:type="dxa"/>
          </w:tcPr>
          <w:p w14:paraId="24FD9B15" w14:textId="77777777" w:rsidR="0075761B" w:rsidRPr="0075761B" w:rsidRDefault="0075761B" w:rsidP="0075761B">
            <w:pPr>
              <w:spacing w:line="276" w:lineRule="auto"/>
            </w:pPr>
          </w:p>
        </w:tc>
        <w:tc>
          <w:tcPr>
            <w:tcW w:w="792" w:type="dxa"/>
          </w:tcPr>
          <w:p w14:paraId="30332808" w14:textId="77777777" w:rsidR="0075761B" w:rsidRPr="0075761B" w:rsidRDefault="0075761B" w:rsidP="0075761B">
            <w:pPr>
              <w:spacing w:line="276" w:lineRule="auto"/>
            </w:pPr>
          </w:p>
        </w:tc>
        <w:tc>
          <w:tcPr>
            <w:tcW w:w="792" w:type="dxa"/>
          </w:tcPr>
          <w:p w14:paraId="3593859C" w14:textId="77777777" w:rsidR="0075761B" w:rsidRPr="0075761B" w:rsidRDefault="0075761B" w:rsidP="0075761B">
            <w:pPr>
              <w:spacing w:line="276" w:lineRule="auto"/>
            </w:pPr>
          </w:p>
        </w:tc>
        <w:tc>
          <w:tcPr>
            <w:tcW w:w="792" w:type="dxa"/>
          </w:tcPr>
          <w:p w14:paraId="77798F2E" w14:textId="77777777" w:rsidR="0075761B" w:rsidRPr="0075761B" w:rsidRDefault="0075761B" w:rsidP="0075761B">
            <w:pPr>
              <w:spacing w:line="276" w:lineRule="auto"/>
            </w:pPr>
          </w:p>
        </w:tc>
      </w:tr>
      <w:tr w:rsidR="0075761B" w:rsidRPr="0075761B" w14:paraId="2199C610" w14:textId="77777777" w:rsidTr="0075761B">
        <w:tc>
          <w:tcPr>
            <w:tcW w:w="5400" w:type="dxa"/>
          </w:tcPr>
          <w:p w14:paraId="217A1273" w14:textId="77777777" w:rsidR="0075761B" w:rsidRPr="0075761B" w:rsidRDefault="0075761B" w:rsidP="0075761B">
            <w:pPr>
              <w:spacing w:line="276" w:lineRule="auto"/>
            </w:pPr>
            <w:r w:rsidRPr="0075761B">
              <w:t>My organisation links budget performance to clear accountability and responsibility.</w:t>
            </w:r>
          </w:p>
        </w:tc>
        <w:tc>
          <w:tcPr>
            <w:tcW w:w="792" w:type="dxa"/>
          </w:tcPr>
          <w:p w14:paraId="632286F7" w14:textId="77777777" w:rsidR="0075761B" w:rsidRPr="0075761B" w:rsidRDefault="0075761B" w:rsidP="0075761B">
            <w:pPr>
              <w:spacing w:line="276" w:lineRule="auto"/>
            </w:pPr>
          </w:p>
        </w:tc>
        <w:tc>
          <w:tcPr>
            <w:tcW w:w="792" w:type="dxa"/>
          </w:tcPr>
          <w:p w14:paraId="3EA08C9E" w14:textId="77777777" w:rsidR="0075761B" w:rsidRPr="0075761B" w:rsidRDefault="0075761B" w:rsidP="0075761B">
            <w:pPr>
              <w:spacing w:line="276" w:lineRule="auto"/>
            </w:pPr>
          </w:p>
        </w:tc>
        <w:tc>
          <w:tcPr>
            <w:tcW w:w="792" w:type="dxa"/>
          </w:tcPr>
          <w:p w14:paraId="303F6FE7" w14:textId="77777777" w:rsidR="0075761B" w:rsidRPr="0075761B" w:rsidRDefault="0075761B" w:rsidP="0075761B">
            <w:pPr>
              <w:spacing w:line="276" w:lineRule="auto"/>
            </w:pPr>
          </w:p>
        </w:tc>
        <w:tc>
          <w:tcPr>
            <w:tcW w:w="792" w:type="dxa"/>
          </w:tcPr>
          <w:p w14:paraId="0CB4B6FB" w14:textId="77777777" w:rsidR="0075761B" w:rsidRPr="0075761B" w:rsidRDefault="0075761B" w:rsidP="0075761B">
            <w:pPr>
              <w:spacing w:line="276" w:lineRule="auto"/>
            </w:pPr>
          </w:p>
        </w:tc>
        <w:tc>
          <w:tcPr>
            <w:tcW w:w="792" w:type="dxa"/>
          </w:tcPr>
          <w:p w14:paraId="0BDC684B" w14:textId="77777777" w:rsidR="0075761B" w:rsidRPr="0075761B" w:rsidRDefault="0075761B" w:rsidP="0075761B">
            <w:pPr>
              <w:spacing w:line="276" w:lineRule="auto"/>
            </w:pPr>
          </w:p>
        </w:tc>
      </w:tr>
      <w:tr w:rsidR="0075761B" w:rsidRPr="0075761B" w14:paraId="39F3A7E5" w14:textId="77777777" w:rsidTr="0075761B">
        <w:tc>
          <w:tcPr>
            <w:tcW w:w="5400" w:type="dxa"/>
          </w:tcPr>
          <w:p w14:paraId="23500BDC" w14:textId="77777777" w:rsidR="0075761B" w:rsidRPr="0075761B" w:rsidRDefault="0075761B" w:rsidP="0075761B">
            <w:pPr>
              <w:spacing w:line="276" w:lineRule="auto"/>
            </w:pPr>
            <w:r w:rsidRPr="0075761B">
              <w:t>Periodic reviews of budget performance inform managerial decision-making in my organisation.</w:t>
            </w:r>
          </w:p>
        </w:tc>
        <w:tc>
          <w:tcPr>
            <w:tcW w:w="792" w:type="dxa"/>
          </w:tcPr>
          <w:p w14:paraId="50E3CBAA" w14:textId="77777777" w:rsidR="0075761B" w:rsidRPr="0075761B" w:rsidRDefault="0075761B" w:rsidP="0075761B">
            <w:pPr>
              <w:spacing w:line="276" w:lineRule="auto"/>
            </w:pPr>
          </w:p>
        </w:tc>
        <w:tc>
          <w:tcPr>
            <w:tcW w:w="792" w:type="dxa"/>
          </w:tcPr>
          <w:p w14:paraId="4E09234E" w14:textId="77777777" w:rsidR="0075761B" w:rsidRPr="0075761B" w:rsidRDefault="0075761B" w:rsidP="0075761B">
            <w:pPr>
              <w:spacing w:line="276" w:lineRule="auto"/>
            </w:pPr>
          </w:p>
        </w:tc>
        <w:tc>
          <w:tcPr>
            <w:tcW w:w="792" w:type="dxa"/>
          </w:tcPr>
          <w:p w14:paraId="4F9C4C6A" w14:textId="77777777" w:rsidR="0075761B" w:rsidRPr="0075761B" w:rsidRDefault="0075761B" w:rsidP="0075761B">
            <w:pPr>
              <w:spacing w:line="276" w:lineRule="auto"/>
            </w:pPr>
          </w:p>
        </w:tc>
        <w:tc>
          <w:tcPr>
            <w:tcW w:w="792" w:type="dxa"/>
          </w:tcPr>
          <w:p w14:paraId="3A2C599F" w14:textId="77777777" w:rsidR="0075761B" w:rsidRPr="0075761B" w:rsidRDefault="0075761B" w:rsidP="0075761B">
            <w:pPr>
              <w:spacing w:line="276" w:lineRule="auto"/>
            </w:pPr>
          </w:p>
        </w:tc>
        <w:tc>
          <w:tcPr>
            <w:tcW w:w="792" w:type="dxa"/>
          </w:tcPr>
          <w:p w14:paraId="5276FDCE" w14:textId="77777777" w:rsidR="0075761B" w:rsidRPr="0075761B" w:rsidRDefault="0075761B" w:rsidP="0075761B">
            <w:pPr>
              <w:spacing w:line="276" w:lineRule="auto"/>
            </w:pPr>
          </w:p>
        </w:tc>
      </w:tr>
      <w:tr w:rsidR="0075761B" w:rsidRPr="0075761B" w14:paraId="2EB2346B" w14:textId="77777777" w:rsidTr="0075761B">
        <w:tc>
          <w:tcPr>
            <w:tcW w:w="5400" w:type="dxa"/>
          </w:tcPr>
          <w:p w14:paraId="537CD0C9" w14:textId="77777777" w:rsidR="0075761B" w:rsidRPr="0075761B" w:rsidRDefault="0075761B" w:rsidP="0075761B">
            <w:pPr>
              <w:spacing w:line="276" w:lineRule="auto"/>
            </w:pPr>
            <w:r w:rsidRPr="0075761B">
              <w:t>Rewards or sanctions in my organisation are influenced by the achievement of budget targets.</w:t>
            </w:r>
          </w:p>
        </w:tc>
        <w:tc>
          <w:tcPr>
            <w:tcW w:w="792" w:type="dxa"/>
          </w:tcPr>
          <w:p w14:paraId="76628BA1" w14:textId="77777777" w:rsidR="0075761B" w:rsidRPr="0075761B" w:rsidRDefault="0075761B" w:rsidP="0075761B">
            <w:pPr>
              <w:spacing w:line="276" w:lineRule="auto"/>
            </w:pPr>
          </w:p>
        </w:tc>
        <w:tc>
          <w:tcPr>
            <w:tcW w:w="792" w:type="dxa"/>
          </w:tcPr>
          <w:p w14:paraId="3D938CCF" w14:textId="77777777" w:rsidR="0075761B" w:rsidRPr="0075761B" w:rsidRDefault="0075761B" w:rsidP="0075761B">
            <w:pPr>
              <w:spacing w:line="276" w:lineRule="auto"/>
            </w:pPr>
          </w:p>
        </w:tc>
        <w:tc>
          <w:tcPr>
            <w:tcW w:w="792" w:type="dxa"/>
          </w:tcPr>
          <w:p w14:paraId="608DBBA3" w14:textId="77777777" w:rsidR="0075761B" w:rsidRPr="0075761B" w:rsidRDefault="0075761B" w:rsidP="0075761B">
            <w:pPr>
              <w:spacing w:line="276" w:lineRule="auto"/>
            </w:pPr>
          </w:p>
        </w:tc>
        <w:tc>
          <w:tcPr>
            <w:tcW w:w="792" w:type="dxa"/>
          </w:tcPr>
          <w:p w14:paraId="38643F45" w14:textId="77777777" w:rsidR="0075761B" w:rsidRPr="0075761B" w:rsidRDefault="0075761B" w:rsidP="0075761B">
            <w:pPr>
              <w:spacing w:line="276" w:lineRule="auto"/>
            </w:pPr>
          </w:p>
        </w:tc>
        <w:tc>
          <w:tcPr>
            <w:tcW w:w="792" w:type="dxa"/>
          </w:tcPr>
          <w:p w14:paraId="78DC18D9" w14:textId="77777777" w:rsidR="0075761B" w:rsidRPr="0075761B" w:rsidRDefault="0075761B" w:rsidP="0075761B">
            <w:pPr>
              <w:spacing w:line="276" w:lineRule="auto"/>
            </w:pPr>
          </w:p>
        </w:tc>
      </w:tr>
    </w:tbl>
    <w:p w14:paraId="0591C2D1" w14:textId="77777777" w:rsidR="0075761B" w:rsidRPr="0075761B" w:rsidRDefault="0075761B" w:rsidP="0075761B">
      <w:pPr>
        <w:spacing w:after="120" w:line="276" w:lineRule="auto"/>
        <w:jc w:val="both"/>
      </w:pPr>
    </w:p>
    <w:p w14:paraId="43EB8C84" w14:textId="77777777" w:rsidR="0075761B" w:rsidRPr="0075761B" w:rsidRDefault="0075761B" w:rsidP="0075761B">
      <w:pPr>
        <w:spacing w:before="120" w:after="100" w:line="276" w:lineRule="auto"/>
        <w:jc w:val="both"/>
      </w:pPr>
      <w:r w:rsidRPr="0075761B">
        <w:rPr>
          <w:b/>
          <w:bCs/>
        </w:rPr>
        <w:t>Artificial Intelligence Adoption (AIA)</w:t>
      </w:r>
    </w:p>
    <w:tbl>
      <w:tblPr>
        <w:tblStyle w:val="TableGrid"/>
        <w:tblW w:w="9360" w:type="dxa"/>
        <w:tblLook w:val="0000" w:firstRow="0" w:lastRow="0" w:firstColumn="0" w:lastColumn="0" w:noHBand="0" w:noVBand="0"/>
      </w:tblPr>
      <w:tblGrid>
        <w:gridCol w:w="5400"/>
        <w:gridCol w:w="792"/>
        <w:gridCol w:w="792"/>
        <w:gridCol w:w="792"/>
        <w:gridCol w:w="792"/>
        <w:gridCol w:w="792"/>
      </w:tblGrid>
      <w:tr w:rsidR="0075761B" w:rsidRPr="0075761B" w14:paraId="1E15EFAE" w14:textId="77777777" w:rsidTr="0075761B">
        <w:tc>
          <w:tcPr>
            <w:tcW w:w="5400" w:type="dxa"/>
          </w:tcPr>
          <w:p w14:paraId="3E7A6D75" w14:textId="77777777" w:rsidR="0075761B" w:rsidRPr="0075761B" w:rsidRDefault="0075761B" w:rsidP="0075761B">
            <w:pPr>
              <w:spacing w:line="276" w:lineRule="auto"/>
            </w:pPr>
            <w:r w:rsidRPr="0075761B">
              <w:rPr>
                <w:b/>
                <w:bCs/>
              </w:rPr>
              <w:t>Statement</w:t>
            </w:r>
          </w:p>
        </w:tc>
        <w:tc>
          <w:tcPr>
            <w:tcW w:w="792" w:type="dxa"/>
          </w:tcPr>
          <w:p w14:paraId="79C6029C" w14:textId="77777777" w:rsidR="0075761B" w:rsidRPr="0075761B" w:rsidRDefault="0075761B" w:rsidP="0075761B">
            <w:pPr>
              <w:spacing w:line="276" w:lineRule="auto"/>
              <w:jc w:val="center"/>
            </w:pPr>
            <w:r w:rsidRPr="0075761B">
              <w:rPr>
                <w:b/>
                <w:bCs/>
              </w:rPr>
              <w:t>SD</w:t>
            </w:r>
          </w:p>
        </w:tc>
        <w:tc>
          <w:tcPr>
            <w:tcW w:w="792" w:type="dxa"/>
          </w:tcPr>
          <w:p w14:paraId="3C5F0419" w14:textId="77777777" w:rsidR="0075761B" w:rsidRPr="0075761B" w:rsidRDefault="0075761B" w:rsidP="0075761B">
            <w:pPr>
              <w:spacing w:line="276" w:lineRule="auto"/>
              <w:jc w:val="center"/>
            </w:pPr>
            <w:r w:rsidRPr="0075761B">
              <w:rPr>
                <w:b/>
                <w:bCs/>
              </w:rPr>
              <w:t>D</w:t>
            </w:r>
          </w:p>
        </w:tc>
        <w:tc>
          <w:tcPr>
            <w:tcW w:w="792" w:type="dxa"/>
          </w:tcPr>
          <w:p w14:paraId="242CFC70" w14:textId="77777777" w:rsidR="0075761B" w:rsidRPr="0075761B" w:rsidRDefault="0075761B" w:rsidP="0075761B">
            <w:pPr>
              <w:spacing w:line="276" w:lineRule="auto"/>
              <w:jc w:val="center"/>
            </w:pPr>
            <w:r w:rsidRPr="0075761B">
              <w:rPr>
                <w:b/>
                <w:bCs/>
              </w:rPr>
              <w:t>N</w:t>
            </w:r>
          </w:p>
        </w:tc>
        <w:tc>
          <w:tcPr>
            <w:tcW w:w="792" w:type="dxa"/>
          </w:tcPr>
          <w:p w14:paraId="6CDD27DB" w14:textId="77777777" w:rsidR="0075761B" w:rsidRPr="0075761B" w:rsidRDefault="0075761B" w:rsidP="0075761B">
            <w:pPr>
              <w:spacing w:line="276" w:lineRule="auto"/>
              <w:jc w:val="center"/>
            </w:pPr>
            <w:r w:rsidRPr="0075761B">
              <w:rPr>
                <w:b/>
                <w:bCs/>
              </w:rPr>
              <w:t>A</w:t>
            </w:r>
          </w:p>
        </w:tc>
        <w:tc>
          <w:tcPr>
            <w:tcW w:w="792" w:type="dxa"/>
          </w:tcPr>
          <w:p w14:paraId="7B4EEE39" w14:textId="77777777" w:rsidR="0075761B" w:rsidRPr="0075761B" w:rsidRDefault="0075761B" w:rsidP="0075761B">
            <w:pPr>
              <w:spacing w:line="276" w:lineRule="auto"/>
              <w:jc w:val="center"/>
            </w:pPr>
            <w:r w:rsidRPr="0075761B">
              <w:rPr>
                <w:b/>
                <w:bCs/>
              </w:rPr>
              <w:t>SA</w:t>
            </w:r>
          </w:p>
        </w:tc>
      </w:tr>
      <w:tr w:rsidR="0075761B" w:rsidRPr="0075761B" w14:paraId="6C85A25C" w14:textId="77777777" w:rsidTr="0075761B">
        <w:tc>
          <w:tcPr>
            <w:tcW w:w="5400" w:type="dxa"/>
          </w:tcPr>
          <w:p w14:paraId="4A989A23" w14:textId="77777777" w:rsidR="0075761B" w:rsidRPr="0075761B" w:rsidRDefault="0075761B" w:rsidP="0075761B">
            <w:pPr>
              <w:spacing w:line="276" w:lineRule="auto"/>
            </w:pPr>
            <w:r w:rsidRPr="0075761B">
              <w:t>My organisation uses artificial intelligence tools to support budgeting and forecasting.</w:t>
            </w:r>
          </w:p>
        </w:tc>
        <w:tc>
          <w:tcPr>
            <w:tcW w:w="792" w:type="dxa"/>
          </w:tcPr>
          <w:p w14:paraId="5B5E05D5" w14:textId="77777777" w:rsidR="0075761B" w:rsidRPr="0075761B" w:rsidRDefault="0075761B" w:rsidP="0075761B">
            <w:pPr>
              <w:spacing w:line="276" w:lineRule="auto"/>
            </w:pPr>
          </w:p>
        </w:tc>
        <w:tc>
          <w:tcPr>
            <w:tcW w:w="792" w:type="dxa"/>
          </w:tcPr>
          <w:p w14:paraId="4112A368" w14:textId="77777777" w:rsidR="0075761B" w:rsidRPr="0075761B" w:rsidRDefault="0075761B" w:rsidP="0075761B">
            <w:pPr>
              <w:spacing w:line="276" w:lineRule="auto"/>
            </w:pPr>
          </w:p>
        </w:tc>
        <w:tc>
          <w:tcPr>
            <w:tcW w:w="792" w:type="dxa"/>
          </w:tcPr>
          <w:p w14:paraId="03139D42" w14:textId="77777777" w:rsidR="0075761B" w:rsidRPr="0075761B" w:rsidRDefault="0075761B" w:rsidP="0075761B">
            <w:pPr>
              <w:spacing w:line="276" w:lineRule="auto"/>
            </w:pPr>
          </w:p>
        </w:tc>
        <w:tc>
          <w:tcPr>
            <w:tcW w:w="792" w:type="dxa"/>
          </w:tcPr>
          <w:p w14:paraId="2284A39A" w14:textId="77777777" w:rsidR="0075761B" w:rsidRPr="0075761B" w:rsidRDefault="0075761B" w:rsidP="0075761B">
            <w:pPr>
              <w:spacing w:line="276" w:lineRule="auto"/>
            </w:pPr>
          </w:p>
        </w:tc>
        <w:tc>
          <w:tcPr>
            <w:tcW w:w="792" w:type="dxa"/>
          </w:tcPr>
          <w:p w14:paraId="55850E62" w14:textId="77777777" w:rsidR="0075761B" w:rsidRPr="0075761B" w:rsidRDefault="0075761B" w:rsidP="0075761B">
            <w:pPr>
              <w:spacing w:line="276" w:lineRule="auto"/>
            </w:pPr>
          </w:p>
        </w:tc>
      </w:tr>
      <w:tr w:rsidR="0075761B" w:rsidRPr="0075761B" w14:paraId="0663BB96" w14:textId="77777777" w:rsidTr="0075761B">
        <w:tc>
          <w:tcPr>
            <w:tcW w:w="5400" w:type="dxa"/>
          </w:tcPr>
          <w:p w14:paraId="5DB29EAD" w14:textId="77777777" w:rsidR="0075761B" w:rsidRPr="0075761B" w:rsidRDefault="0075761B" w:rsidP="0075761B">
            <w:pPr>
              <w:spacing w:line="276" w:lineRule="auto"/>
            </w:pPr>
            <w:r w:rsidRPr="0075761B">
              <w:t>Predictive analytics are applied in my organisation to anticipate financial outcomes.</w:t>
            </w:r>
          </w:p>
        </w:tc>
        <w:tc>
          <w:tcPr>
            <w:tcW w:w="792" w:type="dxa"/>
          </w:tcPr>
          <w:p w14:paraId="287E4B69" w14:textId="77777777" w:rsidR="0075761B" w:rsidRPr="0075761B" w:rsidRDefault="0075761B" w:rsidP="0075761B">
            <w:pPr>
              <w:spacing w:line="276" w:lineRule="auto"/>
            </w:pPr>
          </w:p>
        </w:tc>
        <w:tc>
          <w:tcPr>
            <w:tcW w:w="792" w:type="dxa"/>
          </w:tcPr>
          <w:p w14:paraId="101FB897" w14:textId="77777777" w:rsidR="0075761B" w:rsidRPr="0075761B" w:rsidRDefault="0075761B" w:rsidP="0075761B">
            <w:pPr>
              <w:spacing w:line="276" w:lineRule="auto"/>
            </w:pPr>
          </w:p>
        </w:tc>
        <w:tc>
          <w:tcPr>
            <w:tcW w:w="792" w:type="dxa"/>
          </w:tcPr>
          <w:p w14:paraId="2BF92A3C" w14:textId="77777777" w:rsidR="0075761B" w:rsidRPr="0075761B" w:rsidRDefault="0075761B" w:rsidP="0075761B">
            <w:pPr>
              <w:spacing w:line="276" w:lineRule="auto"/>
            </w:pPr>
          </w:p>
        </w:tc>
        <w:tc>
          <w:tcPr>
            <w:tcW w:w="792" w:type="dxa"/>
          </w:tcPr>
          <w:p w14:paraId="10D60E2D" w14:textId="77777777" w:rsidR="0075761B" w:rsidRPr="0075761B" w:rsidRDefault="0075761B" w:rsidP="0075761B">
            <w:pPr>
              <w:spacing w:line="276" w:lineRule="auto"/>
            </w:pPr>
          </w:p>
        </w:tc>
        <w:tc>
          <w:tcPr>
            <w:tcW w:w="792" w:type="dxa"/>
          </w:tcPr>
          <w:p w14:paraId="7EEA87AC" w14:textId="77777777" w:rsidR="0075761B" w:rsidRPr="0075761B" w:rsidRDefault="0075761B" w:rsidP="0075761B">
            <w:pPr>
              <w:spacing w:line="276" w:lineRule="auto"/>
            </w:pPr>
          </w:p>
        </w:tc>
      </w:tr>
      <w:tr w:rsidR="0075761B" w:rsidRPr="0075761B" w14:paraId="36C84C66" w14:textId="77777777" w:rsidTr="0075761B">
        <w:tc>
          <w:tcPr>
            <w:tcW w:w="5400" w:type="dxa"/>
          </w:tcPr>
          <w:p w14:paraId="3B2024C3" w14:textId="77777777" w:rsidR="0075761B" w:rsidRPr="0075761B" w:rsidRDefault="0075761B" w:rsidP="0075761B">
            <w:pPr>
              <w:spacing w:line="276" w:lineRule="auto"/>
            </w:pPr>
            <w:r w:rsidRPr="0075761B">
              <w:t>My organisation has adopted automated systems for financial reporting and analysis.</w:t>
            </w:r>
          </w:p>
        </w:tc>
        <w:tc>
          <w:tcPr>
            <w:tcW w:w="792" w:type="dxa"/>
          </w:tcPr>
          <w:p w14:paraId="5B2F1A50" w14:textId="77777777" w:rsidR="0075761B" w:rsidRPr="0075761B" w:rsidRDefault="0075761B" w:rsidP="0075761B">
            <w:pPr>
              <w:spacing w:line="276" w:lineRule="auto"/>
            </w:pPr>
          </w:p>
        </w:tc>
        <w:tc>
          <w:tcPr>
            <w:tcW w:w="792" w:type="dxa"/>
          </w:tcPr>
          <w:p w14:paraId="39116839" w14:textId="77777777" w:rsidR="0075761B" w:rsidRPr="0075761B" w:rsidRDefault="0075761B" w:rsidP="0075761B">
            <w:pPr>
              <w:spacing w:line="276" w:lineRule="auto"/>
            </w:pPr>
          </w:p>
        </w:tc>
        <w:tc>
          <w:tcPr>
            <w:tcW w:w="792" w:type="dxa"/>
          </w:tcPr>
          <w:p w14:paraId="6BD82187" w14:textId="77777777" w:rsidR="0075761B" w:rsidRPr="0075761B" w:rsidRDefault="0075761B" w:rsidP="0075761B">
            <w:pPr>
              <w:spacing w:line="276" w:lineRule="auto"/>
            </w:pPr>
          </w:p>
        </w:tc>
        <w:tc>
          <w:tcPr>
            <w:tcW w:w="792" w:type="dxa"/>
          </w:tcPr>
          <w:p w14:paraId="5D8B3B8A" w14:textId="77777777" w:rsidR="0075761B" w:rsidRPr="0075761B" w:rsidRDefault="0075761B" w:rsidP="0075761B">
            <w:pPr>
              <w:spacing w:line="276" w:lineRule="auto"/>
            </w:pPr>
          </w:p>
        </w:tc>
        <w:tc>
          <w:tcPr>
            <w:tcW w:w="792" w:type="dxa"/>
          </w:tcPr>
          <w:p w14:paraId="417814F2" w14:textId="77777777" w:rsidR="0075761B" w:rsidRPr="0075761B" w:rsidRDefault="0075761B" w:rsidP="0075761B">
            <w:pPr>
              <w:spacing w:line="276" w:lineRule="auto"/>
            </w:pPr>
          </w:p>
        </w:tc>
      </w:tr>
      <w:tr w:rsidR="0075761B" w:rsidRPr="0075761B" w14:paraId="67973E27" w14:textId="77777777" w:rsidTr="0075761B">
        <w:tc>
          <w:tcPr>
            <w:tcW w:w="5400" w:type="dxa"/>
          </w:tcPr>
          <w:p w14:paraId="3D27BFA5" w14:textId="77777777" w:rsidR="0075761B" w:rsidRPr="0075761B" w:rsidRDefault="0075761B" w:rsidP="0075761B">
            <w:pPr>
              <w:spacing w:line="276" w:lineRule="auto"/>
            </w:pPr>
            <w:r w:rsidRPr="0075761B">
              <w:t>Artificial intelligence applications are integrated into my organisation's financial control processes.</w:t>
            </w:r>
          </w:p>
        </w:tc>
        <w:tc>
          <w:tcPr>
            <w:tcW w:w="792" w:type="dxa"/>
          </w:tcPr>
          <w:p w14:paraId="38EFE792" w14:textId="77777777" w:rsidR="0075761B" w:rsidRPr="0075761B" w:rsidRDefault="0075761B" w:rsidP="0075761B">
            <w:pPr>
              <w:spacing w:line="276" w:lineRule="auto"/>
            </w:pPr>
          </w:p>
        </w:tc>
        <w:tc>
          <w:tcPr>
            <w:tcW w:w="792" w:type="dxa"/>
          </w:tcPr>
          <w:p w14:paraId="6693A294" w14:textId="77777777" w:rsidR="0075761B" w:rsidRPr="0075761B" w:rsidRDefault="0075761B" w:rsidP="0075761B">
            <w:pPr>
              <w:spacing w:line="276" w:lineRule="auto"/>
            </w:pPr>
          </w:p>
        </w:tc>
        <w:tc>
          <w:tcPr>
            <w:tcW w:w="792" w:type="dxa"/>
          </w:tcPr>
          <w:p w14:paraId="48D1001A" w14:textId="77777777" w:rsidR="0075761B" w:rsidRPr="0075761B" w:rsidRDefault="0075761B" w:rsidP="0075761B">
            <w:pPr>
              <w:spacing w:line="276" w:lineRule="auto"/>
            </w:pPr>
          </w:p>
        </w:tc>
        <w:tc>
          <w:tcPr>
            <w:tcW w:w="792" w:type="dxa"/>
          </w:tcPr>
          <w:p w14:paraId="14FDB459" w14:textId="77777777" w:rsidR="0075761B" w:rsidRPr="0075761B" w:rsidRDefault="0075761B" w:rsidP="0075761B">
            <w:pPr>
              <w:spacing w:line="276" w:lineRule="auto"/>
            </w:pPr>
          </w:p>
        </w:tc>
        <w:tc>
          <w:tcPr>
            <w:tcW w:w="792" w:type="dxa"/>
          </w:tcPr>
          <w:p w14:paraId="63FC7812" w14:textId="77777777" w:rsidR="0075761B" w:rsidRPr="0075761B" w:rsidRDefault="0075761B" w:rsidP="0075761B">
            <w:pPr>
              <w:spacing w:line="276" w:lineRule="auto"/>
            </w:pPr>
          </w:p>
        </w:tc>
      </w:tr>
    </w:tbl>
    <w:p w14:paraId="3038426C" w14:textId="77777777" w:rsidR="0075761B" w:rsidRPr="0075761B" w:rsidRDefault="0075761B" w:rsidP="0075761B">
      <w:pPr>
        <w:spacing w:after="120" w:line="276" w:lineRule="auto"/>
        <w:jc w:val="both"/>
      </w:pPr>
    </w:p>
    <w:p w14:paraId="7959046B" w14:textId="77777777" w:rsidR="0075761B" w:rsidRPr="0075761B" w:rsidRDefault="0075761B" w:rsidP="0075761B">
      <w:pPr>
        <w:spacing w:before="120" w:after="100" w:line="276" w:lineRule="auto"/>
        <w:jc w:val="both"/>
      </w:pPr>
      <w:r w:rsidRPr="0075761B">
        <w:rPr>
          <w:b/>
          <w:bCs/>
        </w:rPr>
        <w:t>Organisational Financial Performance (OFP)</w:t>
      </w:r>
    </w:p>
    <w:tbl>
      <w:tblPr>
        <w:tblStyle w:val="TableGrid"/>
        <w:tblW w:w="9360" w:type="dxa"/>
        <w:tblLook w:val="0000" w:firstRow="0" w:lastRow="0" w:firstColumn="0" w:lastColumn="0" w:noHBand="0" w:noVBand="0"/>
      </w:tblPr>
      <w:tblGrid>
        <w:gridCol w:w="5400"/>
        <w:gridCol w:w="792"/>
        <w:gridCol w:w="792"/>
        <w:gridCol w:w="792"/>
        <w:gridCol w:w="792"/>
        <w:gridCol w:w="792"/>
      </w:tblGrid>
      <w:tr w:rsidR="0075761B" w:rsidRPr="0075761B" w14:paraId="21CA7395" w14:textId="77777777" w:rsidTr="0075761B">
        <w:tc>
          <w:tcPr>
            <w:tcW w:w="5400" w:type="dxa"/>
          </w:tcPr>
          <w:p w14:paraId="670B7F3F" w14:textId="77777777" w:rsidR="0075761B" w:rsidRPr="0075761B" w:rsidRDefault="0075761B" w:rsidP="0075761B">
            <w:pPr>
              <w:spacing w:line="276" w:lineRule="auto"/>
            </w:pPr>
            <w:r w:rsidRPr="0075761B">
              <w:rPr>
                <w:b/>
                <w:bCs/>
              </w:rPr>
              <w:t>Statement</w:t>
            </w:r>
          </w:p>
        </w:tc>
        <w:tc>
          <w:tcPr>
            <w:tcW w:w="792" w:type="dxa"/>
          </w:tcPr>
          <w:p w14:paraId="3F1D6FD3" w14:textId="77777777" w:rsidR="0075761B" w:rsidRPr="0075761B" w:rsidRDefault="0075761B" w:rsidP="0075761B">
            <w:pPr>
              <w:spacing w:line="276" w:lineRule="auto"/>
              <w:jc w:val="center"/>
            </w:pPr>
            <w:r w:rsidRPr="0075761B">
              <w:rPr>
                <w:b/>
                <w:bCs/>
              </w:rPr>
              <w:t>SD</w:t>
            </w:r>
          </w:p>
        </w:tc>
        <w:tc>
          <w:tcPr>
            <w:tcW w:w="792" w:type="dxa"/>
          </w:tcPr>
          <w:p w14:paraId="6757C69E" w14:textId="77777777" w:rsidR="0075761B" w:rsidRPr="0075761B" w:rsidRDefault="0075761B" w:rsidP="0075761B">
            <w:pPr>
              <w:spacing w:line="276" w:lineRule="auto"/>
              <w:jc w:val="center"/>
            </w:pPr>
            <w:r w:rsidRPr="0075761B">
              <w:rPr>
                <w:b/>
                <w:bCs/>
              </w:rPr>
              <w:t>D</w:t>
            </w:r>
          </w:p>
        </w:tc>
        <w:tc>
          <w:tcPr>
            <w:tcW w:w="792" w:type="dxa"/>
          </w:tcPr>
          <w:p w14:paraId="2D6B9ADA" w14:textId="77777777" w:rsidR="0075761B" w:rsidRPr="0075761B" w:rsidRDefault="0075761B" w:rsidP="0075761B">
            <w:pPr>
              <w:spacing w:line="276" w:lineRule="auto"/>
              <w:jc w:val="center"/>
            </w:pPr>
            <w:r w:rsidRPr="0075761B">
              <w:rPr>
                <w:b/>
                <w:bCs/>
              </w:rPr>
              <w:t>N</w:t>
            </w:r>
          </w:p>
        </w:tc>
        <w:tc>
          <w:tcPr>
            <w:tcW w:w="792" w:type="dxa"/>
          </w:tcPr>
          <w:p w14:paraId="142075EA" w14:textId="77777777" w:rsidR="0075761B" w:rsidRPr="0075761B" w:rsidRDefault="0075761B" w:rsidP="0075761B">
            <w:pPr>
              <w:spacing w:line="276" w:lineRule="auto"/>
              <w:jc w:val="center"/>
            </w:pPr>
            <w:r w:rsidRPr="0075761B">
              <w:rPr>
                <w:b/>
                <w:bCs/>
              </w:rPr>
              <w:t>A</w:t>
            </w:r>
          </w:p>
        </w:tc>
        <w:tc>
          <w:tcPr>
            <w:tcW w:w="792" w:type="dxa"/>
          </w:tcPr>
          <w:p w14:paraId="3C5847E2" w14:textId="77777777" w:rsidR="0075761B" w:rsidRPr="0075761B" w:rsidRDefault="0075761B" w:rsidP="0075761B">
            <w:pPr>
              <w:spacing w:line="276" w:lineRule="auto"/>
              <w:jc w:val="center"/>
            </w:pPr>
            <w:r w:rsidRPr="0075761B">
              <w:rPr>
                <w:b/>
                <w:bCs/>
              </w:rPr>
              <w:t>SA</w:t>
            </w:r>
          </w:p>
        </w:tc>
      </w:tr>
      <w:tr w:rsidR="0075761B" w:rsidRPr="0075761B" w14:paraId="17342125" w14:textId="77777777" w:rsidTr="0075761B">
        <w:tc>
          <w:tcPr>
            <w:tcW w:w="5400" w:type="dxa"/>
          </w:tcPr>
          <w:p w14:paraId="6EC0E3BB" w14:textId="77777777" w:rsidR="0075761B" w:rsidRPr="0075761B" w:rsidRDefault="0075761B" w:rsidP="0075761B">
            <w:pPr>
              <w:spacing w:line="276" w:lineRule="auto"/>
            </w:pPr>
            <w:r w:rsidRPr="0075761B">
              <w:lastRenderedPageBreak/>
              <w:t>The profitability of my organisation has improved over the past three years.</w:t>
            </w:r>
          </w:p>
        </w:tc>
        <w:tc>
          <w:tcPr>
            <w:tcW w:w="792" w:type="dxa"/>
          </w:tcPr>
          <w:p w14:paraId="78ED7D82" w14:textId="77777777" w:rsidR="0075761B" w:rsidRPr="0075761B" w:rsidRDefault="0075761B" w:rsidP="0075761B">
            <w:pPr>
              <w:spacing w:line="276" w:lineRule="auto"/>
            </w:pPr>
          </w:p>
        </w:tc>
        <w:tc>
          <w:tcPr>
            <w:tcW w:w="792" w:type="dxa"/>
          </w:tcPr>
          <w:p w14:paraId="49F4D8BD" w14:textId="77777777" w:rsidR="0075761B" w:rsidRPr="0075761B" w:rsidRDefault="0075761B" w:rsidP="0075761B">
            <w:pPr>
              <w:spacing w:line="276" w:lineRule="auto"/>
            </w:pPr>
          </w:p>
        </w:tc>
        <w:tc>
          <w:tcPr>
            <w:tcW w:w="792" w:type="dxa"/>
          </w:tcPr>
          <w:p w14:paraId="512BB5E2" w14:textId="77777777" w:rsidR="0075761B" w:rsidRPr="0075761B" w:rsidRDefault="0075761B" w:rsidP="0075761B">
            <w:pPr>
              <w:spacing w:line="276" w:lineRule="auto"/>
            </w:pPr>
          </w:p>
        </w:tc>
        <w:tc>
          <w:tcPr>
            <w:tcW w:w="792" w:type="dxa"/>
          </w:tcPr>
          <w:p w14:paraId="14ED762C" w14:textId="77777777" w:rsidR="0075761B" w:rsidRPr="0075761B" w:rsidRDefault="0075761B" w:rsidP="0075761B">
            <w:pPr>
              <w:spacing w:line="276" w:lineRule="auto"/>
            </w:pPr>
          </w:p>
        </w:tc>
        <w:tc>
          <w:tcPr>
            <w:tcW w:w="792" w:type="dxa"/>
          </w:tcPr>
          <w:p w14:paraId="74DB2C01" w14:textId="77777777" w:rsidR="0075761B" w:rsidRPr="0075761B" w:rsidRDefault="0075761B" w:rsidP="0075761B">
            <w:pPr>
              <w:spacing w:line="276" w:lineRule="auto"/>
            </w:pPr>
          </w:p>
        </w:tc>
      </w:tr>
      <w:tr w:rsidR="0075761B" w:rsidRPr="0075761B" w14:paraId="4A843CF7" w14:textId="77777777" w:rsidTr="0075761B">
        <w:tc>
          <w:tcPr>
            <w:tcW w:w="5400" w:type="dxa"/>
          </w:tcPr>
          <w:p w14:paraId="45E848CE" w14:textId="77777777" w:rsidR="0075761B" w:rsidRPr="0075761B" w:rsidRDefault="0075761B" w:rsidP="0075761B">
            <w:pPr>
              <w:spacing w:line="276" w:lineRule="auto"/>
            </w:pPr>
            <w:r w:rsidRPr="0075761B">
              <w:t>My organisation manages its operating costs efficiently.</w:t>
            </w:r>
          </w:p>
        </w:tc>
        <w:tc>
          <w:tcPr>
            <w:tcW w:w="792" w:type="dxa"/>
          </w:tcPr>
          <w:p w14:paraId="7B3DE1CC" w14:textId="77777777" w:rsidR="0075761B" w:rsidRPr="0075761B" w:rsidRDefault="0075761B" w:rsidP="0075761B">
            <w:pPr>
              <w:spacing w:line="276" w:lineRule="auto"/>
            </w:pPr>
          </w:p>
        </w:tc>
        <w:tc>
          <w:tcPr>
            <w:tcW w:w="792" w:type="dxa"/>
          </w:tcPr>
          <w:p w14:paraId="100C3C95" w14:textId="77777777" w:rsidR="0075761B" w:rsidRPr="0075761B" w:rsidRDefault="0075761B" w:rsidP="0075761B">
            <w:pPr>
              <w:spacing w:line="276" w:lineRule="auto"/>
            </w:pPr>
          </w:p>
        </w:tc>
        <w:tc>
          <w:tcPr>
            <w:tcW w:w="792" w:type="dxa"/>
          </w:tcPr>
          <w:p w14:paraId="407CE224" w14:textId="77777777" w:rsidR="0075761B" w:rsidRPr="0075761B" w:rsidRDefault="0075761B" w:rsidP="0075761B">
            <w:pPr>
              <w:spacing w:line="276" w:lineRule="auto"/>
            </w:pPr>
          </w:p>
        </w:tc>
        <w:tc>
          <w:tcPr>
            <w:tcW w:w="792" w:type="dxa"/>
          </w:tcPr>
          <w:p w14:paraId="11FC59E5" w14:textId="77777777" w:rsidR="0075761B" w:rsidRPr="0075761B" w:rsidRDefault="0075761B" w:rsidP="0075761B">
            <w:pPr>
              <w:spacing w:line="276" w:lineRule="auto"/>
            </w:pPr>
          </w:p>
        </w:tc>
        <w:tc>
          <w:tcPr>
            <w:tcW w:w="792" w:type="dxa"/>
          </w:tcPr>
          <w:p w14:paraId="19115F5D" w14:textId="77777777" w:rsidR="0075761B" w:rsidRPr="0075761B" w:rsidRDefault="0075761B" w:rsidP="0075761B">
            <w:pPr>
              <w:spacing w:line="276" w:lineRule="auto"/>
            </w:pPr>
          </w:p>
        </w:tc>
      </w:tr>
      <w:tr w:rsidR="0075761B" w:rsidRPr="0075761B" w14:paraId="72A3A999" w14:textId="77777777" w:rsidTr="0075761B">
        <w:tc>
          <w:tcPr>
            <w:tcW w:w="5400" w:type="dxa"/>
          </w:tcPr>
          <w:p w14:paraId="4E23A2D3" w14:textId="77777777" w:rsidR="0075761B" w:rsidRPr="0075761B" w:rsidRDefault="0075761B" w:rsidP="0075761B">
            <w:pPr>
              <w:spacing w:line="276" w:lineRule="auto"/>
            </w:pPr>
            <w:r w:rsidRPr="0075761B">
              <w:t>My organisation maintains adequate liquidity to meet its financial obligations.</w:t>
            </w:r>
          </w:p>
        </w:tc>
        <w:tc>
          <w:tcPr>
            <w:tcW w:w="792" w:type="dxa"/>
          </w:tcPr>
          <w:p w14:paraId="482A635A" w14:textId="77777777" w:rsidR="0075761B" w:rsidRPr="0075761B" w:rsidRDefault="0075761B" w:rsidP="0075761B">
            <w:pPr>
              <w:spacing w:line="276" w:lineRule="auto"/>
            </w:pPr>
          </w:p>
        </w:tc>
        <w:tc>
          <w:tcPr>
            <w:tcW w:w="792" w:type="dxa"/>
          </w:tcPr>
          <w:p w14:paraId="1D324059" w14:textId="77777777" w:rsidR="0075761B" w:rsidRPr="0075761B" w:rsidRDefault="0075761B" w:rsidP="0075761B">
            <w:pPr>
              <w:spacing w:line="276" w:lineRule="auto"/>
            </w:pPr>
          </w:p>
        </w:tc>
        <w:tc>
          <w:tcPr>
            <w:tcW w:w="792" w:type="dxa"/>
          </w:tcPr>
          <w:p w14:paraId="2BDB6934" w14:textId="77777777" w:rsidR="0075761B" w:rsidRPr="0075761B" w:rsidRDefault="0075761B" w:rsidP="0075761B">
            <w:pPr>
              <w:spacing w:line="276" w:lineRule="auto"/>
            </w:pPr>
          </w:p>
        </w:tc>
        <w:tc>
          <w:tcPr>
            <w:tcW w:w="792" w:type="dxa"/>
          </w:tcPr>
          <w:p w14:paraId="1B5FC5B0" w14:textId="77777777" w:rsidR="0075761B" w:rsidRPr="0075761B" w:rsidRDefault="0075761B" w:rsidP="0075761B">
            <w:pPr>
              <w:spacing w:line="276" w:lineRule="auto"/>
            </w:pPr>
          </w:p>
        </w:tc>
        <w:tc>
          <w:tcPr>
            <w:tcW w:w="792" w:type="dxa"/>
          </w:tcPr>
          <w:p w14:paraId="442FA397" w14:textId="77777777" w:rsidR="0075761B" w:rsidRPr="0075761B" w:rsidRDefault="0075761B" w:rsidP="0075761B">
            <w:pPr>
              <w:spacing w:line="276" w:lineRule="auto"/>
            </w:pPr>
          </w:p>
        </w:tc>
      </w:tr>
      <w:tr w:rsidR="0075761B" w:rsidRPr="0075761B" w14:paraId="06634121" w14:textId="77777777" w:rsidTr="0075761B">
        <w:tc>
          <w:tcPr>
            <w:tcW w:w="5400" w:type="dxa"/>
          </w:tcPr>
          <w:p w14:paraId="0BAE594E" w14:textId="77777777" w:rsidR="0075761B" w:rsidRPr="0075761B" w:rsidRDefault="0075761B" w:rsidP="0075761B">
            <w:pPr>
              <w:spacing w:line="276" w:lineRule="auto"/>
            </w:pPr>
            <w:r w:rsidRPr="0075761B">
              <w:t>The revenue and asset growth of my organisation has been satisfactory relative to expectations.</w:t>
            </w:r>
          </w:p>
        </w:tc>
        <w:tc>
          <w:tcPr>
            <w:tcW w:w="792" w:type="dxa"/>
          </w:tcPr>
          <w:p w14:paraId="3AA4CF97" w14:textId="77777777" w:rsidR="0075761B" w:rsidRPr="0075761B" w:rsidRDefault="0075761B" w:rsidP="0075761B">
            <w:pPr>
              <w:spacing w:line="276" w:lineRule="auto"/>
            </w:pPr>
          </w:p>
        </w:tc>
        <w:tc>
          <w:tcPr>
            <w:tcW w:w="792" w:type="dxa"/>
          </w:tcPr>
          <w:p w14:paraId="5FBCADEB" w14:textId="77777777" w:rsidR="0075761B" w:rsidRPr="0075761B" w:rsidRDefault="0075761B" w:rsidP="0075761B">
            <w:pPr>
              <w:spacing w:line="276" w:lineRule="auto"/>
            </w:pPr>
          </w:p>
        </w:tc>
        <w:tc>
          <w:tcPr>
            <w:tcW w:w="792" w:type="dxa"/>
          </w:tcPr>
          <w:p w14:paraId="6468F6F2" w14:textId="77777777" w:rsidR="0075761B" w:rsidRPr="0075761B" w:rsidRDefault="0075761B" w:rsidP="0075761B">
            <w:pPr>
              <w:spacing w:line="276" w:lineRule="auto"/>
            </w:pPr>
          </w:p>
        </w:tc>
        <w:tc>
          <w:tcPr>
            <w:tcW w:w="792" w:type="dxa"/>
          </w:tcPr>
          <w:p w14:paraId="29D6954E" w14:textId="77777777" w:rsidR="0075761B" w:rsidRPr="0075761B" w:rsidRDefault="0075761B" w:rsidP="0075761B">
            <w:pPr>
              <w:spacing w:line="276" w:lineRule="auto"/>
            </w:pPr>
          </w:p>
        </w:tc>
        <w:tc>
          <w:tcPr>
            <w:tcW w:w="792" w:type="dxa"/>
          </w:tcPr>
          <w:p w14:paraId="282AA0B0" w14:textId="77777777" w:rsidR="0075761B" w:rsidRPr="0075761B" w:rsidRDefault="0075761B" w:rsidP="0075761B">
            <w:pPr>
              <w:spacing w:line="276" w:lineRule="auto"/>
            </w:pPr>
          </w:p>
        </w:tc>
      </w:tr>
      <w:tr w:rsidR="0075761B" w:rsidRPr="0075761B" w14:paraId="5425B807" w14:textId="77777777" w:rsidTr="0075761B">
        <w:tc>
          <w:tcPr>
            <w:tcW w:w="5400" w:type="dxa"/>
          </w:tcPr>
          <w:p w14:paraId="28C64384" w14:textId="77777777" w:rsidR="0075761B" w:rsidRPr="0075761B" w:rsidRDefault="0075761B" w:rsidP="0075761B">
            <w:pPr>
              <w:spacing w:line="276" w:lineRule="auto"/>
            </w:pPr>
            <w:r w:rsidRPr="0075761B">
              <w:t>Overall, my organisation's financial performance compares favourably with that of industry peers.</w:t>
            </w:r>
          </w:p>
        </w:tc>
        <w:tc>
          <w:tcPr>
            <w:tcW w:w="792" w:type="dxa"/>
          </w:tcPr>
          <w:p w14:paraId="5918DF17" w14:textId="77777777" w:rsidR="0075761B" w:rsidRPr="0075761B" w:rsidRDefault="0075761B" w:rsidP="0075761B">
            <w:pPr>
              <w:spacing w:line="276" w:lineRule="auto"/>
            </w:pPr>
          </w:p>
        </w:tc>
        <w:tc>
          <w:tcPr>
            <w:tcW w:w="792" w:type="dxa"/>
          </w:tcPr>
          <w:p w14:paraId="2A3361C7" w14:textId="77777777" w:rsidR="0075761B" w:rsidRPr="0075761B" w:rsidRDefault="0075761B" w:rsidP="0075761B">
            <w:pPr>
              <w:spacing w:line="276" w:lineRule="auto"/>
            </w:pPr>
          </w:p>
        </w:tc>
        <w:tc>
          <w:tcPr>
            <w:tcW w:w="792" w:type="dxa"/>
          </w:tcPr>
          <w:p w14:paraId="103AE2C4" w14:textId="77777777" w:rsidR="0075761B" w:rsidRPr="0075761B" w:rsidRDefault="0075761B" w:rsidP="0075761B">
            <w:pPr>
              <w:spacing w:line="276" w:lineRule="auto"/>
            </w:pPr>
          </w:p>
        </w:tc>
        <w:tc>
          <w:tcPr>
            <w:tcW w:w="792" w:type="dxa"/>
          </w:tcPr>
          <w:p w14:paraId="3E1A3A04" w14:textId="77777777" w:rsidR="0075761B" w:rsidRPr="0075761B" w:rsidRDefault="0075761B" w:rsidP="0075761B">
            <w:pPr>
              <w:spacing w:line="276" w:lineRule="auto"/>
            </w:pPr>
          </w:p>
        </w:tc>
        <w:tc>
          <w:tcPr>
            <w:tcW w:w="792" w:type="dxa"/>
          </w:tcPr>
          <w:p w14:paraId="0F3089DE" w14:textId="77777777" w:rsidR="0075761B" w:rsidRPr="0075761B" w:rsidRDefault="0075761B" w:rsidP="0075761B">
            <w:pPr>
              <w:spacing w:line="276" w:lineRule="auto"/>
            </w:pPr>
          </w:p>
        </w:tc>
      </w:tr>
    </w:tbl>
    <w:p w14:paraId="4611CF17" w14:textId="77777777" w:rsidR="0075761B" w:rsidRPr="0075761B" w:rsidRDefault="0075761B" w:rsidP="0075761B">
      <w:pPr>
        <w:spacing w:after="120" w:line="276" w:lineRule="auto"/>
        <w:jc w:val="both"/>
      </w:pPr>
    </w:p>
    <w:p w14:paraId="6BC5C610" w14:textId="008D84A9" w:rsidR="0075761B" w:rsidRPr="0075761B" w:rsidRDefault="0075761B" w:rsidP="0075761B">
      <w:pPr>
        <w:spacing w:before="160" w:line="276" w:lineRule="auto"/>
        <w:jc w:val="center"/>
      </w:pPr>
      <w:r w:rsidRPr="0075761B">
        <w:t>Thank you for completing this questionnaire.</w:t>
      </w:r>
    </w:p>
    <w:p w14:paraId="1D4C55D1" w14:textId="77777777" w:rsidR="0075761B" w:rsidRPr="0075761B" w:rsidRDefault="0075761B" w:rsidP="0075761B">
      <w:pPr>
        <w:spacing w:after="160" w:line="276" w:lineRule="auto"/>
      </w:pPr>
      <w:r w:rsidRPr="0075761B">
        <w:t>Dear Participants,</w:t>
      </w:r>
    </w:p>
    <w:p w14:paraId="1484EC19" w14:textId="77777777" w:rsidR="0075761B" w:rsidRPr="0075761B" w:rsidRDefault="0075761B" w:rsidP="0075761B">
      <w:pPr>
        <w:spacing w:after="160" w:line="276" w:lineRule="auto"/>
      </w:pPr>
      <w:r w:rsidRPr="0075761B">
        <w:t>Kindly assist by completing the brief survey on Strategic Budgetary Control, Artificial Intelligence Adoption, and Financial Performance using the link below:</w:t>
      </w:r>
    </w:p>
    <w:p w14:paraId="4A624543" w14:textId="77777777" w:rsidR="0075761B" w:rsidRPr="0075761B" w:rsidRDefault="0075761B" w:rsidP="0075761B">
      <w:pPr>
        <w:spacing w:line="276" w:lineRule="auto"/>
      </w:pPr>
      <w:hyperlink r:id="rId13" w:history="1">
        <w:r w:rsidRPr="0075761B">
          <w:rPr>
            <w:rStyle w:val="Hyperlink"/>
          </w:rPr>
          <w:t>https://forms.gle/6aPHPncw3oVvj9wT9</w:t>
        </w:r>
      </w:hyperlink>
      <w:r w:rsidRPr="0075761B">
        <w:t xml:space="preserve"> </w:t>
      </w:r>
    </w:p>
    <w:p w14:paraId="3707EE70" w14:textId="77777777" w:rsidR="0075761B" w:rsidRPr="0075761B" w:rsidRDefault="0075761B" w:rsidP="0075761B">
      <w:pPr>
        <w:spacing w:after="160" w:line="276" w:lineRule="auto"/>
      </w:pPr>
      <w:r w:rsidRPr="0075761B">
        <w:t>Your participation is highly appreciated.</w:t>
      </w:r>
    </w:p>
    <w:p w14:paraId="46530306" w14:textId="77777777" w:rsidR="0075761B" w:rsidRPr="0075761B" w:rsidRDefault="0075761B" w:rsidP="0075761B">
      <w:pPr>
        <w:spacing w:line="276" w:lineRule="auto"/>
      </w:pPr>
      <w:r w:rsidRPr="0075761B">
        <w:t>Regards,</w:t>
      </w:r>
    </w:p>
    <w:p w14:paraId="79A7C9D4" w14:textId="77777777" w:rsidR="0075761B" w:rsidRPr="0075761B" w:rsidRDefault="0075761B" w:rsidP="0075761B">
      <w:pPr>
        <w:spacing w:line="276" w:lineRule="auto"/>
      </w:pPr>
    </w:p>
    <w:p w14:paraId="34F6C340" w14:textId="77777777" w:rsidR="0075761B" w:rsidRPr="0075761B" w:rsidRDefault="0075761B" w:rsidP="0075761B">
      <w:pPr>
        <w:spacing w:before="160" w:line="276" w:lineRule="auto"/>
        <w:jc w:val="center"/>
      </w:pPr>
    </w:p>
    <w:p w14:paraId="4E59A8F9" w14:textId="77777777" w:rsidR="00261EEF" w:rsidRPr="0075761B" w:rsidRDefault="00261EEF" w:rsidP="0075761B">
      <w:pPr>
        <w:spacing w:line="276" w:lineRule="auto"/>
        <w:ind w:left="720" w:hanging="720"/>
        <w:jc w:val="both"/>
      </w:pPr>
    </w:p>
    <w:sectPr w:rsidR="00261EEF" w:rsidRPr="0075761B" w:rsidSect="00FD04B6">
      <w:pgSz w:w="12240" w:h="15840"/>
      <w:pgMar w:top="993"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47C"/>
    <w:multiLevelType w:val="hybridMultilevel"/>
    <w:tmpl w:val="6C3A59D8"/>
    <w:lvl w:ilvl="0" w:tplc="37F07F18">
      <w:start w:val="1"/>
      <w:numFmt w:val="bullet"/>
      <w:lvlText w:val="●"/>
      <w:lvlJc w:val="left"/>
      <w:pPr>
        <w:ind w:left="720" w:hanging="360"/>
      </w:pPr>
    </w:lvl>
    <w:lvl w:ilvl="1" w:tplc="1E04E266">
      <w:start w:val="1"/>
      <w:numFmt w:val="bullet"/>
      <w:lvlText w:val="○"/>
      <w:lvlJc w:val="left"/>
      <w:pPr>
        <w:ind w:left="1440" w:hanging="360"/>
      </w:pPr>
    </w:lvl>
    <w:lvl w:ilvl="2" w:tplc="213677E8">
      <w:start w:val="1"/>
      <w:numFmt w:val="bullet"/>
      <w:lvlText w:val="■"/>
      <w:lvlJc w:val="left"/>
      <w:pPr>
        <w:ind w:left="2160" w:hanging="360"/>
      </w:pPr>
    </w:lvl>
    <w:lvl w:ilvl="3" w:tplc="9642FA02">
      <w:start w:val="1"/>
      <w:numFmt w:val="bullet"/>
      <w:lvlText w:val="●"/>
      <w:lvlJc w:val="left"/>
      <w:pPr>
        <w:ind w:left="2880" w:hanging="360"/>
      </w:pPr>
    </w:lvl>
    <w:lvl w:ilvl="4" w:tplc="D6B2F462">
      <w:start w:val="1"/>
      <w:numFmt w:val="bullet"/>
      <w:lvlText w:val="○"/>
      <w:lvlJc w:val="left"/>
      <w:pPr>
        <w:ind w:left="3600" w:hanging="360"/>
      </w:pPr>
    </w:lvl>
    <w:lvl w:ilvl="5" w:tplc="1A709966">
      <w:start w:val="1"/>
      <w:numFmt w:val="bullet"/>
      <w:lvlText w:val="■"/>
      <w:lvlJc w:val="left"/>
      <w:pPr>
        <w:ind w:left="4320" w:hanging="360"/>
      </w:pPr>
    </w:lvl>
    <w:lvl w:ilvl="6" w:tplc="59FEDA22">
      <w:start w:val="1"/>
      <w:numFmt w:val="bullet"/>
      <w:lvlText w:val="●"/>
      <w:lvlJc w:val="left"/>
      <w:pPr>
        <w:ind w:left="5040" w:hanging="360"/>
      </w:pPr>
    </w:lvl>
    <w:lvl w:ilvl="7" w:tplc="FF54C31A">
      <w:start w:val="1"/>
      <w:numFmt w:val="bullet"/>
      <w:lvlText w:val="●"/>
      <w:lvlJc w:val="left"/>
      <w:pPr>
        <w:ind w:left="5760" w:hanging="360"/>
      </w:pPr>
    </w:lvl>
    <w:lvl w:ilvl="8" w:tplc="617678D0">
      <w:start w:val="1"/>
      <w:numFmt w:val="bullet"/>
      <w:lvlText w:val="●"/>
      <w:lvlJc w:val="left"/>
      <w:pPr>
        <w:ind w:left="6480" w:hanging="360"/>
      </w:pPr>
    </w:lvl>
  </w:abstractNum>
  <w:abstractNum w:abstractNumId="1" w15:restartNumberingAfterBreak="0">
    <w:nsid w:val="2D597A8A"/>
    <w:multiLevelType w:val="hybridMultilevel"/>
    <w:tmpl w:val="B524B786"/>
    <w:lvl w:ilvl="0" w:tplc="0F3E236C">
      <w:start w:val="1"/>
      <w:numFmt w:val="lowerRoman"/>
      <w:lvlText w:val="%1."/>
      <w:lvlJc w:val="left"/>
      <w:pPr>
        <w:ind w:left="720" w:hanging="360"/>
      </w:pPr>
    </w:lvl>
    <w:lvl w:ilvl="1" w:tplc="4C909766">
      <w:numFmt w:val="decimal"/>
      <w:lvlText w:val=""/>
      <w:lvlJc w:val="left"/>
    </w:lvl>
    <w:lvl w:ilvl="2" w:tplc="BF2C7246">
      <w:numFmt w:val="decimal"/>
      <w:lvlText w:val=""/>
      <w:lvlJc w:val="left"/>
    </w:lvl>
    <w:lvl w:ilvl="3" w:tplc="75E6886A">
      <w:numFmt w:val="decimal"/>
      <w:lvlText w:val=""/>
      <w:lvlJc w:val="left"/>
    </w:lvl>
    <w:lvl w:ilvl="4" w:tplc="B90A54D8">
      <w:numFmt w:val="decimal"/>
      <w:lvlText w:val=""/>
      <w:lvlJc w:val="left"/>
    </w:lvl>
    <w:lvl w:ilvl="5" w:tplc="6442C980">
      <w:numFmt w:val="decimal"/>
      <w:lvlText w:val=""/>
      <w:lvlJc w:val="left"/>
    </w:lvl>
    <w:lvl w:ilvl="6" w:tplc="DBCC9FD6">
      <w:numFmt w:val="decimal"/>
      <w:lvlText w:val=""/>
      <w:lvlJc w:val="left"/>
    </w:lvl>
    <w:lvl w:ilvl="7" w:tplc="693EE9AC">
      <w:numFmt w:val="decimal"/>
      <w:lvlText w:val=""/>
      <w:lvlJc w:val="left"/>
    </w:lvl>
    <w:lvl w:ilvl="8" w:tplc="1EAE6932">
      <w:numFmt w:val="decimal"/>
      <w:lvlText w:val=""/>
      <w:lvlJc w:val="left"/>
    </w:lvl>
  </w:abstractNum>
  <w:abstractNum w:abstractNumId="2" w15:restartNumberingAfterBreak="0">
    <w:nsid w:val="51945589"/>
    <w:multiLevelType w:val="hybridMultilevel"/>
    <w:tmpl w:val="574EE076"/>
    <w:lvl w:ilvl="0" w:tplc="C1B48802">
      <w:start w:val="1"/>
      <w:numFmt w:val="decimal"/>
      <w:lvlText w:val="%1."/>
      <w:lvlJc w:val="left"/>
      <w:pPr>
        <w:ind w:left="720" w:hanging="360"/>
      </w:pPr>
    </w:lvl>
    <w:lvl w:ilvl="1" w:tplc="3078C172">
      <w:numFmt w:val="decimal"/>
      <w:lvlText w:val=""/>
      <w:lvlJc w:val="left"/>
    </w:lvl>
    <w:lvl w:ilvl="2" w:tplc="B554E8E6">
      <w:numFmt w:val="decimal"/>
      <w:lvlText w:val=""/>
      <w:lvlJc w:val="left"/>
    </w:lvl>
    <w:lvl w:ilvl="3" w:tplc="3E6AE73E">
      <w:numFmt w:val="decimal"/>
      <w:lvlText w:val=""/>
      <w:lvlJc w:val="left"/>
    </w:lvl>
    <w:lvl w:ilvl="4" w:tplc="B170BC16">
      <w:numFmt w:val="decimal"/>
      <w:lvlText w:val=""/>
      <w:lvlJc w:val="left"/>
    </w:lvl>
    <w:lvl w:ilvl="5" w:tplc="2B8AADBC">
      <w:numFmt w:val="decimal"/>
      <w:lvlText w:val=""/>
      <w:lvlJc w:val="left"/>
    </w:lvl>
    <w:lvl w:ilvl="6" w:tplc="93C0D2E8">
      <w:numFmt w:val="decimal"/>
      <w:lvlText w:val=""/>
      <w:lvlJc w:val="left"/>
    </w:lvl>
    <w:lvl w:ilvl="7" w:tplc="C5B8E062">
      <w:numFmt w:val="decimal"/>
      <w:lvlText w:val=""/>
      <w:lvlJc w:val="left"/>
    </w:lvl>
    <w:lvl w:ilvl="8" w:tplc="AE1E3E5A">
      <w:numFmt w:val="decimal"/>
      <w:lvlText w:val=""/>
      <w:lvlJc w:val="left"/>
    </w:lvl>
  </w:abstractNum>
  <w:num w:numId="1" w16cid:durableId="2041782622">
    <w:abstractNumId w:val="0"/>
    <w:lvlOverride w:ilvl="0">
      <w:startOverride w:val="1"/>
    </w:lvlOverride>
  </w:num>
  <w:num w:numId="2" w16cid:durableId="1833374258">
    <w:abstractNumId w:val="1"/>
    <w:lvlOverride w:ilvl="0">
      <w:startOverride w:val="1"/>
    </w:lvlOverride>
  </w:num>
  <w:num w:numId="3" w16cid:durableId="94897257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1A7"/>
    <w:rsid w:val="00024B3A"/>
    <w:rsid w:val="0019564C"/>
    <w:rsid w:val="001A4BCB"/>
    <w:rsid w:val="001E54E2"/>
    <w:rsid w:val="002014D4"/>
    <w:rsid w:val="00227F95"/>
    <w:rsid w:val="00261EEF"/>
    <w:rsid w:val="002B5F8C"/>
    <w:rsid w:val="003017CD"/>
    <w:rsid w:val="00317771"/>
    <w:rsid w:val="003551A7"/>
    <w:rsid w:val="00367A49"/>
    <w:rsid w:val="003D390E"/>
    <w:rsid w:val="004614DF"/>
    <w:rsid w:val="004A50B1"/>
    <w:rsid w:val="00537972"/>
    <w:rsid w:val="005E1525"/>
    <w:rsid w:val="006075B6"/>
    <w:rsid w:val="006457BE"/>
    <w:rsid w:val="00740DC8"/>
    <w:rsid w:val="0075761B"/>
    <w:rsid w:val="00777364"/>
    <w:rsid w:val="007E7EB7"/>
    <w:rsid w:val="00805D74"/>
    <w:rsid w:val="00821658"/>
    <w:rsid w:val="00905D9A"/>
    <w:rsid w:val="00955A91"/>
    <w:rsid w:val="00A71B29"/>
    <w:rsid w:val="00BF2815"/>
    <w:rsid w:val="00C533A3"/>
    <w:rsid w:val="00C86773"/>
    <w:rsid w:val="00CF76E4"/>
    <w:rsid w:val="00D04CA3"/>
    <w:rsid w:val="00D20C48"/>
    <w:rsid w:val="00D8337D"/>
    <w:rsid w:val="00DD27A4"/>
    <w:rsid w:val="00DE2694"/>
    <w:rsid w:val="00DF3357"/>
    <w:rsid w:val="00E536CE"/>
    <w:rsid w:val="00E963E2"/>
    <w:rsid w:val="00FB11DC"/>
    <w:rsid w:val="00FD04B6"/>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8F598"/>
  <w15:docId w15:val="{5848C03C-7320-483E-AE74-1FF67FC5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NG" w:eastAsia="en-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BF2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4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raumaria@gmail.com" TargetMode="External"/><Relationship Id="rId13" Type="http://schemas.openxmlformats.org/officeDocument/2006/relationships/hyperlink" Target="https://forms.gle/6aPHPncw3oVvj9wT9" TargetMode="External"/><Relationship Id="rId3" Type="http://schemas.openxmlformats.org/officeDocument/2006/relationships/styles" Target="styles.xml"/><Relationship Id="rId7" Type="http://schemas.openxmlformats.org/officeDocument/2006/relationships/hyperlink" Target="mailto:igeseun@aol.com" TargetMode="Externa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aniyumustapha84@gmail.com"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aduogb67@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77F59-004A-4128-A1F7-4300C3342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17</Pages>
  <Words>6379</Words>
  <Characters>36366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Ganiyu Mustapha</cp:lastModifiedBy>
  <cp:revision>45</cp:revision>
  <dcterms:created xsi:type="dcterms:W3CDTF">2026-07-03T12:13:00Z</dcterms:created>
  <dcterms:modified xsi:type="dcterms:W3CDTF">2026-07-03T21:37:00Z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2026-07-03T14:07:55Z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7072a135-449a-483a-8b9c-d5e2a11c3b55</vt:lpwstr>
  </property>
  <property fmtid="{D5CDD505-2E9C-101B-9397-08002B2CF9AE}" pid="7" name="MSIP_Label_defa4170-0d19-0005-0004-bc88714345d2_ActionId">
    <vt:lpwstr>15d5afc6-0204-43a4-a54f-8a951124c4aa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