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491E" w:rsidRDefault="006A25A9" w:rsidP="00F16A4C">
      <w:pPr>
        <w:spacing w:after="0" w:line="240" w:lineRule="auto"/>
        <w:jc w:val="center"/>
        <w:rPr>
          <w:rFonts w:ascii="Times New Roman" w:hAnsi="Times New Roman" w:cs="Times New Roman"/>
          <w:bCs/>
          <w:sz w:val="24"/>
          <w:szCs w:val="20"/>
        </w:rPr>
      </w:pPr>
      <w:r w:rsidRPr="006A25A9">
        <w:rPr>
          <w:rFonts w:ascii="Times New Roman" w:hAnsi="Times New Roman" w:cs="Times New Roman"/>
          <w:b/>
          <w:sz w:val="24"/>
          <w:szCs w:val="24"/>
        </w:rPr>
        <w:t>Digital Data Management and Library Service Delivery in the Fifth Industrial Revolution: A Study of Nigerian Academic Libraries</w:t>
      </w:r>
    </w:p>
    <w:p w:rsidR="006A25A9" w:rsidRDefault="006A25A9" w:rsidP="00F16A4C">
      <w:pPr>
        <w:spacing w:after="0" w:line="240" w:lineRule="auto"/>
        <w:jc w:val="center"/>
        <w:rPr>
          <w:rFonts w:ascii="Times New Roman" w:hAnsi="Times New Roman" w:cs="Times New Roman"/>
          <w:b/>
          <w:bCs/>
          <w:sz w:val="24"/>
          <w:szCs w:val="20"/>
        </w:rPr>
      </w:pPr>
    </w:p>
    <w:p w:rsidR="006A25A9" w:rsidRDefault="006A25A9" w:rsidP="00F16A4C">
      <w:pPr>
        <w:spacing w:after="0" w:line="240" w:lineRule="auto"/>
        <w:jc w:val="center"/>
        <w:rPr>
          <w:rFonts w:ascii="Times New Roman" w:hAnsi="Times New Roman" w:cs="Times New Roman"/>
          <w:b/>
          <w:bCs/>
          <w:sz w:val="24"/>
          <w:szCs w:val="20"/>
        </w:rPr>
      </w:pPr>
    </w:p>
    <w:p w:rsidR="003D491E" w:rsidRPr="00932B18" w:rsidRDefault="003D491E" w:rsidP="00F16A4C">
      <w:pPr>
        <w:spacing w:after="0" w:line="240" w:lineRule="auto"/>
        <w:jc w:val="center"/>
        <w:rPr>
          <w:rFonts w:ascii="Times New Roman" w:hAnsi="Times New Roman" w:cs="Times New Roman"/>
          <w:b/>
          <w:bCs/>
          <w:sz w:val="24"/>
          <w:szCs w:val="20"/>
        </w:rPr>
      </w:pPr>
      <w:proofErr w:type="spellStart"/>
      <w:r w:rsidRPr="00932B18">
        <w:rPr>
          <w:rFonts w:ascii="Times New Roman" w:hAnsi="Times New Roman" w:cs="Times New Roman"/>
          <w:b/>
          <w:bCs/>
          <w:sz w:val="24"/>
          <w:szCs w:val="20"/>
        </w:rPr>
        <w:t>Olabisi</w:t>
      </w:r>
      <w:proofErr w:type="spellEnd"/>
      <w:r w:rsidRPr="00932B18">
        <w:rPr>
          <w:rFonts w:ascii="Times New Roman" w:hAnsi="Times New Roman" w:cs="Times New Roman"/>
          <w:b/>
          <w:bCs/>
          <w:sz w:val="24"/>
          <w:szCs w:val="20"/>
        </w:rPr>
        <w:t xml:space="preserve"> </w:t>
      </w:r>
      <w:proofErr w:type="spellStart"/>
      <w:r w:rsidRPr="00932B18">
        <w:rPr>
          <w:rFonts w:ascii="Times New Roman" w:hAnsi="Times New Roman" w:cs="Times New Roman"/>
          <w:b/>
          <w:bCs/>
          <w:sz w:val="24"/>
          <w:szCs w:val="20"/>
        </w:rPr>
        <w:t>Dorcas</w:t>
      </w:r>
      <w:proofErr w:type="spellEnd"/>
      <w:r w:rsidRPr="00932B18">
        <w:rPr>
          <w:rFonts w:ascii="Times New Roman" w:hAnsi="Times New Roman" w:cs="Times New Roman"/>
          <w:b/>
          <w:bCs/>
          <w:sz w:val="24"/>
          <w:szCs w:val="20"/>
        </w:rPr>
        <w:t xml:space="preserve"> OGUNGBENRO</w:t>
      </w:r>
    </w:p>
    <w:p w:rsidR="003D491E" w:rsidRDefault="003D491E" w:rsidP="00F16A4C">
      <w:pPr>
        <w:spacing w:after="0" w:line="240" w:lineRule="auto"/>
        <w:jc w:val="center"/>
        <w:rPr>
          <w:rFonts w:ascii="Times New Roman" w:hAnsi="Times New Roman" w:cs="Times New Roman"/>
          <w:bCs/>
          <w:sz w:val="24"/>
          <w:szCs w:val="20"/>
        </w:rPr>
      </w:pPr>
      <w:proofErr w:type="spellStart"/>
      <w:r>
        <w:rPr>
          <w:rFonts w:ascii="Times New Roman" w:hAnsi="Times New Roman" w:cs="Times New Roman"/>
          <w:bCs/>
          <w:sz w:val="24"/>
          <w:szCs w:val="20"/>
        </w:rPr>
        <w:t>Elizade</w:t>
      </w:r>
      <w:proofErr w:type="spellEnd"/>
      <w:r>
        <w:rPr>
          <w:rFonts w:ascii="Times New Roman" w:hAnsi="Times New Roman" w:cs="Times New Roman"/>
          <w:bCs/>
          <w:sz w:val="24"/>
          <w:szCs w:val="20"/>
        </w:rPr>
        <w:t xml:space="preserve"> University, </w:t>
      </w:r>
      <w:proofErr w:type="spellStart"/>
      <w:r>
        <w:rPr>
          <w:rFonts w:ascii="Times New Roman" w:hAnsi="Times New Roman" w:cs="Times New Roman"/>
          <w:bCs/>
          <w:sz w:val="24"/>
          <w:szCs w:val="20"/>
        </w:rPr>
        <w:t>Ilara-Mokin</w:t>
      </w:r>
      <w:proofErr w:type="spellEnd"/>
      <w:r>
        <w:rPr>
          <w:rFonts w:ascii="Times New Roman" w:hAnsi="Times New Roman" w:cs="Times New Roman"/>
          <w:bCs/>
          <w:sz w:val="24"/>
          <w:szCs w:val="20"/>
        </w:rPr>
        <w:t xml:space="preserve"> </w:t>
      </w:r>
      <w:proofErr w:type="spellStart"/>
      <w:r>
        <w:rPr>
          <w:rFonts w:ascii="Times New Roman" w:hAnsi="Times New Roman" w:cs="Times New Roman"/>
          <w:bCs/>
          <w:sz w:val="24"/>
          <w:szCs w:val="20"/>
        </w:rPr>
        <w:t>Ondo</w:t>
      </w:r>
      <w:proofErr w:type="spellEnd"/>
      <w:r>
        <w:rPr>
          <w:rFonts w:ascii="Times New Roman" w:hAnsi="Times New Roman" w:cs="Times New Roman"/>
          <w:bCs/>
          <w:sz w:val="24"/>
          <w:szCs w:val="20"/>
        </w:rPr>
        <w:t xml:space="preserve"> State, Nigeria</w:t>
      </w:r>
    </w:p>
    <w:p w:rsidR="003D491E" w:rsidRDefault="00680CC8" w:rsidP="00F16A4C">
      <w:pPr>
        <w:spacing w:after="0" w:line="240" w:lineRule="auto"/>
        <w:jc w:val="center"/>
        <w:rPr>
          <w:rFonts w:ascii="Times New Roman" w:hAnsi="Times New Roman" w:cs="Times New Roman"/>
          <w:bCs/>
          <w:sz w:val="24"/>
          <w:szCs w:val="20"/>
        </w:rPr>
      </w:pPr>
      <w:hyperlink r:id="rId5" w:history="1">
        <w:r w:rsidR="003D491E" w:rsidRPr="00F92EC1">
          <w:rPr>
            <w:rStyle w:val="Hyperlink"/>
            <w:rFonts w:ascii="Times New Roman" w:hAnsi="Times New Roman" w:cs="Times New Roman"/>
            <w:bCs/>
            <w:sz w:val="24"/>
            <w:szCs w:val="20"/>
          </w:rPr>
          <w:t>olabisi.babalola@elizadeuniversity.edu.ng</w:t>
        </w:r>
      </w:hyperlink>
    </w:p>
    <w:p w:rsidR="003D491E" w:rsidRDefault="00680CC8" w:rsidP="00F16A4C">
      <w:pPr>
        <w:spacing w:after="0" w:line="240" w:lineRule="auto"/>
        <w:jc w:val="center"/>
        <w:rPr>
          <w:rFonts w:ascii="Times New Roman" w:hAnsi="Times New Roman" w:cs="Times New Roman"/>
          <w:bCs/>
          <w:sz w:val="24"/>
          <w:szCs w:val="20"/>
        </w:rPr>
      </w:pPr>
      <w:hyperlink r:id="rId6" w:history="1">
        <w:r w:rsidR="003D491E" w:rsidRPr="00F92EC1">
          <w:rPr>
            <w:rStyle w:val="Hyperlink"/>
            <w:rFonts w:ascii="Times New Roman" w:hAnsi="Times New Roman" w:cs="Times New Roman"/>
            <w:bCs/>
            <w:sz w:val="24"/>
            <w:szCs w:val="20"/>
          </w:rPr>
          <w:t>https://orcid.org/0009-0005-2884-5915</w:t>
        </w:r>
      </w:hyperlink>
    </w:p>
    <w:p w:rsidR="006A25A9" w:rsidRDefault="006A25A9" w:rsidP="00F16A4C">
      <w:pPr>
        <w:spacing w:after="0" w:line="240" w:lineRule="auto"/>
        <w:ind w:left="4320"/>
        <w:rPr>
          <w:rFonts w:ascii="Times New Roman" w:hAnsi="Times New Roman" w:cs="Times New Roman"/>
          <w:bCs/>
          <w:sz w:val="24"/>
          <w:szCs w:val="20"/>
        </w:rPr>
      </w:pPr>
    </w:p>
    <w:p w:rsidR="006A25A9" w:rsidRDefault="006A25A9" w:rsidP="00F16A4C">
      <w:pPr>
        <w:spacing w:after="0" w:line="240" w:lineRule="auto"/>
        <w:ind w:left="4320"/>
        <w:rPr>
          <w:rFonts w:ascii="Times New Roman" w:hAnsi="Times New Roman" w:cs="Times New Roman"/>
          <w:bCs/>
          <w:sz w:val="24"/>
          <w:szCs w:val="20"/>
        </w:rPr>
      </w:pPr>
      <w:r>
        <w:rPr>
          <w:rFonts w:ascii="Times New Roman" w:hAnsi="Times New Roman" w:cs="Times New Roman"/>
          <w:bCs/>
          <w:sz w:val="24"/>
          <w:szCs w:val="20"/>
        </w:rPr>
        <w:t>&amp;</w:t>
      </w:r>
    </w:p>
    <w:p w:rsidR="007557BC" w:rsidRPr="007557BC" w:rsidRDefault="007557BC" w:rsidP="00F16A4C">
      <w:pPr>
        <w:spacing w:after="0" w:line="240" w:lineRule="auto"/>
        <w:ind w:left="2880" w:firstLine="720"/>
        <w:jc w:val="both"/>
        <w:rPr>
          <w:rFonts w:ascii="Times New Roman" w:hAnsi="Times New Roman" w:cs="Times New Roman"/>
          <w:b/>
          <w:color w:val="000000" w:themeColor="text1"/>
          <w:sz w:val="24"/>
          <w:szCs w:val="24"/>
        </w:rPr>
      </w:pPr>
      <w:r w:rsidRPr="007557BC">
        <w:rPr>
          <w:rFonts w:ascii="Times New Roman" w:hAnsi="Times New Roman" w:cs="Times New Roman"/>
          <w:b/>
          <w:color w:val="000000" w:themeColor="text1"/>
          <w:sz w:val="24"/>
          <w:szCs w:val="24"/>
        </w:rPr>
        <w:t xml:space="preserve">Isaac O. </w:t>
      </w:r>
      <w:proofErr w:type="spellStart"/>
      <w:r w:rsidRPr="007557BC">
        <w:rPr>
          <w:rFonts w:ascii="Times New Roman" w:hAnsi="Times New Roman" w:cs="Times New Roman"/>
          <w:b/>
          <w:color w:val="000000" w:themeColor="text1"/>
          <w:sz w:val="24"/>
          <w:szCs w:val="24"/>
        </w:rPr>
        <w:t>Olowoporoku</w:t>
      </w:r>
      <w:bookmarkStart w:id="0" w:name="_GoBack"/>
      <w:bookmarkEnd w:id="0"/>
      <w:proofErr w:type="spellEnd"/>
    </w:p>
    <w:p w:rsidR="007557BC" w:rsidRDefault="007557BC" w:rsidP="00F16A4C">
      <w:pPr>
        <w:spacing w:after="0" w:line="240" w:lineRule="auto"/>
        <w:jc w:val="both"/>
        <w:rPr>
          <w:rFonts w:ascii="Times New Roman" w:hAnsi="Times New Roman" w:cs="Times New Roman"/>
          <w:b/>
          <w:color w:val="000000" w:themeColor="text1"/>
        </w:rPr>
      </w:pP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Eliz</w:t>
      </w:r>
      <w:r w:rsidRPr="005C57BC">
        <w:rPr>
          <w:rFonts w:ascii="Times New Roman" w:hAnsi="Times New Roman" w:cs="Times New Roman"/>
          <w:color w:val="000000" w:themeColor="text1"/>
        </w:rPr>
        <w:t>ade</w:t>
      </w:r>
      <w:proofErr w:type="spellEnd"/>
      <w:r w:rsidRPr="005C57BC">
        <w:rPr>
          <w:rFonts w:ascii="Times New Roman" w:hAnsi="Times New Roman" w:cs="Times New Roman"/>
          <w:color w:val="000000" w:themeColor="text1"/>
        </w:rPr>
        <w:t xml:space="preserve"> University, </w:t>
      </w:r>
      <w:proofErr w:type="spellStart"/>
      <w:r>
        <w:rPr>
          <w:rFonts w:ascii="Times New Roman" w:hAnsi="Times New Roman" w:cs="Times New Roman"/>
          <w:color w:val="000000" w:themeColor="text1"/>
        </w:rPr>
        <w:t>Ilara-mokin</w:t>
      </w:r>
      <w:proofErr w:type="spellEnd"/>
      <w:r>
        <w:rPr>
          <w:rFonts w:ascii="Times New Roman" w:hAnsi="Times New Roman" w:cs="Times New Roman"/>
          <w:color w:val="000000" w:themeColor="text1"/>
        </w:rPr>
        <w:t xml:space="preserve">, </w:t>
      </w:r>
      <w:proofErr w:type="spellStart"/>
      <w:r w:rsidRPr="005C57BC">
        <w:rPr>
          <w:rFonts w:ascii="Times New Roman" w:hAnsi="Times New Roman" w:cs="Times New Roman"/>
          <w:color w:val="000000" w:themeColor="text1"/>
        </w:rPr>
        <w:t>Ondo</w:t>
      </w:r>
      <w:proofErr w:type="spellEnd"/>
      <w:r w:rsidRPr="005C57BC">
        <w:rPr>
          <w:rFonts w:ascii="Times New Roman" w:hAnsi="Times New Roman" w:cs="Times New Roman"/>
          <w:color w:val="000000" w:themeColor="text1"/>
        </w:rPr>
        <w:t>, Nigeria</w:t>
      </w:r>
    </w:p>
    <w:p w:rsidR="00973CB6" w:rsidRDefault="007557BC" w:rsidP="00F16A4C">
      <w:pPr>
        <w:spacing w:after="0" w:line="240" w:lineRule="auto"/>
        <w:rPr>
          <w:rStyle w:val="Hyperlink"/>
          <w:rFonts w:ascii="Times New Roman" w:hAnsi="Times New Roman" w:cs="Times New Roman"/>
          <w:u w:val="none"/>
        </w:rPr>
      </w:pPr>
      <w:r>
        <w:rPr>
          <w:rFonts w:ascii="Times New Roman" w:hAnsi="Times New Roman" w:cs="Times New Roman"/>
          <w:color w:val="000000" w:themeColor="text1"/>
        </w:rPr>
        <w:t xml:space="preserve">                                                 </w:t>
      </w:r>
      <w:hyperlink r:id="rId7" w:history="1">
        <w:r w:rsidR="00A90DAD" w:rsidRPr="00804459">
          <w:rPr>
            <w:rStyle w:val="Hyperlink"/>
            <w:rFonts w:ascii="Times New Roman" w:hAnsi="Times New Roman" w:cs="Times New Roman"/>
          </w:rPr>
          <w:t>isaac.olowoporoku@elizadeuniversity.edu.ng</w:t>
        </w:r>
      </w:hyperlink>
    </w:p>
    <w:p w:rsidR="00973CB6" w:rsidRPr="00973CB6" w:rsidRDefault="00973CB6" w:rsidP="00F16A4C">
      <w:pPr>
        <w:spacing w:after="0" w:line="240" w:lineRule="auto"/>
        <w:rPr>
          <w:rFonts w:ascii="Times New Roman" w:hAnsi="Times New Roman" w:cs="Times New Roman"/>
          <w:color w:val="0563C1" w:themeColor="hyperlink"/>
        </w:rPr>
      </w:pPr>
      <w:r>
        <w:rPr>
          <w:rStyle w:val="Hyperlink"/>
          <w:rFonts w:ascii="Times New Roman" w:hAnsi="Times New Roman" w:cs="Times New Roman"/>
          <w:u w:val="none"/>
        </w:rPr>
        <w:tab/>
      </w:r>
      <w:r>
        <w:rPr>
          <w:rStyle w:val="Hyperlink"/>
          <w:rFonts w:ascii="Times New Roman" w:hAnsi="Times New Roman" w:cs="Times New Roman"/>
          <w:u w:val="none"/>
        </w:rPr>
        <w:tab/>
      </w:r>
      <w:r>
        <w:rPr>
          <w:rStyle w:val="Hyperlink"/>
          <w:rFonts w:ascii="Times New Roman" w:hAnsi="Times New Roman" w:cs="Times New Roman"/>
          <w:u w:val="none"/>
        </w:rPr>
        <w:tab/>
        <w:t xml:space="preserve">            https://orcid.org/0009-0001-7457-8986</w:t>
      </w:r>
    </w:p>
    <w:p w:rsidR="00D44257" w:rsidRDefault="00D44257" w:rsidP="00F16A4C">
      <w:pPr>
        <w:spacing w:after="0" w:line="240" w:lineRule="auto"/>
        <w:rPr>
          <w:rFonts w:ascii="Times New Roman" w:hAnsi="Times New Roman" w:cs="Times New Roman"/>
          <w:b/>
          <w:sz w:val="24"/>
          <w:szCs w:val="24"/>
        </w:rPr>
      </w:pPr>
    </w:p>
    <w:p w:rsidR="00BC3352" w:rsidRDefault="00D44257" w:rsidP="00F16A4C">
      <w:pPr>
        <w:spacing w:after="0" w:line="240" w:lineRule="auto"/>
        <w:rPr>
          <w:rFonts w:ascii="Times New Roman" w:hAnsi="Times New Roman" w:cs="Times New Roman"/>
          <w:b/>
          <w:sz w:val="24"/>
          <w:szCs w:val="24"/>
        </w:rPr>
      </w:pPr>
      <w:r w:rsidRPr="00D44257">
        <w:rPr>
          <w:rFonts w:ascii="Times New Roman" w:hAnsi="Times New Roman" w:cs="Times New Roman"/>
          <w:b/>
          <w:sz w:val="24"/>
          <w:szCs w:val="24"/>
        </w:rPr>
        <w:t>Abstract</w:t>
      </w:r>
    </w:p>
    <w:p w:rsidR="002C530D" w:rsidRDefault="002C530D" w:rsidP="00F16A4C">
      <w:pPr>
        <w:pStyle w:val="NormalWeb"/>
        <w:spacing w:before="0" w:beforeAutospacing="0" w:after="0" w:afterAutospacing="0"/>
        <w:jc w:val="both"/>
        <w:rPr>
          <w:rFonts w:eastAsiaTheme="minorHAnsi"/>
          <w:i/>
        </w:rPr>
      </w:pPr>
      <w:r w:rsidRPr="002C530D">
        <w:rPr>
          <w:rFonts w:eastAsiaTheme="minorHAnsi"/>
          <w:i/>
        </w:rPr>
        <w:t xml:space="preserve">This paper examines the role of digital data management in enhancing library service delivery within the context of the Fifth Industrial Revolution (5IR). Drawing on extant literature and selected Nigerian and global case examples, the study analyses how emerging technologies such as artificial intelligence, </w:t>
      </w:r>
      <w:proofErr w:type="spellStart"/>
      <w:r w:rsidRPr="002C530D">
        <w:rPr>
          <w:rFonts w:eastAsiaTheme="minorHAnsi"/>
          <w:i/>
        </w:rPr>
        <w:t>blockchain</w:t>
      </w:r>
      <w:proofErr w:type="spellEnd"/>
      <w:r w:rsidRPr="002C530D">
        <w:rPr>
          <w:rFonts w:eastAsiaTheme="minorHAnsi"/>
          <w:i/>
        </w:rPr>
        <w:t>, cloud computing, and big data analytics are reshaping library operations. The paper focuses on key components of digital data management, including data governance, digital cataloguing, institutional repositories, metadata creation, access control, and disaster recovery. Findings indicate that while global institutions operate within structured governance and technological frameworks, many Nigerian academic libraries continue to face challenges relating to inadequate funding, weak digital policies, infrastructural deficits, and limited technical capacity. The study recommends targeted professional training in digital librarianship, increased investment in cloud-based infrastructure, the formulation of comprehensive data governance and disaster recovery policies, and strengthened inter-institutional collaboration through library consortia. It concludes that effective digital data management is critical for repositioning academic libraries as resilient, user-</w:t>
      </w:r>
      <w:proofErr w:type="spellStart"/>
      <w:r w:rsidRPr="002C530D">
        <w:rPr>
          <w:rFonts w:eastAsiaTheme="minorHAnsi"/>
          <w:i/>
        </w:rPr>
        <w:t>centred</w:t>
      </w:r>
      <w:proofErr w:type="spellEnd"/>
      <w:r w:rsidRPr="002C530D">
        <w:rPr>
          <w:rFonts w:eastAsiaTheme="minorHAnsi"/>
          <w:i/>
        </w:rPr>
        <w:t xml:space="preserve"> knowledge hubs in the 5IR era.</w:t>
      </w:r>
    </w:p>
    <w:p w:rsidR="00F16A4C" w:rsidRDefault="00F16A4C" w:rsidP="00F16A4C">
      <w:pPr>
        <w:pStyle w:val="NormalWeb"/>
        <w:spacing w:before="0" w:beforeAutospacing="0" w:after="0" w:afterAutospacing="0"/>
      </w:pPr>
    </w:p>
    <w:p w:rsidR="00CA57A3" w:rsidRDefault="00BC3352" w:rsidP="00F16A4C">
      <w:pPr>
        <w:pStyle w:val="NormalWeb"/>
        <w:spacing w:before="0" w:beforeAutospacing="0" w:after="0" w:afterAutospacing="0"/>
        <w:rPr>
          <w:rStyle w:val="Strong"/>
        </w:rPr>
      </w:pPr>
      <w:r>
        <w:t>Keywords:</w:t>
      </w:r>
      <w:r w:rsidRPr="00BC3352">
        <w:rPr>
          <w:rFonts w:hAnsi="Symbol"/>
        </w:rPr>
        <w:t xml:space="preserve"> </w:t>
      </w:r>
      <w:r w:rsidRPr="00BE52EF">
        <w:rPr>
          <w:rStyle w:val="Strong"/>
        </w:rPr>
        <w:t>Digital Data Management</w:t>
      </w:r>
      <w:r w:rsidRPr="00BE52EF">
        <w:t xml:space="preserve">, </w:t>
      </w:r>
      <w:r w:rsidRPr="00BE52EF">
        <w:rPr>
          <w:rStyle w:val="Strong"/>
        </w:rPr>
        <w:t>Library Services</w:t>
      </w:r>
      <w:r w:rsidRPr="00BE52EF">
        <w:t xml:space="preserve">, </w:t>
      </w:r>
      <w:r w:rsidRPr="00BE52EF">
        <w:rPr>
          <w:rStyle w:val="Strong"/>
        </w:rPr>
        <w:t>Fifth Industrial Revolution (5IR)</w:t>
      </w:r>
      <w:r w:rsidRPr="00BE52EF">
        <w:t xml:space="preserve"> </w:t>
      </w:r>
      <w:r w:rsidRPr="00BE52EF">
        <w:rPr>
          <w:rStyle w:val="Strong"/>
        </w:rPr>
        <w:t>Academic Libraries</w:t>
      </w:r>
      <w:r w:rsidR="00BE52EF" w:rsidRPr="00BE52EF">
        <w:rPr>
          <w:rFonts w:hAnsi="Symbol"/>
        </w:rPr>
        <w:t xml:space="preserve">, </w:t>
      </w:r>
      <w:r w:rsidRPr="00BE52EF">
        <w:rPr>
          <w:rStyle w:val="Strong"/>
        </w:rPr>
        <w:t>Information Technology</w:t>
      </w:r>
    </w:p>
    <w:p w:rsidR="00F16A4C" w:rsidRDefault="00F16A4C" w:rsidP="003C73BA">
      <w:pPr>
        <w:pStyle w:val="NormalWeb"/>
        <w:spacing w:line="480" w:lineRule="auto"/>
        <w:rPr>
          <w:b/>
        </w:rPr>
      </w:pPr>
    </w:p>
    <w:p w:rsidR="009357DA" w:rsidRPr="00CA57A3" w:rsidRDefault="009357DA" w:rsidP="003C73BA">
      <w:pPr>
        <w:pStyle w:val="NormalWeb"/>
        <w:spacing w:line="480" w:lineRule="auto"/>
      </w:pPr>
      <w:r w:rsidRPr="000C11B2">
        <w:rPr>
          <w:b/>
        </w:rPr>
        <w:t>Introduction</w:t>
      </w:r>
    </w:p>
    <w:p w:rsidR="00CA57A3" w:rsidRDefault="00CA57A3" w:rsidP="003C73BA">
      <w:pPr>
        <w:spacing w:before="100" w:beforeAutospacing="1" w:after="100" w:afterAutospacing="1"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700D1B" w:rsidRPr="002B4E6A">
        <w:rPr>
          <w:rFonts w:ascii="Times New Roman" w:hAnsi="Times New Roman" w:cs="Times New Roman"/>
          <w:sz w:val="24"/>
          <w:szCs w:val="24"/>
        </w:rPr>
        <w:t xml:space="preserve">Technology and society have changed </w:t>
      </w:r>
      <w:r w:rsidR="003E4262">
        <w:rPr>
          <w:rFonts w:ascii="Times New Roman" w:hAnsi="Times New Roman" w:cs="Times New Roman"/>
          <w:sz w:val="24"/>
          <w:szCs w:val="24"/>
        </w:rPr>
        <w:t>significantly as a result of advent of</w:t>
      </w:r>
      <w:r w:rsidR="00700D1B" w:rsidRPr="002B4E6A">
        <w:rPr>
          <w:rFonts w:ascii="Times New Roman" w:hAnsi="Times New Roman" w:cs="Times New Roman"/>
          <w:sz w:val="24"/>
          <w:szCs w:val="24"/>
        </w:rPr>
        <w:t xml:space="preserve"> Industrial Revolutions. From </w:t>
      </w:r>
      <w:r w:rsidR="003E4262">
        <w:rPr>
          <w:rFonts w:ascii="Times New Roman" w:hAnsi="Times New Roman" w:cs="Times New Roman"/>
          <w:sz w:val="24"/>
          <w:szCs w:val="24"/>
        </w:rPr>
        <w:t>the first Industrial revolution</w:t>
      </w:r>
      <w:r w:rsidR="00700D1B" w:rsidRPr="002B4E6A">
        <w:rPr>
          <w:rFonts w:ascii="Times New Roman" w:hAnsi="Times New Roman" w:cs="Times New Roman"/>
          <w:sz w:val="24"/>
          <w:szCs w:val="24"/>
        </w:rPr>
        <w:t xml:space="preserve"> </w:t>
      </w:r>
      <w:r w:rsidR="00754721">
        <w:rPr>
          <w:rFonts w:ascii="Times New Roman" w:hAnsi="Times New Roman" w:cs="Times New Roman"/>
          <w:sz w:val="24"/>
          <w:szCs w:val="24"/>
        </w:rPr>
        <w:t>to</w:t>
      </w:r>
      <w:r w:rsidR="00700D1B" w:rsidRPr="002B4E6A">
        <w:rPr>
          <w:rFonts w:ascii="Times New Roman" w:hAnsi="Times New Roman" w:cs="Times New Roman"/>
          <w:sz w:val="24"/>
          <w:szCs w:val="24"/>
        </w:rPr>
        <w:t xml:space="preserve"> 5</w:t>
      </w:r>
      <w:r w:rsidR="003E4262" w:rsidRPr="003E4262">
        <w:rPr>
          <w:rFonts w:ascii="Times New Roman" w:hAnsi="Times New Roman" w:cs="Times New Roman"/>
          <w:sz w:val="24"/>
          <w:szCs w:val="24"/>
          <w:vertAlign w:val="superscript"/>
        </w:rPr>
        <w:t>th</w:t>
      </w:r>
      <w:r w:rsidR="003E4262">
        <w:rPr>
          <w:rFonts w:ascii="Times New Roman" w:hAnsi="Times New Roman" w:cs="Times New Roman"/>
          <w:sz w:val="24"/>
          <w:szCs w:val="24"/>
        </w:rPr>
        <w:t xml:space="preserve"> industrial revolution</w:t>
      </w:r>
      <w:r w:rsidR="00700D1B" w:rsidRPr="002B4E6A">
        <w:rPr>
          <w:rFonts w:ascii="Times New Roman" w:hAnsi="Times New Roman" w:cs="Times New Roman"/>
          <w:sz w:val="24"/>
          <w:szCs w:val="24"/>
        </w:rPr>
        <w:t xml:space="preserve"> has transformed the way we live and </w:t>
      </w:r>
      <w:r w:rsidR="00992CBC" w:rsidRPr="002B4E6A">
        <w:rPr>
          <w:rFonts w:ascii="Times New Roman" w:hAnsi="Times New Roman" w:cs="Times New Roman"/>
          <w:sz w:val="24"/>
          <w:szCs w:val="24"/>
        </w:rPr>
        <w:t>carry out</w:t>
      </w:r>
      <w:r w:rsidR="003E4262">
        <w:rPr>
          <w:rFonts w:ascii="Times New Roman" w:hAnsi="Times New Roman" w:cs="Times New Roman"/>
          <w:sz w:val="24"/>
          <w:szCs w:val="24"/>
        </w:rPr>
        <w:t xml:space="preserve"> our regular tasks</w:t>
      </w:r>
      <w:r w:rsidR="0013034B">
        <w:rPr>
          <w:rFonts w:ascii="Times New Roman" w:hAnsi="Times New Roman" w:cs="Times New Roman"/>
          <w:sz w:val="24"/>
          <w:szCs w:val="24"/>
        </w:rPr>
        <w:t xml:space="preserve"> (</w:t>
      </w:r>
      <w:proofErr w:type="spellStart"/>
      <w:r w:rsidR="0013034B">
        <w:rPr>
          <w:rFonts w:ascii="Times New Roman" w:hAnsi="Times New Roman" w:cs="Times New Roman"/>
          <w:sz w:val="24"/>
          <w:szCs w:val="24"/>
        </w:rPr>
        <w:t>Petcu</w:t>
      </w:r>
      <w:proofErr w:type="spellEnd"/>
      <w:r w:rsidR="0013034B">
        <w:rPr>
          <w:rFonts w:ascii="Times New Roman" w:hAnsi="Times New Roman" w:cs="Times New Roman"/>
          <w:sz w:val="24"/>
          <w:szCs w:val="24"/>
        </w:rPr>
        <w:t xml:space="preserve"> et al., 2020).</w:t>
      </w:r>
      <w:r w:rsidR="0013034B" w:rsidRPr="0013034B">
        <w:rPr>
          <w:rFonts w:ascii="Times New Roman" w:hAnsi="Times New Roman" w:cs="Times New Roman"/>
          <w:sz w:val="24"/>
          <w:szCs w:val="24"/>
        </w:rPr>
        <w:t xml:space="preserve"> </w:t>
      </w:r>
      <w:r w:rsidR="0013034B" w:rsidRPr="002B4E6A">
        <w:rPr>
          <w:rFonts w:ascii="Times New Roman" w:hAnsi="Times New Roman" w:cs="Times New Roman"/>
          <w:sz w:val="24"/>
          <w:szCs w:val="24"/>
        </w:rPr>
        <w:t>With the integrati</w:t>
      </w:r>
      <w:r w:rsidR="0013034B">
        <w:rPr>
          <w:rFonts w:ascii="Times New Roman" w:hAnsi="Times New Roman" w:cs="Times New Roman"/>
          <w:sz w:val="24"/>
          <w:szCs w:val="24"/>
        </w:rPr>
        <w:t xml:space="preserve">on of advanced </w:t>
      </w:r>
      <w:r w:rsidR="0013034B">
        <w:rPr>
          <w:rFonts w:ascii="Times New Roman" w:hAnsi="Times New Roman" w:cs="Times New Roman"/>
          <w:sz w:val="24"/>
          <w:szCs w:val="24"/>
        </w:rPr>
        <w:lastRenderedPageBreak/>
        <w:t>technologies such as I</w:t>
      </w:r>
      <w:r w:rsidR="00D37432">
        <w:rPr>
          <w:rFonts w:ascii="Times New Roman" w:hAnsi="Times New Roman" w:cs="Times New Roman"/>
          <w:sz w:val="24"/>
          <w:szCs w:val="24"/>
        </w:rPr>
        <w:t xml:space="preserve">nternet </w:t>
      </w:r>
      <w:r w:rsidR="0013034B">
        <w:rPr>
          <w:rFonts w:ascii="Times New Roman" w:hAnsi="Times New Roman" w:cs="Times New Roman"/>
          <w:sz w:val="24"/>
          <w:szCs w:val="24"/>
        </w:rPr>
        <w:t>o</w:t>
      </w:r>
      <w:r w:rsidR="00D37432">
        <w:rPr>
          <w:rFonts w:ascii="Times New Roman" w:hAnsi="Times New Roman" w:cs="Times New Roman"/>
          <w:sz w:val="24"/>
          <w:szCs w:val="24"/>
        </w:rPr>
        <w:t xml:space="preserve">f </w:t>
      </w:r>
      <w:r w:rsidR="0013034B">
        <w:rPr>
          <w:rFonts w:ascii="Times New Roman" w:hAnsi="Times New Roman" w:cs="Times New Roman"/>
          <w:sz w:val="24"/>
          <w:szCs w:val="24"/>
        </w:rPr>
        <w:t>T</w:t>
      </w:r>
      <w:r w:rsidR="00D37432">
        <w:rPr>
          <w:rFonts w:ascii="Times New Roman" w:hAnsi="Times New Roman" w:cs="Times New Roman"/>
          <w:sz w:val="24"/>
          <w:szCs w:val="24"/>
        </w:rPr>
        <w:t>hing</w:t>
      </w:r>
      <w:r w:rsidR="0013034B">
        <w:rPr>
          <w:rFonts w:ascii="Times New Roman" w:hAnsi="Times New Roman" w:cs="Times New Roman"/>
          <w:sz w:val="24"/>
          <w:szCs w:val="24"/>
        </w:rPr>
        <w:t xml:space="preserve"> and A</w:t>
      </w:r>
      <w:r w:rsidR="00D37432">
        <w:rPr>
          <w:rFonts w:ascii="Times New Roman" w:hAnsi="Times New Roman" w:cs="Times New Roman"/>
          <w:sz w:val="24"/>
          <w:szCs w:val="24"/>
        </w:rPr>
        <w:t xml:space="preserve">rtificial </w:t>
      </w:r>
      <w:r w:rsidR="0013034B">
        <w:rPr>
          <w:rFonts w:ascii="Times New Roman" w:hAnsi="Times New Roman" w:cs="Times New Roman"/>
          <w:sz w:val="24"/>
          <w:szCs w:val="24"/>
        </w:rPr>
        <w:t>I</w:t>
      </w:r>
      <w:r w:rsidR="00D37432">
        <w:rPr>
          <w:rFonts w:ascii="Times New Roman" w:hAnsi="Times New Roman" w:cs="Times New Roman"/>
          <w:sz w:val="24"/>
          <w:szCs w:val="24"/>
        </w:rPr>
        <w:t>ntelligent</w:t>
      </w:r>
      <w:r w:rsidR="0013034B">
        <w:rPr>
          <w:rFonts w:ascii="Times New Roman" w:hAnsi="Times New Roman" w:cs="Times New Roman"/>
          <w:sz w:val="24"/>
          <w:szCs w:val="24"/>
        </w:rPr>
        <w:t xml:space="preserve">, </w:t>
      </w:r>
      <w:r w:rsidR="0013034B" w:rsidRPr="0013034B">
        <w:rPr>
          <w:rFonts w:ascii="Times New Roman" w:hAnsi="Times New Roman" w:cs="Times New Roman"/>
          <w:sz w:val="24"/>
          <w:szCs w:val="24"/>
        </w:rPr>
        <w:t xml:space="preserve">which has led to </w:t>
      </w:r>
      <w:r w:rsidR="00FE053A">
        <w:rPr>
          <w:rFonts w:ascii="Times New Roman" w:hAnsi="Times New Roman" w:cs="Times New Roman"/>
          <w:sz w:val="24"/>
          <w:szCs w:val="24"/>
        </w:rPr>
        <w:t xml:space="preserve">an increase in mass production, </w:t>
      </w:r>
      <w:r w:rsidR="0013034B" w:rsidRPr="0013034B">
        <w:rPr>
          <w:rFonts w:ascii="Times New Roman" w:hAnsi="Times New Roman" w:cs="Times New Roman"/>
          <w:sz w:val="24"/>
          <w:szCs w:val="24"/>
        </w:rPr>
        <w:t>elec</w:t>
      </w:r>
      <w:r w:rsidR="0013034B">
        <w:rPr>
          <w:rFonts w:ascii="Times New Roman" w:hAnsi="Times New Roman" w:cs="Times New Roman"/>
          <w:sz w:val="24"/>
          <w:szCs w:val="24"/>
        </w:rPr>
        <w:t>tronic commerce, and automation</w:t>
      </w:r>
      <w:r w:rsidR="00700D1B" w:rsidRPr="002B4E6A">
        <w:rPr>
          <w:rFonts w:ascii="Times New Roman" w:hAnsi="Times New Roman" w:cs="Times New Roman"/>
          <w:sz w:val="24"/>
          <w:szCs w:val="24"/>
        </w:rPr>
        <w:t xml:space="preserve">. </w:t>
      </w:r>
      <w:proofErr w:type="spellStart"/>
      <w:r w:rsidR="00FE053A" w:rsidRPr="002B4E6A">
        <w:rPr>
          <w:rFonts w:ascii="Times New Roman" w:hAnsi="Times New Roman" w:cs="Times New Roman"/>
          <w:sz w:val="24"/>
          <w:szCs w:val="24"/>
        </w:rPr>
        <w:t>Golić</w:t>
      </w:r>
      <w:proofErr w:type="spellEnd"/>
      <w:r w:rsidR="00FE053A" w:rsidRPr="002B4E6A">
        <w:rPr>
          <w:rFonts w:ascii="Times New Roman" w:hAnsi="Times New Roman" w:cs="Times New Roman"/>
          <w:sz w:val="24"/>
          <w:szCs w:val="24"/>
        </w:rPr>
        <w:t xml:space="preserve">, </w:t>
      </w:r>
      <w:r w:rsidR="00FE053A">
        <w:rPr>
          <w:rFonts w:ascii="Times New Roman" w:hAnsi="Times New Roman" w:cs="Times New Roman"/>
          <w:sz w:val="24"/>
          <w:szCs w:val="24"/>
        </w:rPr>
        <w:t>(</w:t>
      </w:r>
      <w:r w:rsidR="00FE053A" w:rsidRPr="002B4E6A">
        <w:rPr>
          <w:rFonts w:ascii="Times New Roman" w:hAnsi="Times New Roman" w:cs="Times New Roman"/>
          <w:sz w:val="24"/>
          <w:szCs w:val="24"/>
        </w:rPr>
        <w:t>2019)</w:t>
      </w:r>
      <w:r w:rsidR="00FE053A">
        <w:rPr>
          <w:rFonts w:ascii="Times New Roman" w:hAnsi="Times New Roman" w:cs="Times New Roman"/>
          <w:sz w:val="24"/>
          <w:szCs w:val="24"/>
        </w:rPr>
        <w:t xml:space="preserve">, affirmed this that the </w:t>
      </w:r>
      <w:r w:rsidR="00A80510">
        <w:rPr>
          <w:rFonts w:ascii="Times New Roman" w:hAnsi="Times New Roman" w:cs="Times New Roman"/>
          <w:sz w:val="24"/>
          <w:szCs w:val="24"/>
        </w:rPr>
        <w:t>goal of</w:t>
      </w:r>
      <w:r w:rsidR="00992CBC" w:rsidRPr="002B4E6A">
        <w:rPr>
          <w:rFonts w:ascii="Times New Roman" w:hAnsi="Times New Roman" w:cs="Times New Roman"/>
          <w:sz w:val="24"/>
          <w:szCs w:val="24"/>
        </w:rPr>
        <w:t xml:space="preserve"> the</w:t>
      </w:r>
      <w:r w:rsidR="00700D1B" w:rsidRPr="002B4E6A">
        <w:rPr>
          <w:rFonts w:ascii="Times New Roman" w:hAnsi="Times New Roman" w:cs="Times New Roman"/>
          <w:sz w:val="24"/>
          <w:szCs w:val="24"/>
        </w:rPr>
        <w:t xml:space="preserve"> fifth industrial revolution, is to improve manufacturing productivity and resource efficiency through modifying how</w:t>
      </w:r>
      <w:r w:rsidR="00FE053A">
        <w:rPr>
          <w:rFonts w:ascii="Times New Roman" w:hAnsi="Times New Roman" w:cs="Times New Roman"/>
          <w:sz w:val="24"/>
          <w:szCs w:val="24"/>
        </w:rPr>
        <w:t xml:space="preserve"> humans and machines interact.</w:t>
      </w:r>
      <w:r w:rsidR="00754721" w:rsidRPr="00754721">
        <w:rPr>
          <w:rFonts w:ascii="Times New Roman" w:hAnsi="Times New Roman" w:cs="Times New Roman"/>
          <w:sz w:val="24"/>
          <w:szCs w:val="24"/>
        </w:rPr>
        <w:t xml:space="preserve"> </w:t>
      </w:r>
      <w:r w:rsidR="00754721" w:rsidRPr="002B4E6A">
        <w:rPr>
          <w:rFonts w:ascii="Times New Roman" w:hAnsi="Times New Roman" w:cs="Times New Roman"/>
          <w:sz w:val="24"/>
          <w:szCs w:val="24"/>
        </w:rPr>
        <w:t>This period simply marks the transition where information resource and library service move from the traditional way</w:t>
      </w:r>
      <w:r w:rsidR="00754721">
        <w:rPr>
          <w:rFonts w:ascii="Times New Roman" w:hAnsi="Times New Roman" w:cs="Times New Roman"/>
          <w:sz w:val="24"/>
          <w:szCs w:val="24"/>
        </w:rPr>
        <w:t xml:space="preserve"> </w:t>
      </w:r>
      <w:r w:rsidR="00754721" w:rsidRPr="002B4E6A">
        <w:rPr>
          <w:rFonts w:ascii="Times New Roman" w:hAnsi="Times New Roman" w:cs="Times New Roman"/>
          <w:sz w:val="24"/>
          <w:szCs w:val="24"/>
        </w:rPr>
        <w:t>of rendering their services to the user</w:t>
      </w:r>
      <w:r w:rsidR="00754721">
        <w:rPr>
          <w:rFonts w:ascii="Times New Roman" w:hAnsi="Times New Roman" w:cs="Times New Roman"/>
          <w:sz w:val="24"/>
          <w:szCs w:val="24"/>
        </w:rPr>
        <w:t xml:space="preserve"> to a </w:t>
      </w:r>
      <w:r w:rsidR="00754721" w:rsidRPr="002B4E6A">
        <w:rPr>
          <w:rFonts w:ascii="Times New Roman" w:hAnsi="Times New Roman" w:cs="Times New Roman"/>
          <w:sz w:val="24"/>
          <w:szCs w:val="24"/>
        </w:rPr>
        <w:t>technologically driven which can be access anytime, anywhere with the aid of information and communication technology devices (</w:t>
      </w:r>
      <w:proofErr w:type="spellStart"/>
      <w:r w:rsidR="00754721" w:rsidRPr="002B4E6A">
        <w:rPr>
          <w:rFonts w:ascii="Times New Roman" w:hAnsi="Times New Roman" w:cs="Times New Roman"/>
          <w:sz w:val="24"/>
          <w:szCs w:val="24"/>
        </w:rPr>
        <w:t>Ekwueme</w:t>
      </w:r>
      <w:proofErr w:type="spellEnd"/>
      <w:r w:rsidR="00754721" w:rsidRPr="002B4E6A">
        <w:rPr>
          <w:rFonts w:ascii="Times New Roman" w:hAnsi="Times New Roman" w:cs="Times New Roman"/>
          <w:sz w:val="24"/>
          <w:szCs w:val="24"/>
        </w:rPr>
        <w:t xml:space="preserve"> </w:t>
      </w:r>
      <w:r w:rsidR="00754721" w:rsidRPr="002B4E6A">
        <w:rPr>
          <w:rFonts w:ascii="Times New Roman" w:hAnsi="Times New Roman" w:cs="Times New Roman"/>
          <w:i/>
          <w:sz w:val="24"/>
          <w:szCs w:val="24"/>
        </w:rPr>
        <w:t>et al</w:t>
      </w:r>
      <w:r w:rsidR="00754721" w:rsidRPr="002B4E6A">
        <w:rPr>
          <w:rFonts w:ascii="Times New Roman" w:hAnsi="Times New Roman" w:cs="Times New Roman"/>
          <w:sz w:val="24"/>
          <w:szCs w:val="24"/>
        </w:rPr>
        <w:t>,2024).</w:t>
      </w:r>
      <w:r w:rsidR="000C11B2" w:rsidRPr="000C11B2">
        <w:t xml:space="preserve"> </w:t>
      </w:r>
      <w:r w:rsidR="000C11B2" w:rsidRPr="000C11B2">
        <w:rPr>
          <w:rFonts w:ascii="Times New Roman" w:hAnsi="Times New Roman" w:cs="Times New Roman"/>
        </w:rPr>
        <w:t>Therefore, in</w:t>
      </w:r>
      <w:r w:rsidR="000C11B2" w:rsidRPr="000C11B2">
        <w:rPr>
          <w:rFonts w:ascii="Times New Roman" w:hAnsi="Times New Roman" w:cs="Times New Roman"/>
          <w:sz w:val="24"/>
          <w:szCs w:val="24"/>
        </w:rPr>
        <w:t xml:space="preserve"> order to be relevant and responsive in the quickly changing </w:t>
      </w:r>
      <w:r w:rsidR="000C11B2" w:rsidRPr="002B4E6A">
        <w:rPr>
          <w:rFonts w:ascii="Times New Roman" w:hAnsi="Times New Roman" w:cs="Times New Roman"/>
          <w:sz w:val="24"/>
          <w:szCs w:val="24"/>
        </w:rPr>
        <w:t>5</w:t>
      </w:r>
      <w:r w:rsidR="000C11B2" w:rsidRPr="003E4262">
        <w:rPr>
          <w:rFonts w:ascii="Times New Roman" w:hAnsi="Times New Roman" w:cs="Times New Roman"/>
          <w:sz w:val="24"/>
          <w:szCs w:val="24"/>
          <w:vertAlign w:val="superscript"/>
        </w:rPr>
        <w:t>th</w:t>
      </w:r>
      <w:r w:rsidR="000C11B2">
        <w:rPr>
          <w:rFonts w:ascii="Times New Roman" w:hAnsi="Times New Roman" w:cs="Times New Roman"/>
          <w:sz w:val="24"/>
          <w:szCs w:val="24"/>
        </w:rPr>
        <w:t xml:space="preserve"> industrial revolution</w:t>
      </w:r>
      <w:r w:rsidR="000C11B2" w:rsidRPr="000C11B2">
        <w:rPr>
          <w:rFonts w:ascii="Times New Roman" w:hAnsi="Times New Roman" w:cs="Times New Roman"/>
          <w:sz w:val="24"/>
          <w:szCs w:val="24"/>
        </w:rPr>
        <w:t xml:space="preserve"> environment, libraries</w:t>
      </w:r>
      <w:r w:rsidR="00041B32">
        <w:rPr>
          <w:rFonts w:ascii="Times New Roman" w:hAnsi="Times New Roman" w:cs="Times New Roman"/>
          <w:sz w:val="24"/>
          <w:szCs w:val="24"/>
        </w:rPr>
        <w:t xml:space="preserve"> needs to adopt</w:t>
      </w:r>
      <w:r w:rsidR="00535BD2">
        <w:rPr>
          <w:rFonts w:ascii="Times New Roman" w:hAnsi="Times New Roman" w:cs="Times New Roman"/>
          <w:sz w:val="24"/>
          <w:szCs w:val="24"/>
        </w:rPr>
        <w:t xml:space="preserve"> </w:t>
      </w:r>
      <w:r w:rsidR="00535BD2" w:rsidRPr="002B4E6A">
        <w:rPr>
          <w:rFonts w:ascii="Times New Roman" w:hAnsi="Times New Roman" w:cs="Times New Roman"/>
          <w:sz w:val="24"/>
          <w:szCs w:val="24"/>
        </w:rPr>
        <w:t xml:space="preserve">digital </w:t>
      </w:r>
      <w:r w:rsidR="00535BD2">
        <w:rPr>
          <w:rFonts w:ascii="Times New Roman" w:hAnsi="Times New Roman" w:cs="Times New Roman"/>
          <w:sz w:val="24"/>
          <w:szCs w:val="24"/>
        </w:rPr>
        <w:t>data management practice and</w:t>
      </w:r>
      <w:r w:rsidR="00535BD2" w:rsidRPr="002B4E6A">
        <w:rPr>
          <w:rFonts w:ascii="Times New Roman" w:hAnsi="Times New Roman" w:cs="Times New Roman"/>
          <w:sz w:val="24"/>
          <w:szCs w:val="24"/>
        </w:rPr>
        <w:t xml:space="preserve"> transition from traditional print resources to digital data</w:t>
      </w:r>
      <w:r w:rsidR="00535BD2">
        <w:rPr>
          <w:rFonts w:ascii="Times New Roman" w:hAnsi="Times New Roman" w:cs="Times New Roman"/>
          <w:sz w:val="24"/>
          <w:szCs w:val="24"/>
        </w:rPr>
        <w:t xml:space="preserve"> management to improve </w:t>
      </w:r>
      <w:r w:rsidR="000C11B2" w:rsidRPr="000C11B2">
        <w:rPr>
          <w:rFonts w:ascii="Times New Roman" w:hAnsi="Times New Roman" w:cs="Times New Roman"/>
          <w:sz w:val="24"/>
          <w:szCs w:val="24"/>
        </w:rPr>
        <w:t>their services.</w:t>
      </w:r>
      <w:r w:rsidR="00F00B79">
        <w:rPr>
          <w:rFonts w:ascii="Times New Roman" w:hAnsi="Times New Roman" w:cs="Times New Roman"/>
          <w:sz w:val="24"/>
          <w:szCs w:val="24"/>
        </w:rPr>
        <w:t xml:space="preserve"> </w:t>
      </w:r>
    </w:p>
    <w:p w:rsidR="003C73BA" w:rsidRDefault="00757AB0" w:rsidP="003C73BA">
      <w:pPr>
        <w:spacing w:before="100" w:beforeAutospacing="1" w:after="100" w:afterAutospacing="1" w:line="480" w:lineRule="auto"/>
        <w:ind w:firstLine="720"/>
        <w:jc w:val="both"/>
        <w:rPr>
          <w:rFonts w:ascii="Times New Roman" w:hAnsi="Times New Roman" w:cs="Times New Roman"/>
          <w:sz w:val="24"/>
          <w:szCs w:val="24"/>
        </w:rPr>
      </w:pPr>
      <w:r w:rsidRPr="002B4E6A">
        <w:rPr>
          <w:rFonts w:ascii="Times New Roman" w:hAnsi="Times New Roman" w:cs="Times New Roman"/>
          <w:sz w:val="24"/>
          <w:szCs w:val="24"/>
        </w:rPr>
        <w:t>Dictionary for Library</w:t>
      </w:r>
      <w:r w:rsidR="00041B32">
        <w:rPr>
          <w:rFonts w:ascii="Times New Roman" w:hAnsi="Times New Roman" w:cs="Times New Roman"/>
          <w:sz w:val="24"/>
          <w:szCs w:val="24"/>
        </w:rPr>
        <w:t xml:space="preserve"> and Information Science (2007)</w:t>
      </w:r>
      <w:r w:rsidRPr="002B4E6A">
        <w:rPr>
          <w:rFonts w:ascii="Times New Roman" w:hAnsi="Times New Roman" w:cs="Times New Roman"/>
          <w:sz w:val="24"/>
          <w:szCs w:val="24"/>
        </w:rPr>
        <w:t xml:space="preserve"> posit</w:t>
      </w:r>
      <w:r w:rsidR="000D5634">
        <w:rPr>
          <w:rFonts w:ascii="Times New Roman" w:hAnsi="Times New Roman" w:cs="Times New Roman"/>
          <w:sz w:val="24"/>
          <w:szCs w:val="24"/>
        </w:rPr>
        <w:t>ed</w:t>
      </w:r>
      <w:r w:rsidR="0074072D" w:rsidRPr="0074072D">
        <w:rPr>
          <w:rFonts w:ascii="Times New Roman" w:hAnsi="Times New Roman" w:cs="Times New Roman"/>
          <w:sz w:val="24"/>
          <w:szCs w:val="24"/>
        </w:rPr>
        <w:t xml:space="preserve"> </w:t>
      </w:r>
      <w:r w:rsidR="0074072D" w:rsidRPr="002B4E6A">
        <w:rPr>
          <w:rFonts w:ascii="Times New Roman" w:hAnsi="Times New Roman" w:cs="Times New Roman"/>
          <w:sz w:val="24"/>
          <w:szCs w:val="24"/>
        </w:rPr>
        <w:t>digital data</w:t>
      </w:r>
      <w:r w:rsidR="0074072D">
        <w:rPr>
          <w:rFonts w:ascii="Times New Roman" w:hAnsi="Times New Roman" w:cs="Times New Roman"/>
          <w:sz w:val="24"/>
          <w:szCs w:val="24"/>
        </w:rPr>
        <w:t xml:space="preserve"> as</w:t>
      </w:r>
      <w:r w:rsidRPr="002B4E6A">
        <w:rPr>
          <w:rFonts w:ascii="Times New Roman" w:hAnsi="Times New Roman" w:cs="Times New Roman"/>
          <w:sz w:val="24"/>
          <w:szCs w:val="24"/>
        </w:rPr>
        <w:t xml:space="preserve"> information stored i</w:t>
      </w:r>
      <w:r w:rsidR="000D5634">
        <w:rPr>
          <w:rFonts w:ascii="Times New Roman" w:hAnsi="Times New Roman" w:cs="Times New Roman"/>
          <w:sz w:val="24"/>
          <w:szCs w:val="24"/>
        </w:rPr>
        <w:t>n a machine-readable format which</w:t>
      </w:r>
      <w:r w:rsidR="0074072D">
        <w:rPr>
          <w:rFonts w:ascii="Times New Roman" w:hAnsi="Times New Roman" w:cs="Times New Roman"/>
          <w:sz w:val="24"/>
          <w:szCs w:val="24"/>
        </w:rPr>
        <w:t xml:space="preserve"> facilitates easy accessibility</w:t>
      </w:r>
      <w:r w:rsidRPr="002B4E6A">
        <w:rPr>
          <w:rFonts w:ascii="Times New Roman" w:hAnsi="Times New Roman" w:cs="Times New Roman"/>
          <w:sz w:val="24"/>
          <w:szCs w:val="24"/>
        </w:rPr>
        <w:t>, archiving, retrie</w:t>
      </w:r>
      <w:r w:rsidR="005766FF">
        <w:rPr>
          <w:rFonts w:ascii="Times New Roman" w:hAnsi="Times New Roman" w:cs="Times New Roman"/>
          <w:sz w:val="24"/>
          <w:szCs w:val="24"/>
        </w:rPr>
        <w:t>val, and electronic dissemination</w:t>
      </w:r>
      <w:r w:rsidRPr="002B4E6A">
        <w:rPr>
          <w:rFonts w:ascii="Times New Roman" w:hAnsi="Times New Roman" w:cs="Times New Roman"/>
          <w:sz w:val="24"/>
          <w:szCs w:val="24"/>
        </w:rPr>
        <w:t>. These digital resources improve the user experience by enabling remote access, multi-user use at the same time, and effective information retrieval (Igbo et al., 2022).</w:t>
      </w:r>
      <w:r w:rsidR="00041B32">
        <w:rPr>
          <w:rFonts w:ascii="Times New Roman" w:hAnsi="Times New Roman" w:cs="Times New Roman"/>
          <w:sz w:val="24"/>
          <w:szCs w:val="24"/>
        </w:rPr>
        <w:t xml:space="preserve"> </w:t>
      </w:r>
      <w:r w:rsidR="00AC06DB" w:rsidRPr="002B4E6A">
        <w:rPr>
          <w:rFonts w:ascii="Times New Roman" w:hAnsi="Times New Roman" w:cs="Times New Roman"/>
          <w:sz w:val="24"/>
          <w:szCs w:val="24"/>
        </w:rPr>
        <w:t>In order to guarantee the longevity and accessibility of</w:t>
      </w:r>
      <w:r w:rsidR="00041B32">
        <w:rPr>
          <w:rFonts w:ascii="Times New Roman" w:hAnsi="Times New Roman" w:cs="Times New Roman"/>
          <w:sz w:val="24"/>
          <w:szCs w:val="24"/>
        </w:rPr>
        <w:t xml:space="preserve"> digital resources, library must make possible effort to manage this resources digitally. </w:t>
      </w:r>
      <w:r w:rsidR="00AC06DB" w:rsidRPr="002B4E6A">
        <w:rPr>
          <w:rFonts w:ascii="Times New Roman" w:hAnsi="Times New Roman" w:cs="Times New Roman"/>
          <w:sz w:val="24"/>
          <w:szCs w:val="24"/>
        </w:rPr>
        <w:t xml:space="preserve">This process includes activities like data </w:t>
      </w:r>
      <w:proofErr w:type="spellStart"/>
      <w:r w:rsidR="00AC06DB" w:rsidRPr="002B4E6A">
        <w:rPr>
          <w:rFonts w:ascii="Times New Roman" w:hAnsi="Times New Roman" w:cs="Times New Roman"/>
          <w:sz w:val="24"/>
          <w:szCs w:val="24"/>
        </w:rPr>
        <w:t>curation</w:t>
      </w:r>
      <w:proofErr w:type="spellEnd"/>
      <w:r w:rsidR="00AC06DB" w:rsidRPr="002B4E6A">
        <w:rPr>
          <w:rFonts w:ascii="Times New Roman" w:hAnsi="Times New Roman" w:cs="Times New Roman"/>
          <w:sz w:val="24"/>
          <w:szCs w:val="24"/>
        </w:rPr>
        <w:t>, digital preservation, metadata development and the establishment of infrastructures and policies that support effective digital resource management in Nigerian academic libraries (</w:t>
      </w:r>
      <w:proofErr w:type="spellStart"/>
      <w:r w:rsidR="00AC06DB" w:rsidRPr="002B4E6A">
        <w:rPr>
          <w:rFonts w:ascii="Times New Roman" w:hAnsi="Times New Roman" w:cs="Times New Roman"/>
          <w:sz w:val="24"/>
          <w:szCs w:val="24"/>
        </w:rPr>
        <w:t>Afolabi</w:t>
      </w:r>
      <w:proofErr w:type="spellEnd"/>
      <w:r w:rsidR="00AC06DB" w:rsidRPr="002B4E6A">
        <w:rPr>
          <w:rFonts w:ascii="Times New Roman" w:hAnsi="Times New Roman" w:cs="Times New Roman"/>
          <w:sz w:val="24"/>
          <w:szCs w:val="24"/>
        </w:rPr>
        <w:t xml:space="preserve">, 2022). </w:t>
      </w:r>
      <w:r w:rsidR="00453D21">
        <w:rPr>
          <w:rFonts w:ascii="Times New Roman" w:hAnsi="Times New Roman" w:cs="Times New Roman"/>
          <w:sz w:val="24"/>
          <w:szCs w:val="24"/>
        </w:rPr>
        <w:t xml:space="preserve">This enhance </w:t>
      </w:r>
      <w:r w:rsidR="00AC06DB" w:rsidRPr="002B4E6A">
        <w:rPr>
          <w:rFonts w:ascii="Times New Roman" w:hAnsi="Times New Roman" w:cs="Times New Roman"/>
          <w:sz w:val="24"/>
          <w:szCs w:val="24"/>
        </w:rPr>
        <w:t>delivery of information services, promoting scholarly research</w:t>
      </w:r>
      <w:r w:rsidR="00453D21">
        <w:rPr>
          <w:rFonts w:ascii="Times New Roman" w:hAnsi="Times New Roman" w:cs="Times New Roman"/>
          <w:sz w:val="24"/>
          <w:szCs w:val="24"/>
        </w:rPr>
        <w:t xml:space="preserve">. </w:t>
      </w:r>
      <w:r w:rsidR="0067637D" w:rsidRPr="002B4E6A">
        <w:rPr>
          <w:rFonts w:ascii="Times New Roman" w:hAnsi="Times New Roman" w:cs="Times New Roman"/>
          <w:sz w:val="24"/>
          <w:szCs w:val="24"/>
        </w:rPr>
        <w:t xml:space="preserve">The deployment of digital data management in Nigerian academic libraries has faced several difficulties, despite its </w:t>
      </w:r>
      <w:proofErr w:type="spellStart"/>
      <w:r w:rsidR="0067637D" w:rsidRPr="002B4E6A">
        <w:rPr>
          <w:rFonts w:ascii="Times New Roman" w:hAnsi="Times New Roman" w:cs="Times New Roman"/>
          <w:sz w:val="24"/>
          <w:szCs w:val="24"/>
        </w:rPr>
        <w:t>recognised</w:t>
      </w:r>
      <w:proofErr w:type="spellEnd"/>
      <w:r w:rsidR="0067637D" w:rsidRPr="002B4E6A">
        <w:rPr>
          <w:rFonts w:ascii="Times New Roman" w:hAnsi="Times New Roman" w:cs="Times New Roman"/>
          <w:sz w:val="24"/>
          <w:szCs w:val="24"/>
        </w:rPr>
        <w:t xml:space="preserve"> significance. These include a shortage of skilled personnel, insufficient funding, and inadequate </w:t>
      </w:r>
      <w:r w:rsidR="00CE2814" w:rsidRPr="002B4E6A">
        <w:rPr>
          <w:rFonts w:ascii="Times New Roman" w:hAnsi="Times New Roman" w:cs="Times New Roman"/>
          <w:sz w:val="24"/>
          <w:szCs w:val="24"/>
        </w:rPr>
        <w:t xml:space="preserve">infrastructure (Mohammed, </w:t>
      </w:r>
      <w:proofErr w:type="spellStart"/>
      <w:r w:rsidR="00CE2814" w:rsidRPr="002B4E6A">
        <w:rPr>
          <w:rFonts w:ascii="Times New Roman" w:hAnsi="Times New Roman" w:cs="Times New Roman"/>
          <w:sz w:val="24"/>
          <w:szCs w:val="24"/>
        </w:rPr>
        <w:t>Garba</w:t>
      </w:r>
      <w:proofErr w:type="spellEnd"/>
      <w:r w:rsidR="00CE2814" w:rsidRPr="002B4E6A">
        <w:rPr>
          <w:rFonts w:ascii="Times New Roman" w:hAnsi="Times New Roman" w:cs="Times New Roman"/>
          <w:sz w:val="24"/>
          <w:szCs w:val="24"/>
        </w:rPr>
        <w:t xml:space="preserve"> &amp; </w:t>
      </w:r>
      <w:proofErr w:type="spellStart"/>
      <w:r w:rsidR="00CE2814" w:rsidRPr="002B4E6A">
        <w:rPr>
          <w:rFonts w:ascii="Times New Roman" w:hAnsi="Times New Roman" w:cs="Times New Roman"/>
          <w:sz w:val="24"/>
          <w:szCs w:val="24"/>
        </w:rPr>
        <w:t>Abdullahi</w:t>
      </w:r>
      <w:proofErr w:type="spellEnd"/>
      <w:r w:rsidR="00CE2814" w:rsidRPr="002B4E6A">
        <w:rPr>
          <w:rFonts w:ascii="Times New Roman" w:hAnsi="Times New Roman" w:cs="Times New Roman"/>
          <w:sz w:val="24"/>
          <w:szCs w:val="24"/>
        </w:rPr>
        <w:t>, 2019)</w:t>
      </w:r>
      <w:r w:rsidR="0067637D" w:rsidRPr="002B4E6A">
        <w:rPr>
          <w:rFonts w:ascii="Times New Roman" w:hAnsi="Times New Roman" w:cs="Times New Roman"/>
          <w:sz w:val="24"/>
          <w:szCs w:val="24"/>
        </w:rPr>
        <w:t>.</w:t>
      </w:r>
      <w:r w:rsidR="00CE2814" w:rsidRPr="002B4E6A">
        <w:rPr>
          <w:rFonts w:ascii="Times New Roman" w:hAnsi="Times New Roman" w:cs="Times New Roman"/>
          <w:sz w:val="24"/>
          <w:szCs w:val="24"/>
        </w:rPr>
        <w:t xml:space="preserve"> Addressing these challenges is </w:t>
      </w:r>
      <w:r w:rsidR="00CE2814" w:rsidRPr="002B4E6A">
        <w:rPr>
          <w:rFonts w:ascii="Times New Roman" w:hAnsi="Times New Roman" w:cs="Times New Roman"/>
          <w:sz w:val="24"/>
          <w:szCs w:val="24"/>
        </w:rPr>
        <w:lastRenderedPageBreak/>
        <w:t xml:space="preserve">essential for the successful integration of digital data management practices in Nigerian academic libraries. </w:t>
      </w:r>
    </w:p>
    <w:p w:rsidR="009357DA" w:rsidRPr="00453D21" w:rsidRDefault="009357DA" w:rsidP="003C73BA">
      <w:pPr>
        <w:spacing w:before="100" w:beforeAutospacing="1" w:after="100" w:afterAutospacing="1" w:line="480" w:lineRule="auto"/>
        <w:jc w:val="both"/>
        <w:rPr>
          <w:rFonts w:ascii="Times New Roman" w:hAnsi="Times New Roman" w:cs="Times New Roman"/>
          <w:sz w:val="24"/>
          <w:szCs w:val="24"/>
        </w:rPr>
      </w:pPr>
      <w:r w:rsidRPr="00453D21">
        <w:rPr>
          <w:rFonts w:ascii="Times New Roman" w:hAnsi="Times New Roman" w:cs="Times New Roman"/>
          <w:b/>
          <w:sz w:val="24"/>
          <w:szCs w:val="24"/>
        </w:rPr>
        <w:t>Overview of the 5th Industrial Revolution (5IR)</w:t>
      </w:r>
    </w:p>
    <w:p w:rsidR="00052014" w:rsidRDefault="00F957FF" w:rsidP="003C73BA">
      <w:pPr>
        <w:spacing w:before="100" w:beforeAutospacing="1" w:after="100" w:afterAutospacing="1" w:line="480" w:lineRule="auto"/>
        <w:ind w:firstLine="720"/>
        <w:jc w:val="both"/>
        <w:rPr>
          <w:rFonts w:ascii="Times New Roman" w:hAnsi="Times New Roman" w:cs="Times New Roman"/>
          <w:sz w:val="24"/>
          <w:szCs w:val="24"/>
        </w:rPr>
      </w:pPr>
      <w:r w:rsidRPr="002B4E6A">
        <w:rPr>
          <w:rFonts w:ascii="Times New Roman" w:hAnsi="Times New Roman" w:cs="Times New Roman"/>
          <w:sz w:val="24"/>
          <w:szCs w:val="24"/>
        </w:rPr>
        <w:t xml:space="preserve">According </w:t>
      </w:r>
      <w:r w:rsidR="00447A49">
        <w:rPr>
          <w:rFonts w:ascii="Times New Roman" w:hAnsi="Times New Roman" w:cs="Times New Roman"/>
          <w:sz w:val="24"/>
          <w:szCs w:val="24"/>
        </w:rPr>
        <w:t xml:space="preserve">to </w:t>
      </w:r>
      <w:proofErr w:type="spellStart"/>
      <w:r w:rsidR="00447A49">
        <w:rPr>
          <w:rFonts w:ascii="Times New Roman" w:hAnsi="Times New Roman" w:cs="Times New Roman"/>
          <w:sz w:val="24"/>
          <w:szCs w:val="24"/>
        </w:rPr>
        <w:t>Ena</w:t>
      </w:r>
      <w:r w:rsidR="00052014">
        <w:rPr>
          <w:rFonts w:ascii="Times New Roman" w:hAnsi="Times New Roman" w:cs="Times New Roman"/>
          <w:sz w:val="24"/>
          <w:szCs w:val="24"/>
        </w:rPr>
        <w:t>krire</w:t>
      </w:r>
      <w:proofErr w:type="spellEnd"/>
      <w:r w:rsidR="00052014">
        <w:rPr>
          <w:rFonts w:ascii="Times New Roman" w:hAnsi="Times New Roman" w:cs="Times New Roman"/>
          <w:sz w:val="24"/>
          <w:szCs w:val="24"/>
        </w:rPr>
        <w:t xml:space="preserve"> et al. (2024) </w:t>
      </w:r>
      <w:r w:rsidR="00447A49">
        <w:rPr>
          <w:rFonts w:ascii="Times New Roman" w:hAnsi="Times New Roman" w:cs="Times New Roman"/>
          <w:sz w:val="24"/>
          <w:szCs w:val="24"/>
        </w:rPr>
        <w:t>5IR</w:t>
      </w:r>
      <w:r w:rsidRPr="002B4E6A">
        <w:rPr>
          <w:rFonts w:ascii="Times New Roman" w:hAnsi="Times New Roman" w:cs="Times New Roman"/>
          <w:sz w:val="24"/>
          <w:szCs w:val="24"/>
        </w:rPr>
        <w:t xml:space="preserve"> is the most recent stage of technological development that is changing economies, </w:t>
      </w:r>
      <w:r w:rsidR="00051AC0">
        <w:rPr>
          <w:rFonts w:ascii="Times New Roman" w:hAnsi="Times New Roman" w:cs="Times New Roman"/>
          <w:sz w:val="24"/>
          <w:szCs w:val="24"/>
        </w:rPr>
        <w:t>societies, and industries.</w:t>
      </w:r>
      <w:r w:rsidR="00453D21">
        <w:rPr>
          <w:rFonts w:ascii="Times New Roman" w:hAnsi="Times New Roman" w:cs="Times New Roman"/>
          <w:sz w:val="24"/>
          <w:szCs w:val="24"/>
        </w:rPr>
        <w:t xml:space="preserve"> This revolution</w:t>
      </w:r>
      <w:r w:rsidR="00051AC0">
        <w:rPr>
          <w:rFonts w:ascii="Times New Roman" w:hAnsi="Times New Roman" w:cs="Times New Roman"/>
          <w:sz w:val="24"/>
          <w:szCs w:val="24"/>
        </w:rPr>
        <w:t xml:space="preserve"> </w:t>
      </w:r>
      <w:r w:rsidRPr="002B4E6A">
        <w:rPr>
          <w:rFonts w:ascii="Times New Roman" w:hAnsi="Times New Roman" w:cs="Times New Roman"/>
          <w:sz w:val="24"/>
          <w:szCs w:val="24"/>
        </w:rPr>
        <w:t>bui</w:t>
      </w:r>
      <w:r w:rsidR="00051AC0">
        <w:rPr>
          <w:rFonts w:ascii="Times New Roman" w:hAnsi="Times New Roman" w:cs="Times New Roman"/>
          <w:sz w:val="24"/>
          <w:szCs w:val="24"/>
        </w:rPr>
        <w:t>lds on the achievements of the four</w:t>
      </w:r>
      <w:r w:rsidRPr="002B4E6A">
        <w:rPr>
          <w:rFonts w:ascii="Times New Roman" w:hAnsi="Times New Roman" w:cs="Times New Roman"/>
          <w:sz w:val="24"/>
          <w:szCs w:val="24"/>
        </w:rPr>
        <w:t>th Industrial Revolution (4I</w:t>
      </w:r>
      <w:r w:rsidR="00447A49">
        <w:rPr>
          <w:rFonts w:ascii="Times New Roman" w:hAnsi="Times New Roman" w:cs="Times New Roman"/>
          <w:sz w:val="24"/>
          <w:szCs w:val="24"/>
        </w:rPr>
        <w:t xml:space="preserve">R), which included technologies such as </w:t>
      </w:r>
      <w:r w:rsidR="00447A49" w:rsidRPr="00B249FD">
        <w:rPr>
          <w:rFonts w:ascii="Times New Roman" w:hAnsi="Times New Roman" w:cs="Times New Roman"/>
          <w:sz w:val="24"/>
          <w:szCs w:val="24"/>
        </w:rPr>
        <w:t>robotics, artificial intelligence (AI), and the Internet of Things (</w:t>
      </w:r>
      <w:proofErr w:type="spellStart"/>
      <w:r w:rsidR="00447A49" w:rsidRPr="00B249FD">
        <w:rPr>
          <w:rFonts w:ascii="Times New Roman" w:hAnsi="Times New Roman" w:cs="Times New Roman"/>
          <w:sz w:val="24"/>
          <w:szCs w:val="24"/>
        </w:rPr>
        <w:t>IoT</w:t>
      </w:r>
      <w:proofErr w:type="spellEnd"/>
      <w:r w:rsidR="00447A49" w:rsidRPr="00B249FD">
        <w:rPr>
          <w:rFonts w:ascii="Times New Roman" w:hAnsi="Times New Roman" w:cs="Times New Roman"/>
          <w:sz w:val="24"/>
          <w:szCs w:val="24"/>
        </w:rPr>
        <w:t>) (</w:t>
      </w:r>
      <w:proofErr w:type="spellStart"/>
      <w:r w:rsidR="00447A49" w:rsidRPr="00B249FD">
        <w:rPr>
          <w:rFonts w:ascii="Times New Roman" w:hAnsi="Times New Roman" w:cs="Times New Roman"/>
          <w:sz w:val="24"/>
          <w:szCs w:val="24"/>
        </w:rPr>
        <w:t>Oladokun</w:t>
      </w:r>
      <w:proofErr w:type="spellEnd"/>
      <w:r w:rsidR="00447A49" w:rsidRPr="00B249FD">
        <w:rPr>
          <w:rFonts w:ascii="Times New Roman" w:hAnsi="Times New Roman" w:cs="Times New Roman"/>
          <w:sz w:val="24"/>
          <w:szCs w:val="24"/>
        </w:rPr>
        <w:t xml:space="preserve"> et al., 2024).</w:t>
      </w:r>
      <w:r w:rsidR="0053275F" w:rsidRPr="0053275F">
        <w:rPr>
          <w:rFonts w:ascii="Times New Roman" w:hAnsi="Times New Roman" w:cs="Times New Roman"/>
          <w:sz w:val="24"/>
          <w:szCs w:val="24"/>
        </w:rPr>
        <w:t>The goal of this industrial transition is to promote a positive interaction between humans and robots in order to increase productivity and societal well-being (Ajani et al., 20</w:t>
      </w:r>
      <w:r w:rsidR="000762B1">
        <w:rPr>
          <w:rFonts w:ascii="Times New Roman" w:hAnsi="Times New Roman" w:cs="Times New Roman"/>
          <w:sz w:val="24"/>
          <w:szCs w:val="24"/>
        </w:rPr>
        <w:t xml:space="preserve">23). The recent development of </w:t>
      </w:r>
      <w:r w:rsidR="002B679E" w:rsidRPr="00B249FD">
        <w:rPr>
          <w:rFonts w:ascii="Times New Roman" w:hAnsi="Times New Roman" w:cs="Times New Roman"/>
          <w:sz w:val="24"/>
          <w:szCs w:val="24"/>
        </w:rPr>
        <w:t>5IR</w:t>
      </w:r>
      <w:r w:rsidR="002B679E" w:rsidRPr="0053275F">
        <w:rPr>
          <w:rFonts w:ascii="Times New Roman" w:hAnsi="Times New Roman" w:cs="Times New Roman"/>
          <w:sz w:val="24"/>
          <w:szCs w:val="24"/>
        </w:rPr>
        <w:t xml:space="preserve"> </w:t>
      </w:r>
      <w:r w:rsidR="0053275F" w:rsidRPr="0053275F">
        <w:rPr>
          <w:rFonts w:ascii="Times New Roman" w:hAnsi="Times New Roman" w:cs="Times New Roman"/>
          <w:sz w:val="24"/>
          <w:szCs w:val="24"/>
        </w:rPr>
        <w:t>necessitates that these experts not only adopt new technologies but also develop their skill sets in order to support productive human-machine cooperation</w:t>
      </w:r>
      <w:r w:rsidR="002B679E">
        <w:rPr>
          <w:rFonts w:ascii="Times New Roman" w:hAnsi="Times New Roman" w:cs="Times New Roman"/>
          <w:sz w:val="24"/>
          <w:szCs w:val="24"/>
        </w:rPr>
        <w:t>,</w:t>
      </w:r>
      <w:r w:rsidR="006350BD" w:rsidRPr="006350BD">
        <w:rPr>
          <w:rFonts w:ascii="Times New Roman" w:hAnsi="Times New Roman" w:cs="Times New Roman"/>
          <w:sz w:val="24"/>
          <w:szCs w:val="24"/>
        </w:rPr>
        <w:t xml:space="preserve"> </w:t>
      </w:r>
      <w:r w:rsidR="00DF6FF5">
        <w:rPr>
          <w:rFonts w:ascii="Times New Roman" w:hAnsi="Times New Roman" w:cs="Times New Roman"/>
          <w:sz w:val="24"/>
          <w:szCs w:val="24"/>
        </w:rPr>
        <w:t xml:space="preserve">which </w:t>
      </w:r>
      <w:r w:rsidR="0055379D" w:rsidRPr="0055379D">
        <w:rPr>
          <w:rFonts w:ascii="Times New Roman" w:hAnsi="Times New Roman" w:cs="Times New Roman"/>
          <w:sz w:val="24"/>
          <w:szCs w:val="24"/>
        </w:rPr>
        <w:t>signifies a profound paradigm shift in the way knowledge is r</w:t>
      </w:r>
      <w:r w:rsidR="00052014">
        <w:rPr>
          <w:rFonts w:ascii="Times New Roman" w:hAnsi="Times New Roman" w:cs="Times New Roman"/>
          <w:sz w:val="24"/>
          <w:szCs w:val="24"/>
        </w:rPr>
        <w:t>etrieved, organized, and shared</w:t>
      </w:r>
      <w:r w:rsidR="0055379D" w:rsidRPr="0055379D">
        <w:rPr>
          <w:rFonts w:ascii="Times New Roman" w:hAnsi="Times New Roman" w:cs="Times New Roman"/>
          <w:sz w:val="24"/>
          <w:szCs w:val="24"/>
        </w:rPr>
        <w:t xml:space="preserve"> </w:t>
      </w:r>
      <w:proofErr w:type="spellStart"/>
      <w:r w:rsidR="0055379D" w:rsidRPr="0055379D">
        <w:rPr>
          <w:rFonts w:ascii="Times New Roman" w:hAnsi="Times New Roman" w:cs="Times New Roman"/>
          <w:sz w:val="24"/>
          <w:szCs w:val="24"/>
        </w:rPr>
        <w:t>Awoyemi</w:t>
      </w:r>
      <w:proofErr w:type="spellEnd"/>
      <w:r w:rsidR="0055379D" w:rsidRPr="0055379D">
        <w:rPr>
          <w:rFonts w:ascii="Times New Roman" w:hAnsi="Times New Roman" w:cs="Times New Roman"/>
          <w:sz w:val="24"/>
          <w:szCs w:val="24"/>
        </w:rPr>
        <w:t xml:space="preserve"> (2023). According to </w:t>
      </w:r>
      <w:proofErr w:type="spellStart"/>
      <w:r w:rsidR="0055379D" w:rsidRPr="0055379D">
        <w:rPr>
          <w:rFonts w:ascii="Times New Roman" w:hAnsi="Times New Roman" w:cs="Times New Roman"/>
          <w:sz w:val="24"/>
          <w:szCs w:val="24"/>
        </w:rPr>
        <w:t>Nwobu</w:t>
      </w:r>
      <w:proofErr w:type="spellEnd"/>
      <w:r w:rsidR="0055379D" w:rsidRPr="0055379D">
        <w:rPr>
          <w:rFonts w:ascii="Times New Roman" w:hAnsi="Times New Roman" w:cs="Times New Roman"/>
          <w:sz w:val="24"/>
          <w:szCs w:val="24"/>
        </w:rPr>
        <w:t xml:space="preserve"> (2024), this shift has made knowledge more accessible to library users, allowing people to access information from any location with internet connectivity. </w:t>
      </w:r>
    </w:p>
    <w:p w:rsidR="00DF6FF5" w:rsidRDefault="00112116" w:rsidP="00BA6970">
      <w:pPr>
        <w:spacing w:before="100" w:beforeAutospacing="1" w:after="100" w:afterAutospacing="1" w:line="480" w:lineRule="auto"/>
        <w:jc w:val="both"/>
        <w:rPr>
          <w:rFonts w:ascii="Times New Roman" w:hAnsi="Times New Roman" w:cs="Times New Roman"/>
          <w:sz w:val="24"/>
          <w:szCs w:val="24"/>
        </w:rPr>
      </w:pPr>
      <w:r w:rsidRPr="00112116">
        <w:rPr>
          <w:rFonts w:ascii="Times New Roman" w:hAnsi="Times New Roman" w:cs="Times New Roman"/>
          <w:sz w:val="24"/>
          <w:szCs w:val="24"/>
        </w:rPr>
        <w:t>The fifth industrial revolution is an example of how humans and machines can work together to improve the effectiveness of information services provided to library patrons</w:t>
      </w:r>
      <w:r w:rsidR="009D5B79">
        <w:rPr>
          <w:rFonts w:ascii="Times New Roman" w:hAnsi="Times New Roman" w:cs="Times New Roman"/>
          <w:sz w:val="24"/>
          <w:szCs w:val="24"/>
        </w:rPr>
        <w:t>. This t</w:t>
      </w:r>
      <w:r w:rsidR="00803330" w:rsidRPr="00112116">
        <w:rPr>
          <w:rFonts w:ascii="Times New Roman" w:hAnsi="Times New Roman" w:cs="Times New Roman"/>
          <w:sz w:val="24"/>
          <w:szCs w:val="24"/>
        </w:rPr>
        <w:t>echnical developments in</w:t>
      </w:r>
      <w:r w:rsidR="009D5B79">
        <w:rPr>
          <w:rFonts w:ascii="Times New Roman" w:hAnsi="Times New Roman" w:cs="Times New Roman"/>
          <w:sz w:val="24"/>
          <w:szCs w:val="24"/>
        </w:rPr>
        <w:t xml:space="preserve"> library</w:t>
      </w:r>
      <w:r w:rsidR="00803330" w:rsidRPr="00112116">
        <w:rPr>
          <w:rFonts w:ascii="Times New Roman" w:hAnsi="Times New Roman" w:cs="Times New Roman"/>
          <w:sz w:val="24"/>
          <w:szCs w:val="24"/>
        </w:rPr>
        <w:t xml:space="preserve"> service delivery have caused libraries to move from manual to computer-based operations as we move from the first to the fifth industrial revolution, which has resulted in on</w:t>
      </w:r>
      <w:r w:rsidR="00803330">
        <w:rPr>
          <w:rFonts w:ascii="Times New Roman" w:hAnsi="Times New Roman" w:cs="Times New Roman"/>
          <w:sz w:val="24"/>
          <w:szCs w:val="24"/>
        </w:rPr>
        <w:t>line service delivery</w:t>
      </w:r>
    </w:p>
    <w:p w:rsidR="00A54459" w:rsidRPr="00DF6FF5" w:rsidRDefault="00A54459" w:rsidP="003C73BA">
      <w:pPr>
        <w:spacing w:before="100" w:beforeAutospacing="1" w:after="100" w:afterAutospacing="1" w:line="480" w:lineRule="auto"/>
        <w:jc w:val="both"/>
        <w:rPr>
          <w:rFonts w:ascii="Times New Roman" w:hAnsi="Times New Roman" w:cs="Times New Roman"/>
          <w:sz w:val="24"/>
          <w:szCs w:val="24"/>
        </w:rPr>
      </w:pPr>
      <w:r w:rsidRPr="00DF6FF5">
        <w:rPr>
          <w:rFonts w:ascii="Times New Roman" w:hAnsi="Times New Roman" w:cs="Times New Roman"/>
          <w:b/>
          <w:sz w:val="24"/>
          <w:szCs w:val="24"/>
        </w:rPr>
        <w:t>The 5th Industrial Revolution Technologies in Libraries</w:t>
      </w:r>
    </w:p>
    <w:p w:rsidR="00315FE3" w:rsidRDefault="003C73BA" w:rsidP="003C73BA">
      <w:pPr>
        <w:spacing w:before="100" w:beforeAutospacing="1" w:after="100" w:afterAutospacing="1"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sz w:val="24"/>
          <w:szCs w:val="24"/>
        </w:rPr>
        <w:tab/>
      </w:r>
      <w:r w:rsidR="007D7B37" w:rsidRPr="007D7B37">
        <w:rPr>
          <w:rFonts w:ascii="Times New Roman" w:hAnsi="Times New Roman" w:cs="Times New Roman"/>
          <w:sz w:val="24"/>
          <w:szCs w:val="24"/>
        </w:rPr>
        <w:t xml:space="preserve">According to </w:t>
      </w:r>
      <w:proofErr w:type="spellStart"/>
      <w:r w:rsidR="007D7B37" w:rsidRPr="007D7B37">
        <w:rPr>
          <w:rFonts w:ascii="Times New Roman" w:hAnsi="Times New Roman" w:cs="Times New Roman"/>
          <w:sz w:val="24"/>
          <w:szCs w:val="24"/>
        </w:rPr>
        <w:t>Praj</w:t>
      </w:r>
      <w:r w:rsidR="00B01850">
        <w:rPr>
          <w:rFonts w:ascii="Times New Roman" w:hAnsi="Times New Roman" w:cs="Times New Roman"/>
          <w:sz w:val="24"/>
          <w:szCs w:val="24"/>
        </w:rPr>
        <w:t>apati</w:t>
      </w:r>
      <w:proofErr w:type="spellEnd"/>
      <w:r w:rsidR="00B01850">
        <w:rPr>
          <w:rFonts w:ascii="Times New Roman" w:hAnsi="Times New Roman" w:cs="Times New Roman"/>
          <w:sz w:val="24"/>
          <w:szCs w:val="24"/>
        </w:rPr>
        <w:t xml:space="preserve"> et al. (2019)</w:t>
      </w:r>
      <w:r w:rsidR="007D7B37" w:rsidRPr="007D7B37">
        <w:rPr>
          <w:rFonts w:ascii="Times New Roman" w:hAnsi="Times New Roman" w:cs="Times New Roman"/>
          <w:sz w:val="24"/>
          <w:szCs w:val="24"/>
        </w:rPr>
        <w:t xml:space="preserve"> the 5I</w:t>
      </w:r>
      <w:r w:rsidR="007D7B37">
        <w:rPr>
          <w:rFonts w:ascii="Times New Roman" w:hAnsi="Times New Roman" w:cs="Times New Roman"/>
          <w:sz w:val="24"/>
          <w:szCs w:val="24"/>
        </w:rPr>
        <w:t xml:space="preserve">R </w:t>
      </w:r>
      <w:r w:rsidR="007D7B37" w:rsidRPr="007D7B37">
        <w:rPr>
          <w:rFonts w:ascii="Times New Roman" w:hAnsi="Times New Roman" w:cs="Times New Roman"/>
          <w:sz w:val="24"/>
          <w:szCs w:val="24"/>
        </w:rPr>
        <w:t>covers the use of digital and mech</w:t>
      </w:r>
      <w:r w:rsidR="007D7B37">
        <w:rPr>
          <w:rFonts w:ascii="Times New Roman" w:hAnsi="Times New Roman" w:cs="Times New Roman"/>
          <w:sz w:val="24"/>
          <w:szCs w:val="24"/>
        </w:rPr>
        <w:t xml:space="preserve">anical machinery </w:t>
      </w:r>
      <w:r w:rsidR="007D7B37" w:rsidRPr="007D7B37">
        <w:rPr>
          <w:rFonts w:ascii="Times New Roman" w:hAnsi="Times New Roman" w:cs="Times New Roman"/>
          <w:sz w:val="24"/>
          <w:szCs w:val="24"/>
        </w:rPr>
        <w:t>with</w:t>
      </w:r>
      <w:r w:rsidR="007D7B37">
        <w:rPr>
          <w:rFonts w:ascii="Times New Roman" w:hAnsi="Times New Roman" w:cs="Times New Roman"/>
          <w:sz w:val="24"/>
          <w:szCs w:val="24"/>
        </w:rPr>
        <w:t xml:space="preserve"> other</w:t>
      </w:r>
      <w:r w:rsidR="007D7B37" w:rsidRPr="007D7B37">
        <w:rPr>
          <w:rFonts w:ascii="Times New Roman" w:hAnsi="Times New Roman" w:cs="Times New Roman"/>
          <w:sz w:val="24"/>
          <w:szCs w:val="24"/>
        </w:rPr>
        <w:t xml:space="preserve"> communication devices for information transfer across networks.</w:t>
      </w:r>
      <w:r w:rsidR="00EE38D9" w:rsidRPr="00EE38D9">
        <w:rPr>
          <w:rFonts w:ascii="Times New Roman" w:hAnsi="Times New Roman" w:cs="Times New Roman"/>
          <w:sz w:val="24"/>
          <w:szCs w:val="24"/>
        </w:rPr>
        <w:t xml:space="preserve"> </w:t>
      </w:r>
      <w:r w:rsidR="00EE38D9" w:rsidRPr="002B4E6A">
        <w:rPr>
          <w:rFonts w:ascii="Times New Roman" w:hAnsi="Times New Roman" w:cs="Times New Roman"/>
          <w:sz w:val="24"/>
          <w:szCs w:val="24"/>
        </w:rPr>
        <w:t>Adigun</w:t>
      </w:r>
      <w:r w:rsidR="00EE38D9">
        <w:rPr>
          <w:rFonts w:ascii="Times New Roman" w:hAnsi="Times New Roman" w:cs="Times New Roman"/>
          <w:sz w:val="24"/>
          <w:szCs w:val="24"/>
        </w:rPr>
        <w:t xml:space="preserve"> </w:t>
      </w:r>
      <w:r w:rsidR="00EE38D9" w:rsidRPr="003C73BA">
        <w:rPr>
          <w:rFonts w:ascii="Times New Roman" w:hAnsi="Times New Roman" w:cs="Times New Roman"/>
          <w:sz w:val="24"/>
          <w:szCs w:val="24"/>
        </w:rPr>
        <w:t>et al</w:t>
      </w:r>
      <w:r>
        <w:rPr>
          <w:rFonts w:ascii="Times New Roman" w:hAnsi="Times New Roman" w:cs="Times New Roman"/>
          <w:sz w:val="24"/>
          <w:szCs w:val="24"/>
        </w:rPr>
        <w:t>.</w:t>
      </w:r>
      <w:proofErr w:type="gramStart"/>
      <w:r w:rsidR="00EE38D9">
        <w:rPr>
          <w:rFonts w:ascii="Times New Roman" w:hAnsi="Times New Roman" w:cs="Times New Roman"/>
          <w:i/>
          <w:sz w:val="24"/>
          <w:szCs w:val="24"/>
        </w:rPr>
        <w:t>,(</w:t>
      </w:r>
      <w:proofErr w:type="gramEnd"/>
      <w:r w:rsidR="00EE38D9">
        <w:rPr>
          <w:rFonts w:ascii="Times New Roman" w:hAnsi="Times New Roman" w:cs="Times New Roman"/>
          <w:sz w:val="24"/>
          <w:szCs w:val="24"/>
        </w:rPr>
        <w:t>2024), listed out some technologies for libraries in the fifth industrial revolution which</w:t>
      </w:r>
      <w:r w:rsidR="00EE38D9" w:rsidRPr="00EE38D9">
        <w:rPr>
          <w:rFonts w:ascii="Times New Roman" w:hAnsi="Times New Roman" w:cs="Times New Roman"/>
          <w:sz w:val="24"/>
          <w:szCs w:val="24"/>
        </w:rPr>
        <w:t xml:space="preserve"> transforms beyond traditional bounds, giving libraries a dynamic and diverse ability to interact with users in new and unexplored ways.</w:t>
      </w:r>
      <w:r w:rsidR="00EE38D9">
        <w:rPr>
          <w:rFonts w:ascii="Times New Roman" w:hAnsi="Times New Roman" w:cs="Times New Roman"/>
          <w:sz w:val="24"/>
          <w:szCs w:val="24"/>
        </w:rPr>
        <w:t xml:space="preserve"> These technologies include</w:t>
      </w:r>
      <w:r w:rsidR="00315FE3">
        <w:rPr>
          <w:rFonts w:ascii="Times New Roman" w:hAnsi="Times New Roman" w:cs="Times New Roman"/>
          <w:sz w:val="24"/>
          <w:szCs w:val="24"/>
        </w:rPr>
        <w:t>;</w:t>
      </w:r>
    </w:p>
    <w:p w:rsidR="007D7B37" w:rsidRDefault="00315FE3" w:rsidP="003C73BA">
      <w:pPr>
        <w:spacing w:before="100" w:beforeAutospacing="1" w:after="100" w:afterAutospacing="1" w:line="480" w:lineRule="auto"/>
        <w:jc w:val="both"/>
        <w:rPr>
          <w:rFonts w:ascii="Times New Roman" w:hAnsi="Times New Roman" w:cs="Times New Roman"/>
          <w:sz w:val="24"/>
          <w:szCs w:val="24"/>
        </w:rPr>
      </w:pPr>
      <w:r w:rsidRPr="00315FE3">
        <w:rPr>
          <w:rFonts w:ascii="Times New Roman" w:hAnsi="Times New Roman" w:cs="Times New Roman"/>
          <w:b/>
          <w:sz w:val="24"/>
          <w:szCs w:val="24"/>
        </w:rPr>
        <w:t>Cloud</w:t>
      </w:r>
      <w:r>
        <w:rPr>
          <w:rFonts w:ascii="Times New Roman" w:hAnsi="Times New Roman" w:cs="Times New Roman"/>
          <w:b/>
          <w:sz w:val="24"/>
          <w:szCs w:val="24"/>
        </w:rPr>
        <w:t xml:space="preserve"> </w:t>
      </w:r>
      <w:r w:rsidRPr="00315FE3">
        <w:rPr>
          <w:rFonts w:ascii="Times New Roman" w:hAnsi="Times New Roman" w:cs="Times New Roman"/>
          <w:b/>
          <w:sz w:val="24"/>
          <w:szCs w:val="24"/>
        </w:rPr>
        <w:t>Computing:</w:t>
      </w:r>
      <w:r w:rsidR="00EE38D9" w:rsidRPr="00315FE3">
        <w:rPr>
          <w:rFonts w:ascii="Times New Roman" w:hAnsi="Times New Roman" w:cs="Times New Roman"/>
          <w:b/>
          <w:sz w:val="24"/>
          <w:szCs w:val="24"/>
        </w:rPr>
        <w:t xml:space="preserve"> </w:t>
      </w:r>
      <w:r w:rsidRPr="00315FE3">
        <w:rPr>
          <w:rFonts w:ascii="Times New Roman" w:hAnsi="Times New Roman" w:cs="Times New Roman"/>
          <w:sz w:val="24"/>
          <w:szCs w:val="24"/>
        </w:rPr>
        <w:t>Cloud computing, which provides scalable and affordable solutions for storage, collaboration, and resource sharing, has completely changed how libraries manage and provide digital services (Sharma</w:t>
      </w:r>
      <w:r w:rsidR="000B1676">
        <w:rPr>
          <w:rFonts w:ascii="Times New Roman" w:hAnsi="Times New Roman" w:cs="Times New Roman"/>
          <w:sz w:val="24"/>
          <w:szCs w:val="24"/>
        </w:rPr>
        <w:t xml:space="preserve"> et al,</w:t>
      </w:r>
      <w:r w:rsidRPr="00315FE3">
        <w:rPr>
          <w:rFonts w:ascii="Times New Roman" w:hAnsi="Times New Roman" w:cs="Times New Roman"/>
          <w:sz w:val="24"/>
          <w:szCs w:val="24"/>
        </w:rPr>
        <w:t xml:space="preserve"> 2023). A more user-centric approach and increased resource accessibility are made possible by cloud-based library systems, which provide easy access to digital resources.</w:t>
      </w:r>
    </w:p>
    <w:p w:rsidR="00CC1F2A" w:rsidRDefault="00CC1F2A" w:rsidP="003C73BA">
      <w:pPr>
        <w:spacing w:before="100" w:beforeAutospacing="1" w:after="100" w:afterAutospacing="1" w:line="480" w:lineRule="auto"/>
        <w:jc w:val="both"/>
        <w:rPr>
          <w:rFonts w:ascii="Times New Roman" w:hAnsi="Times New Roman" w:cs="Times New Roman"/>
          <w:sz w:val="24"/>
          <w:szCs w:val="24"/>
        </w:rPr>
      </w:pPr>
      <w:proofErr w:type="spellStart"/>
      <w:r w:rsidRPr="00CC1F2A">
        <w:rPr>
          <w:rFonts w:ascii="Times New Roman" w:hAnsi="Times New Roman" w:cs="Times New Roman"/>
          <w:b/>
          <w:sz w:val="24"/>
          <w:szCs w:val="24"/>
        </w:rPr>
        <w:t>Blockchain</w:t>
      </w:r>
      <w:proofErr w:type="spellEnd"/>
      <w:r w:rsidRPr="00CC1F2A">
        <w:rPr>
          <w:rFonts w:ascii="Times New Roman" w:hAnsi="Times New Roman" w:cs="Times New Roman"/>
          <w:b/>
          <w:sz w:val="24"/>
          <w:szCs w:val="24"/>
        </w:rPr>
        <w:t>:</w:t>
      </w:r>
      <w:r w:rsidR="003D480C" w:rsidRPr="003D480C">
        <w:t xml:space="preserve"> </w:t>
      </w:r>
      <w:proofErr w:type="spellStart"/>
      <w:r w:rsidR="003D480C" w:rsidRPr="003D480C">
        <w:rPr>
          <w:rFonts w:ascii="Times New Roman" w:hAnsi="Times New Roman" w:cs="Times New Roman"/>
          <w:sz w:val="24"/>
          <w:szCs w:val="24"/>
        </w:rPr>
        <w:t>Blockchain</w:t>
      </w:r>
      <w:proofErr w:type="spellEnd"/>
      <w:r w:rsidR="003D480C" w:rsidRPr="003D480C">
        <w:rPr>
          <w:rFonts w:ascii="Times New Roman" w:hAnsi="Times New Roman" w:cs="Times New Roman"/>
          <w:sz w:val="24"/>
          <w:szCs w:val="24"/>
        </w:rPr>
        <w:t xml:space="preserve"> technology is being used by libraries to improve transaction security and transparency, especially when it comes to managing digital assets and intellectual property (</w:t>
      </w:r>
      <w:proofErr w:type="spellStart"/>
      <w:r w:rsidR="003D480C" w:rsidRPr="003D480C">
        <w:rPr>
          <w:rFonts w:ascii="Times New Roman" w:hAnsi="Times New Roman" w:cs="Times New Roman"/>
          <w:sz w:val="24"/>
          <w:szCs w:val="24"/>
        </w:rPr>
        <w:t>Tella</w:t>
      </w:r>
      <w:proofErr w:type="spellEnd"/>
      <w:r w:rsidR="003D480C" w:rsidRPr="003D480C">
        <w:rPr>
          <w:rFonts w:ascii="Times New Roman" w:hAnsi="Times New Roman" w:cs="Times New Roman"/>
          <w:sz w:val="24"/>
          <w:szCs w:val="24"/>
        </w:rPr>
        <w:t xml:space="preserve">, </w:t>
      </w:r>
      <w:proofErr w:type="spellStart"/>
      <w:r w:rsidR="003D480C" w:rsidRPr="003D480C">
        <w:rPr>
          <w:rFonts w:ascii="Times New Roman" w:hAnsi="Times New Roman" w:cs="Times New Roman"/>
          <w:sz w:val="24"/>
          <w:szCs w:val="24"/>
        </w:rPr>
        <w:t>Amuda</w:t>
      </w:r>
      <w:proofErr w:type="spellEnd"/>
      <w:r w:rsidR="003D480C" w:rsidRPr="003D480C">
        <w:rPr>
          <w:rFonts w:ascii="Times New Roman" w:hAnsi="Times New Roman" w:cs="Times New Roman"/>
          <w:sz w:val="24"/>
          <w:szCs w:val="24"/>
        </w:rPr>
        <w:t xml:space="preserve">, and Ajani 2022). The integrity of library collections can be ensured by using </w:t>
      </w:r>
      <w:proofErr w:type="spellStart"/>
      <w:r w:rsidR="003D480C" w:rsidRPr="003D480C">
        <w:rPr>
          <w:rFonts w:ascii="Times New Roman" w:hAnsi="Times New Roman" w:cs="Times New Roman"/>
          <w:sz w:val="24"/>
          <w:szCs w:val="24"/>
        </w:rPr>
        <w:t>blockchain's</w:t>
      </w:r>
      <w:proofErr w:type="spellEnd"/>
      <w:r w:rsidR="003D480C" w:rsidRPr="003D480C">
        <w:rPr>
          <w:rFonts w:ascii="Times New Roman" w:hAnsi="Times New Roman" w:cs="Times New Roman"/>
          <w:sz w:val="24"/>
          <w:szCs w:val="24"/>
        </w:rPr>
        <w:t xml:space="preserve"> immutable record to confirm the authenticity of digital information resources. Additionally, it has the ability to safeguard copyright management and digital lending procedures, enhancing accountability and confidence</w:t>
      </w:r>
      <w:r w:rsidR="003B21E1">
        <w:rPr>
          <w:rFonts w:ascii="Times New Roman" w:hAnsi="Times New Roman" w:cs="Times New Roman"/>
          <w:sz w:val="24"/>
          <w:szCs w:val="24"/>
        </w:rPr>
        <w:t>.</w:t>
      </w:r>
    </w:p>
    <w:p w:rsidR="003B21E1" w:rsidRDefault="003B21E1" w:rsidP="003C73BA">
      <w:pPr>
        <w:spacing w:before="100" w:beforeAutospacing="1" w:after="100" w:afterAutospacing="1" w:line="480" w:lineRule="auto"/>
        <w:jc w:val="both"/>
        <w:rPr>
          <w:rFonts w:ascii="Times New Roman" w:hAnsi="Times New Roman" w:cs="Times New Roman"/>
          <w:sz w:val="24"/>
          <w:szCs w:val="24"/>
        </w:rPr>
      </w:pPr>
      <w:r w:rsidRPr="003B21E1">
        <w:rPr>
          <w:rFonts w:ascii="Times New Roman" w:hAnsi="Times New Roman" w:cs="Times New Roman"/>
          <w:b/>
          <w:sz w:val="24"/>
          <w:szCs w:val="24"/>
        </w:rPr>
        <w:t>Augmented</w:t>
      </w:r>
      <w:r>
        <w:rPr>
          <w:rFonts w:ascii="Times New Roman" w:hAnsi="Times New Roman" w:cs="Times New Roman"/>
          <w:b/>
          <w:sz w:val="24"/>
          <w:szCs w:val="24"/>
        </w:rPr>
        <w:t xml:space="preserve"> </w:t>
      </w:r>
      <w:r w:rsidRPr="003B21E1">
        <w:rPr>
          <w:rFonts w:ascii="Times New Roman" w:hAnsi="Times New Roman" w:cs="Times New Roman"/>
          <w:b/>
          <w:sz w:val="24"/>
          <w:szCs w:val="24"/>
        </w:rPr>
        <w:t>Reality</w:t>
      </w:r>
      <w:r w:rsidR="00F538A0">
        <w:rPr>
          <w:rFonts w:ascii="Times New Roman" w:hAnsi="Times New Roman" w:cs="Times New Roman"/>
          <w:b/>
          <w:sz w:val="24"/>
          <w:szCs w:val="24"/>
        </w:rPr>
        <w:t xml:space="preserve"> </w:t>
      </w:r>
      <w:r w:rsidRPr="003B21E1">
        <w:rPr>
          <w:rFonts w:ascii="Times New Roman" w:hAnsi="Times New Roman" w:cs="Times New Roman"/>
          <w:b/>
          <w:sz w:val="24"/>
          <w:szCs w:val="24"/>
        </w:rPr>
        <w:t>(AR)</w:t>
      </w:r>
      <w:r w:rsidR="00F538A0">
        <w:rPr>
          <w:rFonts w:ascii="Times New Roman" w:hAnsi="Times New Roman" w:cs="Times New Roman"/>
          <w:b/>
          <w:sz w:val="24"/>
          <w:szCs w:val="24"/>
        </w:rPr>
        <w:t xml:space="preserve"> </w:t>
      </w:r>
      <w:r w:rsidRPr="003B21E1">
        <w:rPr>
          <w:rFonts w:ascii="Times New Roman" w:hAnsi="Times New Roman" w:cs="Times New Roman"/>
          <w:b/>
          <w:sz w:val="24"/>
          <w:szCs w:val="24"/>
        </w:rPr>
        <w:t>and Virtual Reality (VR):</w:t>
      </w:r>
      <w:r w:rsidR="00F538A0">
        <w:rPr>
          <w:rFonts w:ascii="Times New Roman" w:hAnsi="Times New Roman" w:cs="Times New Roman"/>
          <w:b/>
          <w:sz w:val="24"/>
          <w:szCs w:val="24"/>
        </w:rPr>
        <w:t xml:space="preserve"> </w:t>
      </w:r>
      <w:r w:rsidR="00F538A0" w:rsidRPr="00F538A0">
        <w:rPr>
          <w:rFonts w:ascii="Times New Roman" w:hAnsi="Times New Roman" w:cs="Times New Roman"/>
          <w:sz w:val="24"/>
          <w:szCs w:val="24"/>
        </w:rPr>
        <w:t>Virtual tours, interactive learning, and creative storytelling are all made possible by AR and VR tech</w:t>
      </w:r>
      <w:r w:rsidR="00F538A0">
        <w:rPr>
          <w:rFonts w:ascii="Times New Roman" w:hAnsi="Times New Roman" w:cs="Times New Roman"/>
          <w:sz w:val="24"/>
          <w:szCs w:val="24"/>
        </w:rPr>
        <w:t xml:space="preserve">nologies, which are </w:t>
      </w:r>
      <w:proofErr w:type="spellStart"/>
      <w:r w:rsidR="00F538A0">
        <w:rPr>
          <w:rFonts w:ascii="Times New Roman" w:hAnsi="Times New Roman" w:cs="Times New Roman"/>
          <w:sz w:val="24"/>
          <w:szCs w:val="24"/>
        </w:rPr>
        <w:t>revolutionis</w:t>
      </w:r>
      <w:r w:rsidR="00F538A0" w:rsidRPr="00F538A0">
        <w:rPr>
          <w:rFonts w:ascii="Times New Roman" w:hAnsi="Times New Roman" w:cs="Times New Roman"/>
          <w:sz w:val="24"/>
          <w:szCs w:val="24"/>
        </w:rPr>
        <w:t>ing</w:t>
      </w:r>
      <w:proofErr w:type="spellEnd"/>
      <w:r w:rsidR="00F538A0" w:rsidRPr="00F538A0">
        <w:rPr>
          <w:rFonts w:ascii="Times New Roman" w:hAnsi="Times New Roman" w:cs="Times New Roman"/>
          <w:sz w:val="24"/>
          <w:szCs w:val="24"/>
        </w:rPr>
        <w:t xml:space="preserve"> the way libraries interact with their users (Zhang et al. 2020). In order to bridge the gap between digital and physical library spaces and produce engaging instruction</w:t>
      </w:r>
      <w:r w:rsidR="00F538A0">
        <w:rPr>
          <w:rFonts w:ascii="Times New Roman" w:hAnsi="Times New Roman" w:cs="Times New Roman"/>
          <w:sz w:val="24"/>
          <w:szCs w:val="24"/>
        </w:rPr>
        <w:t xml:space="preserve">al content, libraries are </w:t>
      </w:r>
      <w:proofErr w:type="spellStart"/>
      <w:r w:rsidR="00F538A0">
        <w:rPr>
          <w:rFonts w:ascii="Times New Roman" w:hAnsi="Times New Roman" w:cs="Times New Roman"/>
          <w:sz w:val="24"/>
          <w:szCs w:val="24"/>
        </w:rPr>
        <w:t>utilis</w:t>
      </w:r>
      <w:r w:rsidR="00F538A0" w:rsidRPr="00F538A0">
        <w:rPr>
          <w:rFonts w:ascii="Times New Roman" w:hAnsi="Times New Roman" w:cs="Times New Roman"/>
          <w:sz w:val="24"/>
          <w:szCs w:val="24"/>
        </w:rPr>
        <w:t>ing</w:t>
      </w:r>
      <w:proofErr w:type="spellEnd"/>
      <w:r w:rsidR="00F538A0" w:rsidRPr="00F538A0">
        <w:rPr>
          <w:rFonts w:ascii="Times New Roman" w:hAnsi="Times New Roman" w:cs="Times New Roman"/>
          <w:sz w:val="24"/>
          <w:szCs w:val="24"/>
        </w:rPr>
        <w:t xml:space="preserve"> AR and VR to increase user engagement (</w:t>
      </w:r>
      <w:proofErr w:type="spellStart"/>
      <w:r w:rsidR="00F538A0" w:rsidRPr="00F538A0">
        <w:rPr>
          <w:rFonts w:ascii="Times New Roman" w:hAnsi="Times New Roman" w:cs="Times New Roman"/>
          <w:sz w:val="24"/>
          <w:szCs w:val="24"/>
        </w:rPr>
        <w:t>Prouzeau</w:t>
      </w:r>
      <w:proofErr w:type="spellEnd"/>
      <w:r w:rsidR="00F538A0" w:rsidRPr="00F538A0">
        <w:rPr>
          <w:rFonts w:ascii="Times New Roman" w:hAnsi="Times New Roman" w:cs="Times New Roman"/>
          <w:sz w:val="24"/>
          <w:szCs w:val="24"/>
        </w:rPr>
        <w:t xml:space="preserve"> et al. 2020).</w:t>
      </w:r>
    </w:p>
    <w:p w:rsidR="00BE646B" w:rsidRDefault="00BE646B" w:rsidP="003C73BA">
      <w:pPr>
        <w:spacing w:before="100" w:beforeAutospacing="1" w:after="100" w:afterAutospacing="1" w:line="480" w:lineRule="auto"/>
        <w:jc w:val="both"/>
        <w:rPr>
          <w:rFonts w:ascii="Times New Roman" w:hAnsi="Times New Roman" w:cs="Times New Roman"/>
          <w:color w:val="172B4D"/>
          <w:sz w:val="24"/>
          <w:szCs w:val="24"/>
          <w:shd w:val="clear" w:color="auto" w:fill="FFFFFF"/>
        </w:rPr>
      </w:pPr>
      <w:r w:rsidRPr="008C4CCA">
        <w:rPr>
          <w:rFonts w:ascii="Times New Roman" w:hAnsi="Times New Roman" w:cs="Times New Roman"/>
          <w:b/>
          <w:color w:val="000000" w:themeColor="text1"/>
          <w:sz w:val="24"/>
          <w:szCs w:val="24"/>
          <w:shd w:val="clear" w:color="auto" w:fill="FFFFFF"/>
        </w:rPr>
        <w:lastRenderedPageBreak/>
        <w:t>Internet of Things (</w:t>
      </w:r>
      <w:proofErr w:type="spellStart"/>
      <w:r w:rsidRPr="008C4CCA">
        <w:rPr>
          <w:rFonts w:ascii="Times New Roman" w:hAnsi="Times New Roman" w:cs="Times New Roman"/>
          <w:b/>
          <w:color w:val="000000" w:themeColor="text1"/>
          <w:sz w:val="24"/>
          <w:szCs w:val="24"/>
          <w:shd w:val="clear" w:color="auto" w:fill="FFFFFF"/>
        </w:rPr>
        <w:t>IoT</w:t>
      </w:r>
      <w:proofErr w:type="spellEnd"/>
      <w:r w:rsidRPr="008C4CCA">
        <w:rPr>
          <w:rFonts w:ascii="Times New Roman" w:hAnsi="Times New Roman" w:cs="Times New Roman"/>
          <w:b/>
          <w:color w:val="000000" w:themeColor="text1"/>
          <w:sz w:val="24"/>
          <w:szCs w:val="24"/>
          <w:shd w:val="clear" w:color="auto" w:fill="FFFFFF"/>
        </w:rPr>
        <w:t>):</w:t>
      </w:r>
      <w:r w:rsidR="00BA487A">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 xml:space="preserve">In order to </w:t>
      </w:r>
      <w:proofErr w:type="spellStart"/>
      <w:r>
        <w:rPr>
          <w:rFonts w:ascii="Times New Roman" w:hAnsi="Times New Roman" w:cs="Times New Roman"/>
          <w:color w:val="000000" w:themeColor="text1"/>
          <w:sz w:val="24"/>
          <w:szCs w:val="24"/>
          <w:shd w:val="clear" w:color="auto" w:fill="FFFFFF"/>
        </w:rPr>
        <w:t>maximise</w:t>
      </w:r>
      <w:proofErr w:type="spellEnd"/>
      <w:r>
        <w:rPr>
          <w:rFonts w:ascii="Times New Roman" w:hAnsi="Times New Roman" w:cs="Times New Roman"/>
          <w:color w:val="000000" w:themeColor="text1"/>
          <w:sz w:val="24"/>
          <w:szCs w:val="24"/>
          <w:shd w:val="clear" w:color="auto" w:fill="FFFFFF"/>
        </w:rPr>
        <w:t xml:space="preserve"> space </w:t>
      </w:r>
      <w:proofErr w:type="spellStart"/>
      <w:r>
        <w:rPr>
          <w:rFonts w:ascii="Times New Roman" w:hAnsi="Times New Roman" w:cs="Times New Roman"/>
          <w:color w:val="000000" w:themeColor="text1"/>
          <w:sz w:val="24"/>
          <w:szCs w:val="24"/>
          <w:shd w:val="clear" w:color="auto" w:fill="FFFFFF"/>
        </w:rPr>
        <w:t>utilis</w:t>
      </w:r>
      <w:r w:rsidRPr="00BE646B">
        <w:rPr>
          <w:rFonts w:ascii="Times New Roman" w:hAnsi="Times New Roman" w:cs="Times New Roman"/>
          <w:color w:val="000000" w:themeColor="text1"/>
          <w:sz w:val="24"/>
          <w:szCs w:val="24"/>
          <w:shd w:val="clear" w:color="auto" w:fill="FFFFFF"/>
        </w:rPr>
        <w:t>ation</w:t>
      </w:r>
      <w:proofErr w:type="spellEnd"/>
      <w:r w:rsidRPr="00BE646B">
        <w:rPr>
          <w:rFonts w:ascii="Times New Roman" w:hAnsi="Times New Roman" w:cs="Times New Roman"/>
          <w:color w:val="000000" w:themeColor="text1"/>
          <w:sz w:val="24"/>
          <w:szCs w:val="24"/>
          <w:shd w:val="clear" w:color="auto" w:fill="FFFFFF"/>
        </w:rPr>
        <w:t xml:space="preserve">, improve user experiences, and advance sustainability, </w:t>
      </w:r>
      <w:proofErr w:type="spellStart"/>
      <w:r w:rsidRPr="00BE646B">
        <w:rPr>
          <w:rFonts w:ascii="Times New Roman" w:hAnsi="Times New Roman" w:cs="Times New Roman"/>
          <w:color w:val="000000" w:themeColor="text1"/>
          <w:sz w:val="24"/>
          <w:szCs w:val="24"/>
          <w:shd w:val="clear" w:color="auto" w:fill="FFFFFF"/>
        </w:rPr>
        <w:t>IoT</w:t>
      </w:r>
      <w:proofErr w:type="spellEnd"/>
      <w:r w:rsidRPr="00BE646B">
        <w:rPr>
          <w:rFonts w:ascii="Times New Roman" w:hAnsi="Times New Roman" w:cs="Times New Roman"/>
          <w:color w:val="000000" w:themeColor="text1"/>
          <w:sz w:val="24"/>
          <w:szCs w:val="24"/>
          <w:shd w:val="clear" w:color="auto" w:fill="FFFFFF"/>
        </w:rPr>
        <w:t xml:space="preserve"> sensors track a number of library operations factors, such as occupancy rates, environmental conditions, and resource usage (</w:t>
      </w:r>
      <w:proofErr w:type="spellStart"/>
      <w:r w:rsidRPr="00BE646B">
        <w:rPr>
          <w:rFonts w:ascii="Times New Roman" w:hAnsi="Times New Roman" w:cs="Times New Roman"/>
          <w:color w:val="000000" w:themeColor="text1"/>
          <w:sz w:val="24"/>
          <w:szCs w:val="24"/>
          <w:shd w:val="clear" w:color="auto" w:fill="FFFFFF"/>
        </w:rPr>
        <w:t>Azizi</w:t>
      </w:r>
      <w:proofErr w:type="spellEnd"/>
      <w:r w:rsidRPr="00BE646B">
        <w:rPr>
          <w:rFonts w:ascii="Times New Roman" w:hAnsi="Times New Roman" w:cs="Times New Roman"/>
          <w:color w:val="000000" w:themeColor="text1"/>
          <w:sz w:val="24"/>
          <w:szCs w:val="24"/>
          <w:shd w:val="clear" w:color="auto" w:fill="FFFFFF"/>
        </w:rPr>
        <w:t xml:space="preserve"> et al. 2020). A more comfortable and energy-efficient library environment is facilitated by sensors that modify climate control and lighting settings based on occupancy</w:t>
      </w:r>
      <w:r w:rsidRPr="00BE646B">
        <w:rPr>
          <w:rFonts w:ascii="Times New Roman" w:hAnsi="Times New Roman" w:cs="Times New Roman"/>
          <w:color w:val="172B4D"/>
          <w:sz w:val="24"/>
          <w:szCs w:val="24"/>
          <w:shd w:val="clear" w:color="auto" w:fill="FFFFFF"/>
        </w:rPr>
        <w:t>.</w:t>
      </w:r>
      <w:r w:rsidR="00BA487A" w:rsidRPr="00BA487A">
        <w:rPr>
          <w:rFonts w:ascii="Times New Roman" w:hAnsi="Times New Roman" w:cs="Times New Roman"/>
          <w:color w:val="000000" w:themeColor="text1"/>
          <w:sz w:val="24"/>
          <w:szCs w:val="24"/>
          <w:shd w:val="clear" w:color="auto" w:fill="FFFFFF"/>
        </w:rPr>
        <w:t xml:space="preserve"> </w:t>
      </w:r>
      <w:r w:rsidR="00BA487A" w:rsidRPr="00BE646B">
        <w:rPr>
          <w:rFonts w:ascii="Times New Roman" w:hAnsi="Times New Roman" w:cs="Times New Roman"/>
          <w:color w:val="000000" w:themeColor="text1"/>
          <w:sz w:val="24"/>
          <w:szCs w:val="24"/>
          <w:shd w:val="clear" w:color="auto" w:fill="FFFFFF"/>
        </w:rPr>
        <w:t xml:space="preserve">Libraries are becoming smart, responsive places that are aware of their users' requirements due to </w:t>
      </w:r>
      <w:proofErr w:type="spellStart"/>
      <w:r w:rsidR="00BA487A">
        <w:rPr>
          <w:rFonts w:ascii="Times New Roman" w:hAnsi="Times New Roman" w:cs="Times New Roman"/>
          <w:color w:val="000000" w:themeColor="text1"/>
          <w:sz w:val="24"/>
          <w:szCs w:val="24"/>
          <w:shd w:val="clear" w:color="auto" w:fill="FFFFFF"/>
        </w:rPr>
        <w:t>IoT</w:t>
      </w:r>
      <w:proofErr w:type="spellEnd"/>
      <w:r w:rsidR="00BA487A">
        <w:rPr>
          <w:rFonts w:ascii="Times New Roman" w:hAnsi="Times New Roman" w:cs="Times New Roman"/>
          <w:color w:val="000000" w:themeColor="text1"/>
          <w:sz w:val="24"/>
          <w:szCs w:val="24"/>
          <w:shd w:val="clear" w:color="auto" w:fill="FFFFFF"/>
        </w:rPr>
        <w:t xml:space="preserve"> devices</w:t>
      </w:r>
    </w:p>
    <w:p w:rsidR="00330D2C" w:rsidRDefault="00330D2C" w:rsidP="003C73BA">
      <w:pPr>
        <w:spacing w:before="100" w:beforeAutospacing="1" w:after="100" w:afterAutospacing="1" w:line="480" w:lineRule="auto"/>
        <w:jc w:val="both"/>
        <w:rPr>
          <w:rFonts w:ascii="Times New Roman" w:hAnsi="Times New Roman" w:cs="Times New Roman"/>
          <w:b/>
          <w:sz w:val="24"/>
          <w:szCs w:val="24"/>
        </w:rPr>
      </w:pPr>
      <w:r w:rsidRPr="00330D2C">
        <w:rPr>
          <w:rFonts w:ascii="Times New Roman" w:hAnsi="Times New Roman" w:cs="Times New Roman"/>
          <w:b/>
          <w:sz w:val="24"/>
          <w:szCs w:val="24"/>
        </w:rPr>
        <w:t>Data Analytics and Big Data:</w:t>
      </w:r>
      <w:r w:rsidR="00C7265D">
        <w:rPr>
          <w:rFonts w:ascii="Times New Roman" w:hAnsi="Times New Roman" w:cs="Times New Roman"/>
          <w:b/>
          <w:sz w:val="24"/>
          <w:szCs w:val="24"/>
        </w:rPr>
        <w:t xml:space="preserve"> </w:t>
      </w:r>
      <w:r w:rsidR="00C7265D" w:rsidRPr="00C7265D">
        <w:rPr>
          <w:rFonts w:ascii="Times New Roman" w:hAnsi="Times New Roman" w:cs="Times New Roman"/>
          <w:sz w:val="24"/>
          <w:szCs w:val="24"/>
        </w:rPr>
        <w:t>Libraries are now using big data and data analytics to gain an insight into h</w:t>
      </w:r>
      <w:r w:rsidR="00C7265D">
        <w:rPr>
          <w:rFonts w:ascii="Times New Roman" w:hAnsi="Times New Roman" w:cs="Times New Roman"/>
          <w:sz w:val="24"/>
          <w:szCs w:val="24"/>
        </w:rPr>
        <w:t xml:space="preserve">ow users behave, how they </w:t>
      </w:r>
      <w:proofErr w:type="spellStart"/>
      <w:r w:rsidR="00C7265D">
        <w:rPr>
          <w:rFonts w:ascii="Times New Roman" w:hAnsi="Times New Roman" w:cs="Times New Roman"/>
          <w:sz w:val="24"/>
          <w:szCs w:val="24"/>
        </w:rPr>
        <w:t>utilis</w:t>
      </w:r>
      <w:r w:rsidR="00C7265D" w:rsidRPr="00C7265D">
        <w:rPr>
          <w:rFonts w:ascii="Times New Roman" w:hAnsi="Times New Roman" w:cs="Times New Roman"/>
          <w:sz w:val="24"/>
          <w:szCs w:val="24"/>
        </w:rPr>
        <w:t>e</w:t>
      </w:r>
      <w:proofErr w:type="spellEnd"/>
      <w:r w:rsidR="00C7265D" w:rsidRPr="00C7265D">
        <w:rPr>
          <w:rFonts w:ascii="Times New Roman" w:hAnsi="Times New Roman" w:cs="Times New Roman"/>
          <w:sz w:val="24"/>
          <w:szCs w:val="24"/>
        </w:rPr>
        <w:t xml:space="preserve"> resources, and how collections development are created. These data-driven insights are essential for designing library strategies and making sure that resources are distributed as efficiently as possible to satisfy users' changing needs</w:t>
      </w:r>
      <w:r w:rsidR="00C7265D" w:rsidRPr="00C7265D">
        <w:rPr>
          <w:rFonts w:ascii="Times New Roman" w:hAnsi="Times New Roman" w:cs="Times New Roman"/>
          <w:b/>
          <w:sz w:val="24"/>
          <w:szCs w:val="24"/>
        </w:rPr>
        <w:t>.</w:t>
      </w:r>
    </w:p>
    <w:p w:rsidR="00A76F8F" w:rsidRPr="003B3B2B" w:rsidRDefault="00A76F8F" w:rsidP="003C73BA">
      <w:pPr>
        <w:spacing w:before="100" w:beforeAutospacing="1" w:after="100" w:afterAutospacing="1" w:line="480" w:lineRule="auto"/>
        <w:jc w:val="both"/>
        <w:rPr>
          <w:rFonts w:ascii="Times New Roman" w:hAnsi="Times New Roman" w:cs="Times New Roman"/>
          <w:color w:val="000000" w:themeColor="text1"/>
          <w:sz w:val="24"/>
          <w:szCs w:val="24"/>
          <w:shd w:val="clear" w:color="auto" w:fill="FFFFFF"/>
        </w:rPr>
      </w:pPr>
      <w:r w:rsidRPr="00EE48D4">
        <w:rPr>
          <w:rFonts w:ascii="Times New Roman" w:hAnsi="Times New Roman" w:cs="Times New Roman"/>
          <w:b/>
          <w:color w:val="000000" w:themeColor="text1"/>
          <w:sz w:val="24"/>
          <w:szCs w:val="24"/>
          <w:shd w:val="clear" w:color="auto" w:fill="FFFFFF"/>
        </w:rPr>
        <w:t>Artiﬁcial Intelligence (AI) and Machine Learning:</w:t>
      </w:r>
      <w:r w:rsidR="006E23D8" w:rsidRPr="00EE48D4">
        <w:rPr>
          <w:color w:val="000000" w:themeColor="text1"/>
        </w:rPr>
        <w:t xml:space="preserve"> </w:t>
      </w:r>
      <w:r w:rsidR="006E23D8" w:rsidRPr="003B3B2B">
        <w:rPr>
          <w:rFonts w:ascii="Times New Roman" w:hAnsi="Times New Roman" w:cs="Times New Roman"/>
          <w:color w:val="000000" w:themeColor="text1"/>
          <w:sz w:val="24"/>
          <w:szCs w:val="24"/>
          <w:shd w:val="clear" w:color="auto" w:fill="FFFFFF"/>
        </w:rPr>
        <w:t>Thes</w:t>
      </w:r>
      <w:r w:rsidR="001F1323" w:rsidRPr="003B3B2B">
        <w:rPr>
          <w:rFonts w:ascii="Times New Roman" w:hAnsi="Times New Roman" w:cs="Times New Roman"/>
          <w:color w:val="000000" w:themeColor="text1"/>
          <w:sz w:val="24"/>
          <w:szCs w:val="24"/>
          <w:shd w:val="clear" w:color="auto" w:fill="FFFFFF"/>
        </w:rPr>
        <w:t xml:space="preserve">e technologies have </w:t>
      </w:r>
      <w:proofErr w:type="spellStart"/>
      <w:r w:rsidR="001F1323" w:rsidRPr="003B3B2B">
        <w:rPr>
          <w:rFonts w:ascii="Times New Roman" w:hAnsi="Times New Roman" w:cs="Times New Roman"/>
          <w:color w:val="000000" w:themeColor="text1"/>
          <w:sz w:val="24"/>
          <w:szCs w:val="24"/>
          <w:shd w:val="clear" w:color="auto" w:fill="FFFFFF"/>
        </w:rPr>
        <w:t>revolutionis</w:t>
      </w:r>
      <w:r w:rsidR="006E23D8" w:rsidRPr="003B3B2B">
        <w:rPr>
          <w:rFonts w:ascii="Times New Roman" w:hAnsi="Times New Roman" w:cs="Times New Roman"/>
          <w:color w:val="000000" w:themeColor="text1"/>
          <w:sz w:val="24"/>
          <w:szCs w:val="24"/>
          <w:shd w:val="clear" w:color="auto" w:fill="FFFFFF"/>
        </w:rPr>
        <w:t>ed</w:t>
      </w:r>
      <w:proofErr w:type="spellEnd"/>
      <w:r w:rsidR="006E23D8" w:rsidRPr="003B3B2B">
        <w:rPr>
          <w:rFonts w:ascii="Times New Roman" w:hAnsi="Times New Roman" w:cs="Times New Roman"/>
          <w:color w:val="000000" w:themeColor="text1"/>
          <w:sz w:val="24"/>
          <w:szCs w:val="24"/>
          <w:shd w:val="clear" w:color="auto" w:fill="FFFFFF"/>
        </w:rPr>
        <w:t xml:space="preserve"> cataloguing, information retrieval, and user interactions. </w:t>
      </w:r>
      <w:proofErr w:type="spellStart"/>
      <w:r w:rsidR="006E23D8" w:rsidRPr="003B3B2B">
        <w:rPr>
          <w:rFonts w:ascii="Times New Roman" w:hAnsi="Times New Roman" w:cs="Times New Roman"/>
          <w:color w:val="000000" w:themeColor="text1"/>
          <w:sz w:val="24"/>
          <w:szCs w:val="24"/>
          <w:shd w:val="clear" w:color="auto" w:fill="FFFFFF"/>
        </w:rPr>
        <w:t>Chatbots</w:t>
      </w:r>
      <w:proofErr w:type="spellEnd"/>
      <w:r w:rsidR="006E23D8" w:rsidRPr="003B3B2B">
        <w:rPr>
          <w:rFonts w:ascii="Times New Roman" w:hAnsi="Times New Roman" w:cs="Times New Roman"/>
          <w:color w:val="000000" w:themeColor="text1"/>
          <w:sz w:val="24"/>
          <w:szCs w:val="24"/>
          <w:shd w:val="clear" w:color="auto" w:fill="FFFFFF"/>
        </w:rPr>
        <w:t>, recommendation algorithms, and AI-powered virtual assistants are improving user experien</w:t>
      </w:r>
      <w:r w:rsidR="002C3803">
        <w:rPr>
          <w:rFonts w:ascii="Times New Roman" w:hAnsi="Times New Roman" w:cs="Times New Roman"/>
          <w:color w:val="000000" w:themeColor="text1"/>
          <w:sz w:val="24"/>
          <w:szCs w:val="24"/>
          <w:shd w:val="clear" w:color="auto" w:fill="FFFFFF"/>
        </w:rPr>
        <w:t xml:space="preserve">ces and offering </w:t>
      </w:r>
      <w:proofErr w:type="spellStart"/>
      <w:r w:rsidR="002C3803">
        <w:rPr>
          <w:rFonts w:ascii="Times New Roman" w:hAnsi="Times New Roman" w:cs="Times New Roman"/>
          <w:color w:val="000000" w:themeColor="text1"/>
          <w:sz w:val="24"/>
          <w:szCs w:val="24"/>
          <w:shd w:val="clear" w:color="auto" w:fill="FFFFFF"/>
        </w:rPr>
        <w:t>individualis</w:t>
      </w:r>
      <w:r w:rsidR="006E23D8" w:rsidRPr="003B3B2B">
        <w:rPr>
          <w:rFonts w:ascii="Times New Roman" w:hAnsi="Times New Roman" w:cs="Times New Roman"/>
          <w:color w:val="000000" w:themeColor="text1"/>
          <w:sz w:val="24"/>
          <w:szCs w:val="24"/>
          <w:shd w:val="clear" w:color="auto" w:fill="FFFFFF"/>
        </w:rPr>
        <w:t>ed</w:t>
      </w:r>
      <w:proofErr w:type="spellEnd"/>
      <w:r w:rsidR="006E23D8" w:rsidRPr="003B3B2B">
        <w:rPr>
          <w:rFonts w:ascii="Times New Roman" w:hAnsi="Times New Roman" w:cs="Times New Roman"/>
          <w:color w:val="000000" w:themeColor="text1"/>
          <w:sz w:val="24"/>
          <w:szCs w:val="24"/>
          <w:shd w:val="clear" w:color="auto" w:fill="FFFFFF"/>
        </w:rPr>
        <w:t xml:space="preserve"> and effective library services (</w:t>
      </w:r>
      <w:proofErr w:type="spellStart"/>
      <w:r w:rsidR="006E23D8" w:rsidRPr="003B3B2B">
        <w:rPr>
          <w:rFonts w:ascii="Times New Roman" w:hAnsi="Times New Roman" w:cs="Times New Roman"/>
          <w:color w:val="000000" w:themeColor="text1"/>
          <w:sz w:val="24"/>
          <w:szCs w:val="24"/>
          <w:shd w:val="clear" w:color="auto" w:fill="FFFFFF"/>
        </w:rPr>
        <w:t>Chaturvedi</w:t>
      </w:r>
      <w:proofErr w:type="spellEnd"/>
      <w:r w:rsidR="00B629B6">
        <w:rPr>
          <w:rFonts w:ascii="Times New Roman" w:hAnsi="Times New Roman" w:cs="Times New Roman"/>
          <w:color w:val="000000" w:themeColor="text1"/>
          <w:sz w:val="24"/>
          <w:szCs w:val="24"/>
          <w:shd w:val="clear" w:color="auto" w:fill="FFFFFF"/>
        </w:rPr>
        <w:t xml:space="preserve"> </w:t>
      </w:r>
      <w:r w:rsidR="006E23D8" w:rsidRPr="003B3B2B">
        <w:rPr>
          <w:rFonts w:ascii="Times New Roman" w:hAnsi="Times New Roman" w:cs="Times New Roman"/>
          <w:color w:val="000000" w:themeColor="text1"/>
          <w:sz w:val="24"/>
          <w:szCs w:val="24"/>
          <w:shd w:val="clear" w:color="auto" w:fill="FFFFFF"/>
        </w:rPr>
        <w:t>and</w:t>
      </w:r>
      <w:r w:rsidR="00B629B6">
        <w:rPr>
          <w:rFonts w:ascii="Times New Roman" w:hAnsi="Times New Roman" w:cs="Times New Roman"/>
          <w:color w:val="000000" w:themeColor="text1"/>
          <w:sz w:val="24"/>
          <w:szCs w:val="24"/>
          <w:shd w:val="clear" w:color="auto" w:fill="FFFFFF"/>
        </w:rPr>
        <w:t xml:space="preserve"> </w:t>
      </w:r>
      <w:proofErr w:type="spellStart"/>
      <w:r w:rsidR="006E23D8" w:rsidRPr="003B3B2B">
        <w:rPr>
          <w:rFonts w:ascii="Times New Roman" w:hAnsi="Times New Roman" w:cs="Times New Roman"/>
          <w:color w:val="000000" w:themeColor="text1"/>
          <w:sz w:val="24"/>
          <w:szCs w:val="24"/>
          <w:shd w:val="clear" w:color="auto" w:fill="FFFFFF"/>
        </w:rPr>
        <w:t>Verma</w:t>
      </w:r>
      <w:proofErr w:type="spellEnd"/>
      <w:r w:rsidR="00BA487A">
        <w:rPr>
          <w:rFonts w:ascii="Times New Roman" w:hAnsi="Times New Roman" w:cs="Times New Roman"/>
          <w:color w:val="000000" w:themeColor="text1"/>
          <w:sz w:val="24"/>
          <w:szCs w:val="24"/>
          <w:shd w:val="clear" w:color="auto" w:fill="FFFFFF"/>
        </w:rPr>
        <w:t xml:space="preserve"> </w:t>
      </w:r>
      <w:r w:rsidR="006E23D8" w:rsidRPr="003B3B2B">
        <w:rPr>
          <w:rFonts w:ascii="Times New Roman" w:hAnsi="Times New Roman" w:cs="Times New Roman"/>
          <w:color w:val="000000" w:themeColor="text1"/>
          <w:sz w:val="24"/>
          <w:szCs w:val="24"/>
          <w:shd w:val="clear" w:color="auto" w:fill="FFFFFF"/>
        </w:rPr>
        <w:t>2023)</w:t>
      </w:r>
      <w:proofErr w:type="gramStart"/>
      <w:r w:rsidR="006E23D8" w:rsidRPr="003B3B2B">
        <w:rPr>
          <w:rFonts w:ascii="Times New Roman" w:hAnsi="Times New Roman" w:cs="Times New Roman"/>
          <w:color w:val="000000" w:themeColor="text1"/>
          <w:sz w:val="24"/>
          <w:szCs w:val="24"/>
          <w:shd w:val="clear" w:color="auto" w:fill="FFFFFF"/>
        </w:rPr>
        <w:t>..</w:t>
      </w:r>
      <w:proofErr w:type="gramEnd"/>
      <w:r w:rsidR="00A938B6" w:rsidRPr="00A938B6">
        <w:rPr>
          <w:rFonts w:ascii="Times New Roman" w:hAnsi="Times New Roman" w:cs="Times New Roman"/>
          <w:color w:val="000000" w:themeColor="text1"/>
          <w:sz w:val="24"/>
          <w:szCs w:val="24"/>
          <w:shd w:val="clear" w:color="auto" w:fill="FFFFFF"/>
        </w:rPr>
        <w:t xml:space="preserve"> </w:t>
      </w:r>
      <w:r w:rsidR="00A938B6" w:rsidRPr="003B3B2B">
        <w:rPr>
          <w:rFonts w:ascii="Times New Roman" w:hAnsi="Times New Roman" w:cs="Times New Roman"/>
          <w:color w:val="000000" w:themeColor="text1"/>
          <w:sz w:val="24"/>
          <w:szCs w:val="24"/>
          <w:shd w:val="clear" w:color="auto" w:fill="FFFFFF"/>
        </w:rPr>
        <w:t>As libraries transition to the Fifth Industrial Revolution, artificial intelligence (AI) and machine learning have taken center stage.</w:t>
      </w:r>
    </w:p>
    <w:p w:rsidR="0067104C" w:rsidRDefault="003B3B2B" w:rsidP="003C73BA">
      <w:pPr>
        <w:spacing w:before="100" w:beforeAutospacing="1" w:after="100" w:afterAutospacing="1" w:line="480" w:lineRule="auto"/>
        <w:jc w:val="both"/>
        <w:rPr>
          <w:rFonts w:ascii="Times New Roman" w:hAnsi="Times New Roman" w:cs="Times New Roman"/>
          <w:sz w:val="24"/>
          <w:szCs w:val="24"/>
        </w:rPr>
      </w:pPr>
      <w:r w:rsidRPr="003B3B2B">
        <w:rPr>
          <w:rFonts w:ascii="Times New Roman" w:hAnsi="Times New Roman" w:cs="Times New Roman"/>
          <w:b/>
          <w:sz w:val="24"/>
          <w:szCs w:val="24"/>
        </w:rPr>
        <w:t>Robotic Automation:</w:t>
      </w:r>
      <w:r w:rsidRPr="003B3B2B">
        <w:t xml:space="preserve"> </w:t>
      </w:r>
      <w:r w:rsidRPr="003B3B2B">
        <w:rPr>
          <w:rFonts w:ascii="Times New Roman" w:hAnsi="Times New Roman" w:cs="Times New Roman"/>
          <w:sz w:val="24"/>
          <w:szCs w:val="24"/>
        </w:rPr>
        <w:t xml:space="preserve">Robotic automation is being used by libraries to expedite routine tasks such as </w:t>
      </w:r>
      <w:proofErr w:type="spellStart"/>
      <w:r w:rsidRPr="003B3B2B">
        <w:rPr>
          <w:rFonts w:ascii="Times New Roman" w:hAnsi="Times New Roman" w:cs="Times New Roman"/>
          <w:sz w:val="24"/>
          <w:szCs w:val="24"/>
        </w:rPr>
        <w:t>reshelving</w:t>
      </w:r>
      <w:proofErr w:type="spellEnd"/>
      <w:r w:rsidRPr="003B3B2B">
        <w:rPr>
          <w:rFonts w:ascii="Times New Roman" w:hAnsi="Times New Roman" w:cs="Times New Roman"/>
          <w:sz w:val="24"/>
          <w:szCs w:val="24"/>
        </w:rPr>
        <w:t xml:space="preserve"> and book retrieval. RFID-enabled robots effectively find and arrange materials, freeing up library employees to work on more intricate and user-focused tasks (</w:t>
      </w:r>
      <w:proofErr w:type="spellStart"/>
      <w:r w:rsidRPr="003B3B2B">
        <w:rPr>
          <w:rFonts w:ascii="Times New Roman" w:hAnsi="Times New Roman" w:cs="Times New Roman"/>
          <w:sz w:val="24"/>
          <w:szCs w:val="24"/>
        </w:rPr>
        <w:t>Tella</w:t>
      </w:r>
      <w:proofErr w:type="spellEnd"/>
      <w:r w:rsidRPr="003B3B2B">
        <w:rPr>
          <w:rFonts w:ascii="Times New Roman" w:hAnsi="Times New Roman" w:cs="Times New Roman"/>
          <w:sz w:val="24"/>
          <w:szCs w:val="24"/>
        </w:rPr>
        <w:t xml:space="preserve"> and Ajani 2022). Robotic automation improves operational effectiveness and supports libraries' o</w:t>
      </w:r>
      <w:r w:rsidR="00A72EAE">
        <w:rPr>
          <w:rFonts w:ascii="Times New Roman" w:hAnsi="Times New Roman" w:cs="Times New Roman"/>
          <w:sz w:val="24"/>
          <w:szCs w:val="24"/>
        </w:rPr>
        <w:t>verall resource management plan</w:t>
      </w:r>
      <w:r w:rsidR="00DC7DBA">
        <w:rPr>
          <w:rFonts w:ascii="Times New Roman" w:hAnsi="Times New Roman" w:cs="Times New Roman"/>
          <w:sz w:val="24"/>
          <w:szCs w:val="24"/>
        </w:rPr>
        <w:t>.</w:t>
      </w:r>
    </w:p>
    <w:p w:rsidR="002E20F8" w:rsidRPr="00BA487A" w:rsidRDefault="002E20F8" w:rsidP="003C73BA">
      <w:pPr>
        <w:spacing w:before="100" w:beforeAutospacing="1" w:after="100" w:afterAutospacing="1" w:line="480" w:lineRule="auto"/>
        <w:jc w:val="both"/>
        <w:rPr>
          <w:rFonts w:ascii="Times New Roman" w:hAnsi="Times New Roman" w:cs="Times New Roman"/>
          <w:sz w:val="24"/>
          <w:szCs w:val="24"/>
        </w:rPr>
      </w:pPr>
      <w:r w:rsidRPr="00BA487A">
        <w:rPr>
          <w:rFonts w:ascii="Times New Roman" w:hAnsi="Times New Roman" w:cs="Times New Roman"/>
          <w:b/>
          <w:sz w:val="24"/>
          <w:szCs w:val="24"/>
        </w:rPr>
        <w:t>Key Components of Data Management in Libraries</w:t>
      </w:r>
    </w:p>
    <w:p w:rsidR="00835A41" w:rsidRDefault="00740BDE" w:rsidP="003C73BA">
      <w:pPr>
        <w:spacing w:before="100" w:beforeAutospacing="1" w:after="100" w:afterAutospacing="1"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 xml:space="preserve">         </w:t>
      </w:r>
      <w:r w:rsidR="00835A41" w:rsidRPr="00835A41">
        <w:rPr>
          <w:rFonts w:ascii="Times New Roman" w:hAnsi="Times New Roman" w:cs="Times New Roman"/>
          <w:sz w:val="24"/>
          <w:szCs w:val="24"/>
          <w:lang w:val="en-GB"/>
        </w:rPr>
        <w:t>The growing quantity, variety, and complexity of digital information resources has made data management a crucial duty for modern libraries. Libraries no longer function solely as custodians of physical collections; they now manage research data, institutional records, metadata, and digital objects across their life cycles. Effective data management enables libraries to support scholarly communication, enhance service delivery, and ensure the long-term sustainability of information resources (</w:t>
      </w:r>
      <w:proofErr w:type="spellStart"/>
      <w:r w:rsidR="00835A41" w:rsidRPr="00835A41">
        <w:rPr>
          <w:rFonts w:ascii="Times New Roman" w:hAnsi="Times New Roman" w:cs="Times New Roman"/>
          <w:sz w:val="24"/>
          <w:szCs w:val="24"/>
          <w:lang w:val="en-GB"/>
        </w:rPr>
        <w:t>Moruf</w:t>
      </w:r>
      <w:proofErr w:type="spellEnd"/>
      <w:r w:rsidR="00835A41" w:rsidRPr="00835A41">
        <w:rPr>
          <w:rFonts w:ascii="Times New Roman" w:hAnsi="Times New Roman" w:cs="Times New Roman"/>
          <w:sz w:val="24"/>
          <w:szCs w:val="24"/>
          <w:lang w:val="en-GB"/>
        </w:rPr>
        <w:t>, 2025).</w:t>
      </w:r>
      <w:r w:rsidR="00835A41" w:rsidRPr="00835A41">
        <w:t xml:space="preserve"> </w:t>
      </w:r>
      <w:r w:rsidR="00835A41" w:rsidRPr="00835A41">
        <w:rPr>
          <w:rFonts w:ascii="Times New Roman" w:hAnsi="Times New Roman" w:cs="Times New Roman"/>
          <w:sz w:val="24"/>
          <w:szCs w:val="24"/>
          <w:lang w:val="en-GB"/>
        </w:rPr>
        <w:t>Libraries increasingly generate, collect, and curate diverse forms of data, ranging from bibliographic records to research data and user-generated information. In my view, libraries that fail to adopt structured data management practices risk diminishing their re</w:t>
      </w:r>
      <w:r w:rsidR="00705829">
        <w:rPr>
          <w:rFonts w:ascii="Times New Roman" w:hAnsi="Times New Roman" w:cs="Times New Roman"/>
          <w:sz w:val="24"/>
          <w:szCs w:val="24"/>
          <w:lang w:val="en-GB"/>
        </w:rPr>
        <w:t xml:space="preserve">levance in an increasingly data </w:t>
      </w:r>
      <w:r w:rsidR="00835A41" w:rsidRPr="00835A41">
        <w:rPr>
          <w:rFonts w:ascii="Times New Roman" w:hAnsi="Times New Roman" w:cs="Times New Roman"/>
          <w:sz w:val="24"/>
          <w:szCs w:val="24"/>
          <w:lang w:val="en-GB"/>
        </w:rPr>
        <w:t>driven research environment.</w:t>
      </w:r>
    </w:p>
    <w:p w:rsidR="006E7644" w:rsidRDefault="006E7644" w:rsidP="003C73BA">
      <w:pPr>
        <w:spacing w:before="100" w:beforeAutospacing="1" w:after="100" w:afterAutospacing="1" w:line="480" w:lineRule="auto"/>
        <w:jc w:val="both"/>
      </w:pPr>
      <w:r>
        <w:rPr>
          <w:rFonts w:ascii="Times New Roman" w:hAnsi="Times New Roman" w:cs="Times New Roman"/>
          <w:sz w:val="24"/>
          <w:szCs w:val="24"/>
          <w:lang w:val="en-GB"/>
        </w:rPr>
        <w:t xml:space="preserve">        </w:t>
      </w:r>
      <w:r w:rsidRPr="006E7644">
        <w:rPr>
          <w:rFonts w:ascii="Times New Roman" w:hAnsi="Times New Roman" w:cs="Times New Roman"/>
          <w:sz w:val="24"/>
          <w:szCs w:val="24"/>
          <w:lang w:val="en-GB"/>
        </w:rPr>
        <w:t>One of the core components of data management in libraries is data creation, organisation, and description. This involves the systematic capture of data and the application of standardised metadata schemas and cataloguing rules to ensure consistency and discoverability. Metadata frameworks facilitate interoperability across platforms and institutions, thereby supporting data sharing and reuse.</w:t>
      </w:r>
      <w:r w:rsidR="00251734" w:rsidRPr="00251734">
        <w:rPr>
          <w:rFonts w:ascii="Times New Roman" w:hAnsi="Times New Roman" w:cs="Times New Roman"/>
          <w:sz w:val="24"/>
          <w:szCs w:val="24"/>
          <w:lang w:val="en-GB"/>
        </w:rPr>
        <w:t xml:space="preserve"> </w:t>
      </w:r>
      <w:r w:rsidR="00251734" w:rsidRPr="00E1561F">
        <w:rPr>
          <w:rFonts w:ascii="Times New Roman" w:hAnsi="Times New Roman" w:cs="Times New Roman"/>
          <w:sz w:val="24"/>
          <w:szCs w:val="24"/>
          <w:lang w:val="en-GB"/>
        </w:rPr>
        <w:t>Metadata, defined by</w:t>
      </w:r>
      <w:r w:rsidR="00705829">
        <w:rPr>
          <w:rFonts w:ascii="Times New Roman" w:hAnsi="Times New Roman" w:cs="Times New Roman"/>
          <w:sz w:val="24"/>
          <w:szCs w:val="24"/>
          <w:lang w:val="en-GB"/>
        </w:rPr>
        <w:t xml:space="preserve"> Bhattacharya et al. (2023) as structured data about data, </w:t>
      </w:r>
      <w:r w:rsidR="00251734" w:rsidRPr="00E1561F">
        <w:rPr>
          <w:rFonts w:ascii="Times New Roman" w:hAnsi="Times New Roman" w:cs="Times New Roman"/>
          <w:sz w:val="24"/>
          <w:szCs w:val="24"/>
          <w:lang w:val="en-GB"/>
        </w:rPr>
        <w:t>functions as the descriptive and administrative backbo</w:t>
      </w:r>
      <w:r w:rsidR="00251734">
        <w:rPr>
          <w:rFonts w:ascii="Times New Roman" w:hAnsi="Times New Roman" w:cs="Times New Roman"/>
          <w:sz w:val="24"/>
          <w:szCs w:val="24"/>
          <w:lang w:val="en-GB"/>
        </w:rPr>
        <w:t xml:space="preserve">ne of digital library services. </w:t>
      </w:r>
      <w:r w:rsidRPr="006E7644">
        <w:rPr>
          <w:rFonts w:ascii="Times New Roman" w:hAnsi="Times New Roman" w:cs="Times New Roman"/>
          <w:sz w:val="24"/>
          <w:szCs w:val="24"/>
          <w:lang w:val="en-GB"/>
        </w:rPr>
        <w:t>Proper organisation and description also enhance retrieval efficiency and align library practices with open science and research transparency initiatives (Yuan et al., 2025).</w:t>
      </w:r>
      <w:r w:rsidRPr="006E7644">
        <w:t xml:space="preserve"> </w:t>
      </w:r>
      <w:r w:rsidR="005B23D4">
        <w:rPr>
          <w:rFonts w:ascii="Times New Roman" w:hAnsi="Times New Roman" w:cs="Times New Roman"/>
          <w:sz w:val="24"/>
          <w:szCs w:val="24"/>
          <w:lang w:val="en-GB"/>
        </w:rPr>
        <w:t xml:space="preserve">The researcher conceptualise that </w:t>
      </w:r>
      <w:r w:rsidRPr="006E7644">
        <w:rPr>
          <w:rFonts w:ascii="Times New Roman" w:hAnsi="Times New Roman" w:cs="Times New Roman"/>
          <w:sz w:val="24"/>
          <w:szCs w:val="24"/>
          <w:lang w:val="en-GB"/>
        </w:rPr>
        <w:t xml:space="preserve"> , investing in robust metadata practices is not just a technical requirement but a strategic tool that enhances the library’s visibility and its contribution to research outcomes.</w:t>
      </w:r>
      <w:r w:rsidRPr="006E7644">
        <w:t xml:space="preserve"> </w:t>
      </w:r>
    </w:p>
    <w:p w:rsidR="009965FB" w:rsidRDefault="006E7644" w:rsidP="003C73BA">
      <w:pPr>
        <w:spacing w:before="100" w:beforeAutospacing="1" w:after="100" w:afterAutospacing="1" w:line="480" w:lineRule="auto"/>
        <w:jc w:val="both"/>
        <w:rPr>
          <w:rFonts w:ascii="Times New Roman" w:hAnsi="Times New Roman" w:cs="Times New Roman"/>
          <w:sz w:val="24"/>
          <w:szCs w:val="24"/>
          <w:lang w:val="en-GB"/>
        </w:rPr>
      </w:pPr>
      <w:r>
        <w:t xml:space="preserve">        </w:t>
      </w:r>
      <w:r w:rsidRPr="006E7644">
        <w:rPr>
          <w:rFonts w:ascii="Times New Roman" w:hAnsi="Times New Roman" w:cs="Times New Roman"/>
          <w:sz w:val="24"/>
          <w:szCs w:val="24"/>
          <w:lang w:val="en-GB"/>
        </w:rPr>
        <w:t xml:space="preserve">Another critical component is data storage and preservation. Libraries must provide secure and scalable infrastructure capable of accommodating both current and future data needs. Institutional repositories serve as trusted platforms for storing, managing, and preserving research </w:t>
      </w:r>
      <w:r w:rsidRPr="006E7644">
        <w:rPr>
          <w:rFonts w:ascii="Times New Roman" w:hAnsi="Times New Roman" w:cs="Times New Roman"/>
          <w:sz w:val="24"/>
          <w:szCs w:val="24"/>
          <w:lang w:val="en-GB"/>
        </w:rPr>
        <w:lastRenderedPageBreak/>
        <w:t>outputs and associated datasets (</w:t>
      </w:r>
      <w:proofErr w:type="spellStart"/>
      <w:r w:rsidRPr="006E7644">
        <w:rPr>
          <w:rFonts w:ascii="Times New Roman" w:hAnsi="Times New Roman" w:cs="Times New Roman"/>
          <w:sz w:val="24"/>
          <w:szCs w:val="24"/>
          <w:lang w:val="en-GB"/>
        </w:rPr>
        <w:t>Dube</w:t>
      </w:r>
      <w:proofErr w:type="spellEnd"/>
      <w:r w:rsidRPr="006E7644">
        <w:rPr>
          <w:rFonts w:ascii="Times New Roman" w:hAnsi="Times New Roman" w:cs="Times New Roman"/>
          <w:sz w:val="24"/>
          <w:szCs w:val="24"/>
          <w:lang w:val="en-GB"/>
        </w:rPr>
        <w:t xml:space="preserve">, 2025). I believe that preservation should be proactive rather than reactive; libraries should anticipate technological obsolescence and plan long-term strategies for digital continuity to maintain user </w:t>
      </w:r>
      <w:r>
        <w:rPr>
          <w:rFonts w:ascii="Times New Roman" w:hAnsi="Times New Roman" w:cs="Times New Roman"/>
          <w:sz w:val="24"/>
          <w:szCs w:val="24"/>
          <w:lang w:val="en-GB"/>
        </w:rPr>
        <w:t xml:space="preserve">trust and institutional memory.  </w:t>
      </w:r>
      <w:r w:rsidRPr="006E7644">
        <w:rPr>
          <w:rFonts w:ascii="Times New Roman" w:hAnsi="Times New Roman" w:cs="Times New Roman"/>
          <w:sz w:val="24"/>
          <w:szCs w:val="24"/>
          <w:lang w:val="en-GB"/>
        </w:rPr>
        <w:t xml:space="preserve">Data access, sharing, and quality assurance further constitute essential elements of library data management. Libraries must ensure that data is accessible to authorised users while maintaining accuracy, reliability, and completeness. Many libraries now support researchers with data management planning and FAIR-compliant data </w:t>
      </w:r>
      <w:proofErr w:type="spellStart"/>
      <w:r w:rsidRPr="006E7644">
        <w:rPr>
          <w:rFonts w:ascii="Times New Roman" w:hAnsi="Times New Roman" w:cs="Times New Roman"/>
          <w:sz w:val="24"/>
          <w:szCs w:val="24"/>
          <w:lang w:val="en-GB"/>
        </w:rPr>
        <w:t>curation</w:t>
      </w:r>
      <w:proofErr w:type="spellEnd"/>
      <w:r w:rsidRPr="006E7644">
        <w:rPr>
          <w:rFonts w:ascii="Times New Roman" w:hAnsi="Times New Roman" w:cs="Times New Roman"/>
          <w:sz w:val="24"/>
          <w:szCs w:val="24"/>
          <w:lang w:val="en-GB"/>
        </w:rPr>
        <w:t xml:space="preserve"> (</w:t>
      </w:r>
      <w:proofErr w:type="spellStart"/>
      <w:r w:rsidRPr="006E7644">
        <w:rPr>
          <w:rFonts w:ascii="Times New Roman" w:hAnsi="Times New Roman" w:cs="Times New Roman"/>
          <w:sz w:val="24"/>
          <w:szCs w:val="24"/>
          <w:lang w:val="en-GB"/>
        </w:rPr>
        <w:t>Moruf</w:t>
      </w:r>
      <w:proofErr w:type="spellEnd"/>
      <w:r w:rsidRPr="006E7644">
        <w:rPr>
          <w:rFonts w:ascii="Times New Roman" w:hAnsi="Times New Roman" w:cs="Times New Roman"/>
          <w:sz w:val="24"/>
          <w:szCs w:val="24"/>
          <w:lang w:val="en-GB"/>
        </w:rPr>
        <w:t>, 2025; Lopez et al., 2023). In my opinion, libraries have a critical role as mediators between open access ideals and ethical obligations, ensuring that accessibility does not comp</w:t>
      </w:r>
      <w:r>
        <w:rPr>
          <w:rFonts w:ascii="Times New Roman" w:hAnsi="Times New Roman" w:cs="Times New Roman"/>
          <w:sz w:val="24"/>
          <w:szCs w:val="24"/>
          <w:lang w:val="en-GB"/>
        </w:rPr>
        <w:t xml:space="preserve">romise data quality or privacy. </w:t>
      </w:r>
    </w:p>
    <w:p w:rsidR="0053282B" w:rsidRDefault="003C73BA" w:rsidP="004B3A89">
      <w:pPr>
        <w:spacing w:before="100" w:beforeAutospacing="1" w:after="100" w:afterAutospacing="1"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5D5700" w:rsidRPr="00E1561F">
        <w:rPr>
          <w:rFonts w:ascii="Times New Roman" w:hAnsi="Times New Roman" w:cs="Times New Roman"/>
          <w:sz w:val="24"/>
          <w:szCs w:val="24"/>
          <w:lang w:val="en-GB"/>
        </w:rPr>
        <w:t>Another critical component is the development of digital repositories and archives, which ensure the long-term preservation and institutional memory of both scholarly and administrative records. Prasad et al. (2025) argue</w:t>
      </w:r>
      <w:r w:rsidR="00705829">
        <w:rPr>
          <w:rFonts w:ascii="Times New Roman" w:hAnsi="Times New Roman" w:cs="Times New Roman"/>
          <w:sz w:val="24"/>
          <w:szCs w:val="24"/>
          <w:lang w:val="en-GB"/>
        </w:rPr>
        <w:t>d</w:t>
      </w:r>
      <w:r w:rsidR="005D5700" w:rsidRPr="00E1561F">
        <w:rPr>
          <w:rFonts w:ascii="Times New Roman" w:hAnsi="Times New Roman" w:cs="Times New Roman"/>
          <w:sz w:val="24"/>
          <w:szCs w:val="24"/>
          <w:lang w:val="en-GB"/>
        </w:rPr>
        <w:t xml:space="preserve"> that digital repositories have moved beyond passive storage systems into dynamic platforms that support data mining, machine-readable metadata, and real-time access</w:t>
      </w:r>
      <w:r w:rsidR="00645047">
        <w:rPr>
          <w:rFonts w:ascii="Times New Roman" w:hAnsi="Times New Roman" w:cs="Times New Roman"/>
          <w:sz w:val="24"/>
          <w:szCs w:val="24"/>
          <w:lang w:val="en-GB"/>
        </w:rPr>
        <w:t>.</w:t>
      </w:r>
      <w:r w:rsidR="004B3A89">
        <w:rPr>
          <w:rFonts w:ascii="Times New Roman" w:hAnsi="Times New Roman" w:cs="Times New Roman"/>
          <w:sz w:val="24"/>
          <w:szCs w:val="24"/>
          <w:lang w:val="en-GB"/>
        </w:rPr>
        <w:t xml:space="preserve">  </w:t>
      </w:r>
      <w:r w:rsidR="009965FB" w:rsidRPr="00E1561F">
        <w:rPr>
          <w:rFonts w:ascii="Times New Roman" w:hAnsi="Times New Roman" w:cs="Times New Roman"/>
          <w:sz w:val="24"/>
          <w:szCs w:val="24"/>
          <w:lang w:val="en-GB"/>
        </w:rPr>
        <w:t xml:space="preserve">Closely aligned with governance is digital cataloguing and classification, which serve as mechanisms for organizing knowledge and facilitating access through standardized bibliographic records. </w:t>
      </w:r>
      <w:proofErr w:type="spellStart"/>
      <w:r w:rsidR="009965FB" w:rsidRPr="00E1561F">
        <w:rPr>
          <w:rFonts w:ascii="Times New Roman" w:hAnsi="Times New Roman" w:cs="Times New Roman"/>
          <w:sz w:val="24"/>
          <w:szCs w:val="24"/>
          <w:lang w:val="en-GB"/>
        </w:rPr>
        <w:t>Koha’s</w:t>
      </w:r>
      <w:proofErr w:type="spellEnd"/>
      <w:r w:rsidR="009965FB" w:rsidRPr="00E1561F">
        <w:rPr>
          <w:rFonts w:ascii="Times New Roman" w:hAnsi="Times New Roman" w:cs="Times New Roman"/>
          <w:sz w:val="24"/>
          <w:szCs w:val="24"/>
          <w:lang w:val="en-GB"/>
        </w:rPr>
        <w:t xml:space="preserve"> support for MARC21 and UNIMARC has enhanced cataloguing efficiency across various contexts, as observed by Amirah et al. (2023), who reported its successful adoption in Malaysian academic libraries. </w:t>
      </w:r>
    </w:p>
    <w:p w:rsidR="00E1561F" w:rsidRPr="00E1561F" w:rsidRDefault="009965FB" w:rsidP="005B23D4">
      <w:pPr>
        <w:spacing w:before="100" w:beforeAutospacing="1" w:after="100" w:afterAutospacing="1" w:line="480" w:lineRule="auto"/>
        <w:ind w:firstLine="720"/>
        <w:jc w:val="both"/>
        <w:rPr>
          <w:rFonts w:ascii="Times New Roman" w:hAnsi="Times New Roman" w:cs="Times New Roman"/>
          <w:sz w:val="24"/>
          <w:szCs w:val="24"/>
          <w:lang w:val="en-GB"/>
        </w:rPr>
      </w:pPr>
      <w:r w:rsidRPr="00E1561F">
        <w:rPr>
          <w:rFonts w:ascii="Times New Roman" w:hAnsi="Times New Roman" w:cs="Times New Roman"/>
          <w:sz w:val="24"/>
          <w:szCs w:val="24"/>
          <w:lang w:val="en-GB"/>
        </w:rPr>
        <w:t xml:space="preserve">Nonetheless, cataloguing workflows remain limited in scope due to what </w:t>
      </w:r>
      <w:proofErr w:type="spellStart"/>
      <w:r w:rsidRPr="00E1561F">
        <w:rPr>
          <w:rFonts w:ascii="Times New Roman" w:hAnsi="Times New Roman" w:cs="Times New Roman"/>
          <w:sz w:val="24"/>
          <w:szCs w:val="24"/>
          <w:lang w:val="en-GB"/>
        </w:rPr>
        <w:t>Ojedokun</w:t>
      </w:r>
      <w:proofErr w:type="spellEnd"/>
      <w:r w:rsidRPr="00E1561F">
        <w:rPr>
          <w:rFonts w:ascii="Times New Roman" w:hAnsi="Times New Roman" w:cs="Times New Roman"/>
          <w:sz w:val="24"/>
          <w:szCs w:val="24"/>
          <w:lang w:val="en-GB"/>
        </w:rPr>
        <w:t xml:space="preserve"> et al. (20</w:t>
      </w:r>
      <w:r w:rsidR="004B3A89">
        <w:rPr>
          <w:rFonts w:ascii="Times New Roman" w:hAnsi="Times New Roman" w:cs="Times New Roman"/>
          <w:sz w:val="24"/>
          <w:szCs w:val="24"/>
          <w:lang w:val="en-GB"/>
        </w:rPr>
        <w:t>24) termed “partial automation,</w:t>
      </w:r>
      <w:r w:rsidRPr="00E1561F">
        <w:rPr>
          <w:rFonts w:ascii="Times New Roman" w:hAnsi="Times New Roman" w:cs="Times New Roman"/>
          <w:sz w:val="24"/>
          <w:szCs w:val="24"/>
          <w:lang w:val="en-GB"/>
        </w:rPr>
        <w:t xml:space="preserve"> where cataloguing and circulation modules are used in isolation without full integration into the broader library system. This fragmentation is compounded by inconsistent application of authority control measures, which, as</w:t>
      </w:r>
      <w:r>
        <w:rPr>
          <w:rFonts w:ascii="Times New Roman" w:hAnsi="Times New Roman" w:cs="Times New Roman"/>
          <w:sz w:val="24"/>
          <w:szCs w:val="24"/>
          <w:lang w:val="en-GB"/>
        </w:rPr>
        <w:t xml:space="preserve"> </w:t>
      </w:r>
      <w:r w:rsidR="0053282B">
        <w:rPr>
          <w:rFonts w:ascii="Times New Roman" w:hAnsi="Times New Roman" w:cs="Times New Roman"/>
          <w:sz w:val="24"/>
          <w:szCs w:val="24"/>
          <w:lang w:val="en-GB"/>
        </w:rPr>
        <w:t>d</w:t>
      </w:r>
      <w:r w:rsidR="006E7644" w:rsidRPr="006E7644">
        <w:rPr>
          <w:rFonts w:ascii="Times New Roman" w:hAnsi="Times New Roman" w:cs="Times New Roman"/>
          <w:sz w:val="24"/>
          <w:szCs w:val="24"/>
          <w:lang w:val="en-GB"/>
        </w:rPr>
        <w:t xml:space="preserve">ata governance and professional </w:t>
      </w:r>
      <w:r w:rsidR="006E7644" w:rsidRPr="006E7644">
        <w:rPr>
          <w:rFonts w:ascii="Times New Roman" w:hAnsi="Times New Roman" w:cs="Times New Roman"/>
          <w:sz w:val="24"/>
          <w:szCs w:val="24"/>
          <w:lang w:val="en-GB"/>
        </w:rPr>
        <w:lastRenderedPageBreak/>
        <w:t>capacity building underpin all other components of data management in libraries.</w:t>
      </w:r>
      <w:r w:rsidRPr="009965FB">
        <w:rPr>
          <w:rFonts w:ascii="Times New Roman" w:hAnsi="Times New Roman" w:cs="Times New Roman"/>
          <w:sz w:val="24"/>
          <w:szCs w:val="24"/>
          <w:lang w:val="en-GB"/>
        </w:rPr>
        <w:t xml:space="preserve"> </w:t>
      </w:r>
      <w:r>
        <w:rPr>
          <w:rFonts w:ascii="Times New Roman" w:hAnsi="Times New Roman" w:cs="Times New Roman"/>
          <w:sz w:val="24"/>
          <w:szCs w:val="24"/>
          <w:lang w:val="en-GB"/>
        </w:rPr>
        <w:t>Das and Mishra (2022) viewed</w:t>
      </w:r>
      <w:r w:rsidRPr="00E1561F">
        <w:rPr>
          <w:rFonts w:ascii="Times New Roman" w:hAnsi="Times New Roman" w:cs="Times New Roman"/>
          <w:sz w:val="24"/>
          <w:szCs w:val="24"/>
          <w:lang w:val="en-GB"/>
        </w:rPr>
        <w:t xml:space="preserve"> data governance in libraries</w:t>
      </w:r>
      <w:r>
        <w:rPr>
          <w:rFonts w:ascii="Times New Roman" w:hAnsi="Times New Roman" w:cs="Times New Roman"/>
          <w:sz w:val="24"/>
          <w:szCs w:val="24"/>
          <w:lang w:val="en-GB"/>
        </w:rPr>
        <w:t xml:space="preserve"> to</w:t>
      </w:r>
      <w:r w:rsidRPr="00E1561F">
        <w:rPr>
          <w:rFonts w:ascii="Times New Roman" w:hAnsi="Times New Roman" w:cs="Times New Roman"/>
          <w:sz w:val="24"/>
          <w:szCs w:val="24"/>
          <w:lang w:val="en-GB"/>
        </w:rPr>
        <w:t xml:space="preserve"> entails not only the articulation of access rights and accountability structures but also the alignment of digital content with organizational missions.</w:t>
      </w:r>
      <w:r w:rsidRPr="006E7644">
        <w:rPr>
          <w:rFonts w:ascii="Times New Roman" w:hAnsi="Times New Roman" w:cs="Times New Roman"/>
          <w:sz w:val="24"/>
          <w:szCs w:val="24"/>
          <w:lang w:val="en-GB"/>
        </w:rPr>
        <w:t xml:space="preserve"> Governance frameworks define policies, roles, and responsibilities for data ownership, security, and ethical use. Continuous professional development equips librarians with the skills needed for effective data lifecycle management (</w:t>
      </w:r>
      <w:proofErr w:type="spellStart"/>
      <w:r w:rsidRPr="006E7644">
        <w:rPr>
          <w:rFonts w:ascii="Times New Roman" w:hAnsi="Times New Roman" w:cs="Times New Roman"/>
          <w:sz w:val="24"/>
          <w:szCs w:val="24"/>
          <w:lang w:val="en-GB"/>
        </w:rPr>
        <w:t>Badenhorst</w:t>
      </w:r>
      <w:proofErr w:type="spellEnd"/>
      <w:r w:rsidRPr="006E7644">
        <w:rPr>
          <w:rFonts w:ascii="Times New Roman" w:hAnsi="Times New Roman" w:cs="Times New Roman"/>
          <w:sz w:val="24"/>
          <w:szCs w:val="24"/>
          <w:lang w:val="en-GB"/>
        </w:rPr>
        <w:t xml:space="preserve"> &amp; </w:t>
      </w:r>
      <w:proofErr w:type="spellStart"/>
      <w:r w:rsidRPr="006E7644">
        <w:rPr>
          <w:rFonts w:ascii="Times New Roman" w:hAnsi="Times New Roman" w:cs="Times New Roman"/>
          <w:sz w:val="24"/>
          <w:szCs w:val="24"/>
          <w:lang w:val="en-GB"/>
        </w:rPr>
        <w:t>Raju</w:t>
      </w:r>
      <w:proofErr w:type="spellEnd"/>
      <w:r w:rsidRPr="006E7644">
        <w:rPr>
          <w:rFonts w:ascii="Times New Roman" w:hAnsi="Times New Roman" w:cs="Times New Roman"/>
          <w:sz w:val="24"/>
          <w:szCs w:val="24"/>
          <w:lang w:val="en-GB"/>
        </w:rPr>
        <w:t>, 2025).</w:t>
      </w:r>
      <w:r w:rsidR="0053282B">
        <w:rPr>
          <w:rFonts w:ascii="Times New Roman" w:hAnsi="Times New Roman" w:cs="Times New Roman"/>
          <w:sz w:val="24"/>
          <w:szCs w:val="24"/>
          <w:lang w:val="en-GB"/>
        </w:rPr>
        <w:t xml:space="preserve"> </w:t>
      </w:r>
      <w:r w:rsidR="00E1561F" w:rsidRPr="00E1561F">
        <w:rPr>
          <w:rFonts w:ascii="Times New Roman" w:hAnsi="Times New Roman" w:cs="Times New Roman"/>
          <w:sz w:val="24"/>
          <w:szCs w:val="24"/>
          <w:lang w:val="en-GB"/>
        </w:rPr>
        <w:t xml:space="preserve">While some institutions have adopted third-party backup services, these are often constrained by budget limitations, poor network infrastructure, or lack of trained IT personnel, further exacerbating their vulnerability </w:t>
      </w:r>
    </w:p>
    <w:p w:rsidR="009357DA" w:rsidRPr="00E1561F" w:rsidRDefault="009357DA" w:rsidP="003C73BA">
      <w:pPr>
        <w:spacing w:before="100" w:beforeAutospacing="1" w:after="100" w:afterAutospacing="1" w:line="480" w:lineRule="auto"/>
        <w:jc w:val="both"/>
        <w:rPr>
          <w:rFonts w:ascii="Times New Roman" w:hAnsi="Times New Roman" w:cs="Times New Roman"/>
          <w:lang w:val="en-GB"/>
        </w:rPr>
      </w:pPr>
      <w:r w:rsidRPr="00E1561F">
        <w:rPr>
          <w:rFonts w:ascii="Times New Roman" w:hAnsi="Times New Roman" w:cs="Times New Roman"/>
          <w:b/>
          <w:sz w:val="24"/>
          <w:szCs w:val="24"/>
        </w:rPr>
        <w:t>Concept of Digital Data Management</w:t>
      </w:r>
    </w:p>
    <w:p w:rsidR="00F250CD" w:rsidRDefault="001219D0" w:rsidP="003C73BA">
      <w:pPr>
        <w:spacing w:before="100" w:beforeAutospacing="1" w:after="100" w:afterAutospacing="1" w:line="480" w:lineRule="auto"/>
        <w:jc w:val="both"/>
        <w:rPr>
          <w:rFonts w:ascii="Times New Roman" w:hAnsi="Times New Roman" w:cs="Times New Roman"/>
          <w:sz w:val="24"/>
          <w:szCs w:val="24"/>
        </w:rPr>
      </w:pPr>
      <w:r w:rsidRPr="002B4E6A">
        <w:rPr>
          <w:rFonts w:ascii="Times New Roman" w:hAnsi="Times New Roman" w:cs="Times New Roman"/>
          <w:sz w:val="24"/>
          <w:szCs w:val="24"/>
        </w:rPr>
        <w:t xml:space="preserve">Glossary of Digital Library Terms (2024), affirmed digital data management </w:t>
      </w:r>
      <w:r w:rsidR="00C01D1C">
        <w:rPr>
          <w:rStyle w:val="Strong"/>
          <w:rFonts w:ascii="Times New Roman" w:hAnsi="Times New Roman" w:cs="Times New Roman"/>
          <w:b w:val="0"/>
          <w:sz w:val="24"/>
          <w:szCs w:val="24"/>
        </w:rPr>
        <w:t>in library is</w:t>
      </w:r>
      <w:r w:rsidRPr="002B4E6A">
        <w:rPr>
          <w:rStyle w:val="Strong"/>
          <w:rFonts w:ascii="Times New Roman" w:hAnsi="Times New Roman" w:cs="Times New Roman"/>
          <w:b w:val="0"/>
          <w:sz w:val="24"/>
          <w:szCs w:val="24"/>
        </w:rPr>
        <w:t xml:space="preserve"> the </w:t>
      </w:r>
      <w:r w:rsidR="00E40F6C" w:rsidRPr="002B4E6A">
        <w:rPr>
          <w:rStyle w:val="Strong"/>
          <w:rFonts w:ascii="Times New Roman" w:hAnsi="Times New Roman" w:cs="Times New Roman"/>
          <w:b w:val="0"/>
          <w:sz w:val="24"/>
          <w:szCs w:val="24"/>
        </w:rPr>
        <w:t xml:space="preserve">means </w:t>
      </w:r>
      <w:r w:rsidR="00E40F6C">
        <w:rPr>
          <w:rStyle w:val="Strong"/>
          <w:rFonts w:ascii="Times New Roman" w:hAnsi="Times New Roman" w:cs="Times New Roman"/>
          <w:b w:val="0"/>
          <w:sz w:val="24"/>
          <w:szCs w:val="24"/>
        </w:rPr>
        <w:t>of</w:t>
      </w:r>
      <w:r w:rsidR="00C01D1C">
        <w:rPr>
          <w:rStyle w:val="Strong"/>
          <w:rFonts w:ascii="Times New Roman" w:hAnsi="Times New Roman" w:cs="Times New Roman"/>
          <w:b w:val="0"/>
          <w:sz w:val="24"/>
          <w:szCs w:val="24"/>
        </w:rPr>
        <w:t xml:space="preserve"> </w:t>
      </w:r>
      <w:r w:rsidRPr="002B4E6A">
        <w:rPr>
          <w:rStyle w:val="Strong"/>
          <w:rFonts w:ascii="Times New Roman" w:hAnsi="Times New Roman" w:cs="Times New Roman"/>
          <w:b w:val="0"/>
          <w:sz w:val="24"/>
          <w:szCs w:val="24"/>
        </w:rPr>
        <w:t>carrying out a set</w:t>
      </w:r>
      <w:r w:rsidRPr="002B4E6A">
        <w:rPr>
          <w:rStyle w:val="Strong"/>
          <w:rFonts w:ascii="Times New Roman" w:hAnsi="Times New Roman" w:cs="Times New Roman"/>
          <w:sz w:val="24"/>
          <w:szCs w:val="24"/>
        </w:rPr>
        <w:t xml:space="preserve"> </w:t>
      </w:r>
      <w:r w:rsidRPr="002B4E6A">
        <w:rPr>
          <w:rFonts w:ascii="Times New Roman" w:hAnsi="Times New Roman" w:cs="Times New Roman"/>
          <w:sz w:val="24"/>
          <w:szCs w:val="24"/>
        </w:rPr>
        <w:t xml:space="preserve">of coordinated activities designed to collect, </w:t>
      </w:r>
      <w:proofErr w:type="spellStart"/>
      <w:r w:rsidRPr="002B4E6A">
        <w:rPr>
          <w:rFonts w:ascii="Times New Roman" w:hAnsi="Times New Roman" w:cs="Times New Roman"/>
          <w:sz w:val="24"/>
          <w:szCs w:val="24"/>
        </w:rPr>
        <w:t>organise</w:t>
      </w:r>
      <w:proofErr w:type="spellEnd"/>
      <w:r w:rsidRPr="002B4E6A">
        <w:rPr>
          <w:rFonts w:ascii="Times New Roman" w:hAnsi="Times New Roman" w:cs="Times New Roman"/>
          <w:sz w:val="24"/>
          <w:szCs w:val="24"/>
        </w:rPr>
        <w:t>, store, secure, and preserve information resources in a digital form.</w:t>
      </w:r>
      <w:r w:rsidR="00B521CC" w:rsidRPr="002B4E6A">
        <w:rPr>
          <w:rFonts w:ascii="Times New Roman" w:hAnsi="Times New Roman" w:cs="Times New Roman"/>
          <w:sz w:val="24"/>
          <w:szCs w:val="24"/>
        </w:rPr>
        <w:t xml:space="preserve"> </w:t>
      </w:r>
      <w:r w:rsidR="00FE5A47" w:rsidRPr="002B4E6A">
        <w:rPr>
          <w:rFonts w:ascii="Times New Roman" w:hAnsi="Times New Roman" w:cs="Times New Roman"/>
          <w:sz w:val="24"/>
          <w:szCs w:val="24"/>
        </w:rPr>
        <w:t xml:space="preserve">In academic libraries, digital data </w:t>
      </w:r>
      <w:r w:rsidRPr="002B4E6A">
        <w:rPr>
          <w:rFonts w:ascii="Times New Roman" w:hAnsi="Times New Roman" w:cs="Times New Roman"/>
          <w:sz w:val="24"/>
          <w:szCs w:val="24"/>
        </w:rPr>
        <w:t>management is</w:t>
      </w:r>
      <w:r w:rsidR="0088701E" w:rsidRPr="002B4E6A">
        <w:rPr>
          <w:rFonts w:ascii="Times New Roman" w:hAnsi="Times New Roman" w:cs="Times New Roman"/>
          <w:sz w:val="24"/>
          <w:szCs w:val="24"/>
        </w:rPr>
        <w:t xml:space="preserve"> </w:t>
      </w:r>
      <w:r w:rsidR="00FE5A47" w:rsidRPr="002B4E6A">
        <w:rPr>
          <w:rFonts w:ascii="Times New Roman" w:hAnsi="Times New Roman" w:cs="Times New Roman"/>
          <w:sz w:val="24"/>
          <w:szCs w:val="24"/>
        </w:rPr>
        <w:t>refer</w:t>
      </w:r>
      <w:r w:rsidR="0088701E" w:rsidRPr="002B4E6A">
        <w:rPr>
          <w:rFonts w:ascii="Times New Roman" w:hAnsi="Times New Roman" w:cs="Times New Roman"/>
          <w:sz w:val="24"/>
          <w:szCs w:val="24"/>
        </w:rPr>
        <w:t>red</w:t>
      </w:r>
      <w:r w:rsidR="00FE5A47" w:rsidRPr="002B4E6A">
        <w:rPr>
          <w:rFonts w:ascii="Times New Roman" w:hAnsi="Times New Roman" w:cs="Times New Roman"/>
          <w:sz w:val="24"/>
          <w:szCs w:val="24"/>
        </w:rPr>
        <w:t xml:space="preserve"> to</w:t>
      </w:r>
      <w:r w:rsidR="0088701E" w:rsidRPr="002B4E6A">
        <w:rPr>
          <w:rFonts w:ascii="Times New Roman" w:hAnsi="Times New Roman" w:cs="Times New Roman"/>
          <w:sz w:val="24"/>
          <w:szCs w:val="24"/>
        </w:rPr>
        <w:t xml:space="preserve"> as</w:t>
      </w:r>
      <w:r w:rsidR="00FE5A47" w:rsidRPr="002B4E6A">
        <w:rPr>
          <w:rFonts w:ascii="Times New Roman" w:hAnsi="Times New Roman" w:cs="Times New Roman"/>
          <w:sz w:val="24"/>
          <w:szCs w:val="24"/>
        </w:rPr>
        <w:t xml:space="preserve"> the systematic tec</w:t>
      </w:r>
      <w:r w:rsidR="0088701E" w:rsidRPr="002B4E6A">
        <w:rPr>
          <w:rFonts w:ascii="Times New Roman" w:hAnsi="Times New Roman" w:cs="Times New Roman"/>
          <w:sz w:val="24"/>
          <w:szCs w:val="24"/>
        </w:rPr>
        <w:t xml:space="preserve">hniques used to acquire, </w:t>
      </w:r>
      <w:proofErr w:type="spellStart"/>
      <w:r w:rsidR="0088701E" w:rsidRPr="002B4E6A">
        <w:rPr>
          <w:rFonts w:ascii="Times New Roman" w:hAnsi="Times New Roman" w:cs="Times New Roman"/>
          <w:sz w:val="24"/>
          <w:szCs w:val="24"/>
        </w:rPr>
        <w:t>organis</w:t>
      </w:r>
      <w:r w:rsidR="00FE5A47" w:rsidRPr="002B4E6A">
        <w:rPr>
          <w:rFonts w:ascii="Times New Roman" w:hAnsi="Times New Roman" w:cs="Times New Roman"/>
          <w:sz w:val="24"/>
          <w:szCs w:val="24"/>
        </w:rPr>
        <w:t>e</w:t>
      </w:r>
      <w:proofErr w:type="spellEnd"/>
      <w:r w:rsidR="00FE5A47" w:rsidRPr="002B4E6A">
        <w:rPr>
          <w:rFonts w:ascii="Times New Roman" w:hAnsi="Times New Roman" w:cs="Times New Roman"/>
          <w:sz w:val="24"/>
          <w:szCs w:val="24"/>
        </w:rPr>
        <w:t xml:space="preserve">, store, preserve, and disseminate digital </w:t>
      </w:r>
      <w:r w:rsidR="00A219FB" w:rsidRPr="002B4E6A">
        <w:rPr>
          <w:rFonts w:ascii="Times New Roman" w:hAnsi="Times New Roman" w:cs="Times New Roman"/>
          <w:sz w:val="24"/>
          <w:szCs w:val="24"/>
        </w:rPr>
        <w:t>l</w:t>
      </w:r>
      <w:r w:rsidR="0088701E" w:rsidRPr="002B4E6A">
        <w:rPr>
          <w:rFonts w:ascii="Times New Roman" w:hAnsi="Times New Roman" w:cs="Times New Roman"/>
          <w:sz w:val="24"/>
          <w:szCs w:val="24"/>
        </w:rPr>
        <w:t xml:space="preserve">ibrary materials in order to </w:t>
      </w:r>
      <w:r w:rsidR="00A219FB" w:rsidRPr="002B4E6A">
        <w:rPr>
          <w:rFonts w:ascii="Times New Roman" w:hAnsi="Times New Roman" w:cs="Times New Roman"/>
          <w:sz w:val="24"/>
          <w:szCs w:val="24"/>
        </w:rPr>
        <w:t>enhance</w:t>
      </w:r>
      <w:r w:rsidR="00FE5A47" w:rsidRPr="002B4E6A">
        <w:rPr>
          <w:rFonts w:ascii="Times New Roman" w:hAnsi="Times New Roman" w:cs="Times New Roman"/>
          <w:sz w:val="24"/>
          <w:szCs w:val="24"/>
        </w:rPr>
        <w:t xml:space="preserve"> research, teaching, and learning. This digital resources, including e-books, electronic journals, institu</w:t>
      </w:r>
      <w:r w:rsidR="00EF2818" w:rsidRPr="002B4E6A">
        <w:rPr>
          <w:rFonts w:ascii="Times New Roman" w:hAnsi="Times New Roman" w:cs="Times New Roman"/>
          <w:sz w:val="24"/>
          <w:szCs w:val="24"/>
        </w:rPr>
        <w:t xml:space="preserve">tional repositories, and </w:t>
      </w:r>
      <w:proofErr w:type="spellStart"/>
      <w:r w:rsidR="00EF2818" w:rsidRPr="002B4E6A">
        <w:rPr>
          <w:rFonts w:ascii="Times New Roman" w:hAnsi="Times New Roman" w:cs="Times New Roman"/>
          <w:sz w:val="24"/>
          <w:szCs w:val="24"/>
        </w:rPr>
        <w:t>digitised</w:t>
      </w:r>
      <w:proofErr w:type="spellEnd"/>
      <w:r w:rsidR="00EF2818" w:rsidRPr="002B4E6A">
        <w:rPr>
          <w:rFonts w:ascii="Times New Roman" w:hAnsi="Times New Roman" w:cs="Times New Roman"/>
          <w:sz w:val="24"/>
          <w:szCs w:val="24"/>
        </w:rPr>
        <w:t xml:space="preserve"> local content</w:t>
      </w:r>
      <w:r w:rsidR="00FE5A47" w:rsidRPr="002B4E6A">
        <w:rPr>
          <w:rFonts w:ascii="Times New Roman" w:hAnsi="Times New Roman" w:cs="Times New Roman"/>
          <w:sz w:val="24"/>
          <w:szCs w:val="24"/>
        </w:rPr>
        <w:t>. Relia</w:t>
      </w:r>
      <w:r w:rsidR="007D384E" w:rsidRPr="002B4E6A">
        <w:rPr>
          <w:rFonts w:ascii="Times New Roman" w:hAnsi="Times New Roman" w:cs="Times New Roman"/>
          <w:sz w:val="24"/>
          <w:szCs w:val="24"/>
        </w:rPr>
        <w:t xml:space="preserve">bility, accessibility, and </w:t>
      </w:r>
      <w:proofErr w:type="spellStart"/>
      <w:r w:rsidR="007D384E" w:rsidRPr="002B4E6A">
        <w:rPr>
          <w:rFonts w:ascii="Times New Roman" w:hAnsi="Times New Roman" w:cs="Times New Roman"/>
          <w:sz w:val="24"/>
          <w:szCs w:val="24"/>
        </w:rPr>
        <w:t>long</w:t>
      </w:r>
      <w:r w:rsidR="00FE5A47" w:rsidRPr="002B4E6A">
        <w:rPr>
          <w:rFonts w:ascii="Times New Roman" w:hAnsi="Times New Roman" w:cs="Times New Roman"/>
          <w:sz w:val="24"/>
          <w:szCs w:val="24"/>
        </w:rPr>
        <w:t>term</w:t>
      </w:r>
      <w:proofErr w:type="spellEnd"/>
      <w:r w:rsidR="00FE5A47" w:rsidRPr="002B4E6A">
        <w:rPr>
          <w:rFonts w:ascii="Times New Roman" w:hAnsi="Times New Roman" w:cs="Times New Roman"/>
          <w:sz w:val="24"/>
          <w:szCs w:val="24"/>
        </w:rPr>
        <w:t xml:space="preserve"> preservation of these resources are guaranteed by efficient digital data management. </w:t>
      </w:r>
    </w:p>
    <w:p w:rsidR="00F250CD" w:rsidRDefault="00181381" w:rsidP="003C73BA">
      <w:pPr>
        <w:spacing w:before="100" w:beforeAutospacing="1" w:after="100" w:afterAutospacing="1" w:line="480" w:lineRule="auto"/>
        <w:jc w:val="both"/>
        <w:rPr>
          <w:rFonts w:ascii="Times New Roman" w:hAnsi="Times New Roman" w:cs="Times New Roman"/>
          <w:sz w:val="24"/>
          <w:szCs w:val="24"/>
        </w:rPr>
      </w:pPr>
      <w:r w:rsidRPr="002B4E6A">
        <w:rPr>
          <w:rFonts w:ascii="Times New Roman" w:hAnsi="Times New Roman" w:cs="Times New Roman"/>
          <w:sz w:val="24"/>
          <w:szCs w:val="24"/>
        </w:rPr>
        <w:t>The implementation of digital data management practices in Nigerian academic libraries has been influenced by the need to enhance service delivery and meet the evolving information needs of users.</w:t>
      </w:r>
      <w:r w:rsidR="00F250CD">
        <w:rPr>
          <w:rFonts w:ascii="Times New Roman" w:hAnsi="Times New Roman" w:cs="Times New Roman"/>
          <w:sz w:val="24"/>
          <w:szCs w:val="24"/>
        </w:rPr>
        <w:t xml:space="preserve">  </w:t>
      </w:r>
      <w:r w:rsidRPr="002B4E6A">
        <w:rPr>
          <w:rFonts w:ascii="Times New Roman" w:hAnsi="Times New Roman" w:cs="Times New Roman"/>
          <w:sz w:val="24"/>
          <w:szCs w:val="24"/>
        </w:rPr>
        <w:t xml:space="preserve">Cloud computing has emerged as a viable solution for managing digital records, offering benefits such as remote accessibility, data backup, and efficient storage solutions. </w:t>
      </w:r>
      <w:proofErr w:type="spellStart"/>
      <w:r w:rsidRPr="002B4E6A">
        <w:rPr>
          <w:rFonts w:ascii="Times New Roman" w:hAnsi="Times New Roman" w:cs="Times New Roman"/>
          <w:sz w:val="24"/>
          <w:szCs w:val="24"/>
        </w:rPr>
        <w:t>Okuonghae</w:t>
      </w:r>
      <w:proofErr w:type="spellEnd"/>
      <w:r w:rsidRPr="002B4E6A">
        <w:rPr>
          <w:rFonts w:ascii="Times New Roman" w:hAnsi="Times New Roman" w:cs="Times New Roman"/>
          <w:sz w:val="24"/>
          <w:szCs w:val="24"/>
        </w:rPr>
        <w:t xml:space="preserve"> </w:t>
      </w:r>
      <w:r w:rsidR="003C0D8F">
        <w:rPr>
          <w:rFonts w:ascii="Times New Roman" w:hAnsi="Times New Roman" w:cs="Times New Roman"/>
          <w:sz w:val="24"/>
          <w:szCs w:val="24"/>
        </w:rPr>
        <w:t>et al.</w:t>
      </w:r>
      <w:r w:rsidRPr="002B4E6A">
        <w:rPr>
          <w:rFonts w:ascii="Times New Roman" w:hAnsi="Times New Roman" w:cs="Times New Roman"/>
          <w:sz w:val="24"/>
          <w:szCs w:val="24"/>
        </w:rPr>
        <w:t xml:space="preserve"> (2023) highlight that cloud computing facilitates the preservation of library records and </w:t>
      </w:r>
      <w:r w:rsidRPr="002B4E6A">
        <w:rPr>
          <w:rFonts w:ascii="Times New Roman" w:hAnsi="Times New Roman" w:cs="Times New Roman"/>
          <w:sz w:val="24"/>
          <w:szCs w:val="24"/>
        </w:rPr>
        <w:lastRenderedPageBreak/>
        <w:t>supports effective information management systems in academic libraries. However, challenges such as irregular power supply, high costs of data, and vulnerability to cyber-attacks pose significant obstacles to its adoption.</w:t>
      </w:r>
      <w:r w:rsidR="00781FAE" w:rsidRPr="002B4E6A">
        <w:rPr>
          <w:rFonts w:ascii="Times New Roman" w:hAnsi="Times New Roman" w:cs="Times New Roman"/>
          <w:sz w:val="24"/>
          <w:szCs w:val="24"/>
        </w:rPr>
        <w:t xml:space="preserve"> </w:t>
      </w:r>
    </w:p>
    <w:p w:rsidR="003F6D0A" w:rsidRDefault="00181381" w:rsidP="003C73BA">
      <w:pPr>
        <w:spacing w:before="100" w:beforeAutospacing="1" w:after="100" w:afterAutospacing="1" w:line="480" w:lineRule="auto"/>
        <w:jc w:val="both"/>
        <w:rPr>
          <w:rFonts w:ascii="Times New Roman" w:hAnsi="Times New Roman" w:cs="Times New Roman"/>
          <w:sz w:val="24"/>
          <w:szCs w:val="24"/>
        </w:rPr>
      </w:pPr>
      <w:r w:rsidRPr="002B4E6A">
        <w:rPr>
          <w:rFonts w:ascii="Times New Roman" w:hAnsi="Times New Roman" w:cs="Times New Roman"/>
          <w:sz w:val="24"/>
          <w:szCs w:val="24"/>
        </w:rPr>
        <w:t>Furthermore, the integration of big data analytics into library operations has t</w:t>
      </w:r>
      <w:r w:rsidR="000E129F" w:rsidRPr="002B4E6A">
        <w:rPr>
          <w:rFonts w:ascii="Times New Roman" w:hAnsi="Times New Roman" w:cs="Times New Roman"/>
          <w:sz w:val="24"/>
          <w:szCs w:val="24"/>
        </w:rPr>
        <w:t xml:space="preserve">he potential to </w:t>
      </w:r>
      <w:proofErr w:type="spellStart"/>
      <w:r w:rsidR="000E129F" w:rsidRPr="002B4E6A">
        <w:rPr>
          <w:rFonts w:ascii="Times New Roman" w:hAnsi="Times New Roman" w:cs="Times New Roman"/>
          <w:sz w:val="24"/>
          <w:szCs w:val="24"/>
        </w:rPr>
        <w:t>revolutionis</w:t>
      </w:r>
      <w:r w:rsidRPr="002B4E6A">
        <w:rPr>
          <w:rFonts w:ascii="Times New Roman" w:hAnsi="Times New Roman" w:cs="Times New Roman"/>
          <w:sz w:val="24"/>
          <w:szCs w:val="24"/>
        </w:rPr>
        <w:t>e</w:t>
      </w:r>
      <w:proofErr w:type="spellEnd"/>
      <w:r w:rsidRPr="002B4E6A">
        <w:rPr>
          <w:rFonts w:ascii="Times New Roman" w:hAnsi="Times New Roman" w:cs="Times New Roman"/>
          <w:sz w:val="24"/>
          <w:szCs w:val="24"/>
        </w:rPr>
        <w:t xml:space="preserve"> digital data management</w:t>
      </w:r>
      <w:r w:rsidR="00781FAE" w:rsidRPr="002B4E6A">
        <w:rPr>
          <w:rFonts w:ascii="Times New Roman" w:hAnsi="Times New Roman" w:cs="Times New Roman"/>
          <w:sz w:val="24"/>
          <w:szCs w:val="24"/>
        </w:rPr>
        <w:t xml:space="preserve"> by enabling libraries to </w:t>
      </w:r>
      <w:proofErr w:type="spellStart"/>
      <w:r w:rsidR="00781FAE" w:rsidRPr="002B4E6A">
        <w:rPr>
          <w:rFonts w:ascii="Times New Roman" w:hAnsi="Times New Roman" w:cs="Times New Roman"/>
          <w:sz w:val="24"/>
          <w:szCs w:val="24"/>
        </w:rPr>
        <w:t>analyse</w:t>
      </w:r>
      <w:proofErr w:type="spellEnd"/>
      <w:r w:rsidR="00781FAE" w:rsidRPr="002B4E6A">
        <w:rPr>
          <w:rFonts w:ascii="Times New Roman" w:hAnsi="Times New Roman" w:cs="Times New Roman"/>
          <w:sz w:val="24"/>
          <w:szCs w:val="24"/>
        </w:rPr>
        <w:t xml:space="preserve"> user behavior, </w:t>
      </w:r>
      <w:proofErr w:type="spellStart"/>
      <w:r w:rsidR="00781FAE" w:rsidRPr="002B4E6A">
        <w:rPr>
          <w:rFonts w:ascii="Times New Roman" w:hAnsi="Times New Roman" w:cs="Times New Roman"/>
          <w:sz w:val="24"/>
          <w:szCs w:val="24"/>
        </w:rPr>
        <w:t>optimis</w:t>
      </w:r>
      <w:r w:rsidRPr="002B4E6A">
        <w:rPr>
          <w:rFonts w:ascii="Times New Roman" w:hAnsi="Times New Roman" w:cs="Times New Roman"/>
          <w:sz w:val="24"/>
          <w:szCs w:val="24"/>
        </w:rPr>
        <w:t>e</w:t>
      </w:r>
      <w:proofErr w:type="spellEnd"/>
      <w:r w:rsidRPr="002B4E6A">
        <w:rPr>
          <w:rFonts w:ascii="Times New Roman" w:hAnsi="Times New Roman" w:cs="Times New Roman"/>
          <w:sz w:val="24"/>
          <w:szCs w:val="24"/>
        </w:rPr>
        <w:t xml:space="preserve"> services, and make informed decisions.</w:t>
      </w:r>
      <w:r w:rsidR="00F250CD">
        <w:rPr>
          <w:rFonts w:ascii="Times New Roman" w:hAnsi="Times New Roman" w:cs="Times New Roman"/>
          <w:sz w:val="24"/>
          <w:szCs w:val="24"/>
        </w:rPr>
        <w:t xml:space="preserve"> </w:t>
      </w:r>
      <w:r w:rsidRPr="002B4E6A">
        <w:rPr>
          <w:rFonts w:ascii="Times New Roman" w:hAnsi="Times New Roman" w:cs="Times New Roman"/>
          <w:sz w:val="24"/>
          <w:szCs w:val="24"/>
        </w:rPr>
        <w:t>Addressing these challenges requires concerted efforts in training library personnel, investing in necessary infrastructure, and developing policies that support the e</w:t>
      </w:r>
      <w:r w:rsidR="003F6D0A">
        <w:rPr>
          <w:rFonts w:ascii="Times New Roman" w:hAnsi="Times New Roman" w:cs="Times New Roman"/>
          <w:sz w:val="24"/>
          <w:szCs w:val="24"/>
        </w:rPr>
        <w:t>thical handling of digital data</w:t>
      </w:r>
      <w:r w:rsidR="00C01D1C">
        <w:rPr>
          <w:rFonts w:ascii="Times New Roman" w:hAnsi="Times New Roman" w:cs="Times New Roman"/>
          <w:sz w:val="24"/>
          <w:szCs w:val="24"/>
        </w:rPr>
        <w:t xml:space="preserve">. </w:t>
      </w:r>
    </w:p>
    <w:p w:rsidR="00C01D1C" w:rsidRPr="003F6D0A" w:rsidRDefault="003F6D0A" w:rsidP="003C73BA">
      <w:pPr>
        <w:spacing w:before="100" w:beforeAutospacing="1" w:after="100" w:afterAutospacing="1"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357DA" w:rsidRPr="00C01D1C">
        <w:rPr>
          <w:rFonts w:ascii="Times New Roman" w:hAnsi="Times New Roman" w:cs="Times New Roman"/>
          <w:b/>
          <w:sz w:val="24"/>
          <w:szCs w:val="24"/>
        </w:rPr>
        <w:t>Benefits of Digital Data Management to Library Services.</w:t>
      </w:r>
    </w:p>
    <w:p w:rsidR="002B7D9B" w:rsidRDefault="00992C8D" w:rsidP="003C73BA">
      <w:pPr>
        <w:spacing w:before="100" w:beforeAutospacing="1" w:after="100" w:afterAutospacing="1"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01D1C" w:rsidRPr="00C01D1C">
        <w:rPr>
          <w:rFonts w:ascii="Times New Roman" w:hAnsi="Times New Roman" w:cs="Times New Roman"/>
          <w:sz w:val="24"/>
          <w:szCs w:val="24"/>
        </w:rPr>
        <w:t>In recent scholarly discourse, the benefits of digital data management to library services have been rigorously explored, with growing emphasis on how data systems reshape access, efficiency, analytics, preservation, and collaboration within modern libraries. One of the most widely acknowledged advantages is the enhanceme</w:t>
      </w:r>
      <w:r w:rsidR="005D5D66">
        <w:rPr>
          <w:rFonts w:ascii="Times New Roman" w:hAnsi="Times New Roman" w:cs="Times New Roman"/>
          <w:sz w:val="24"/>
          <w:szCs w:val="24"/>
        </w:rPr>
        <w:t>nt of user access to resources anytime, anywhere.</w:t>
      </w:r>
      <w:r w:rsidR="00C01D1C" w:rsidRPr="00C01D1C">
        <w:rPr>
          <w:rFonts w:ascii="Times New Roman" w:hAnsi="Times New Roman" w:cs="Times New Roman"/>
          <w:sz w:val="24"/>
          <w:szCs w:val="24"/>
        </w:rPr>
        <w:t xml:space="preserve"> This flexibility, enabled through cloud infrastructure and web-based library management systems, has effectively eliminated the physical and temporal limitations of traditional libraries. Bhattacharya et al. (2023) contend </w:t>
      </w:r>
      <w:r w:rsidR="005D5D66">
        <w:rPr>
          <w:rFonts w:ascii="Times New Roman" w:hAnsi="Times New Roman" w:cs="Times New Roman"/>
          <w:sz w:val="24"/>
          <w:szCs w:val="24"/>
        </w:rPr>
        <w:t xml:space="preserve">that digital data environments </w:t>
      </w:r>
      <w:r w:rsidR="00C01D1C" w:rsidRPr="00C01D1C">
        <w:rPr>
          <w:rFonts w:ascii="Times New Roman" w:hAnsi="Times New Roman" w:cs="Times New Roman"/>
          <w:sz w:val="24"/>
          <w:szCs w:val="24"/>
        </w:rPr>
        <w:t xml:space="preserve">expand user agency by decentralizing access,” while Ghosh and </w:t>
      </w:r>
      <w:proofErr w:type="spellStart"/>
      <w:r w:rsidR="00C01D1C" w:rsidRPr="00C01D1C">
        <w:rPr>
          <w:rFonts w:ascii="Times New Roman" w:hAnsi="Times New Roman" w:cs="Times New Roman"/>
          <w:sz w:val="24"/>
          <w:szCs w:val="24"/>
        </w:rPr>
        <w:t>Saha</w:t>
      </w:r>
      <w:proofErr w:type="spellEnd"/>
      <w:r w:rsidR="00C01D1C" w:rsidRPr="00C01D1C">
        <w:rPr>
          <w:rFonts w:ascii="Times New Roman" w:hAnsi="Times New Roman" w:cs="Times New Roman"/>
          <w:sz w:val="24"/>
          <w:szCs w:val="24"/>
        </w:rPr>
        <w:t xml:space="preserve"> (2022) emphasize that open-source systems such as </w:t>
      </w:r>
      <w:proofErr w:type="spellStart"/>
      <w:r w:rsidR="00C01D1C" w:rsidRPr="00C01D1C">
        <w:rPr>
          <w:rFonts w:ascii="Times New Roman" w:hAnsi="Times New Roman" w:cs="Times New Roman"/>
          <w:sz w:val="24"/>
          <w:szCs w:val="24"/>
        </w:rPr>
        <w:t>Koha</w:t>
      </w:r>
      <w:proofErr w:type="spellEnd"/>
      <w:r w:rsidR="00C01D1C" w:rsidRPr="00C01D1C">
        <w:rPr>
          <w:rFonts w:ascii="Times New Roman" w:hAnsi="Times New Roman" w:cs="Times New Roman"/>
          <w:sz w:val="24"/>
          <w:szCs w:val="24"/>
        </w:rPr>
        <w:t xml:space="preserve"> extend access through personalized user dashboards, OPAC search, and mobile integration. </w:t>
      </w:r>
    </w:p>
    <w:p w:rsidR="00D20929" w:rsidRDefault="00992C8D" w:rsidP="003C73BA">
      <w:pPr>
        <w:spacing w:before="100" w:beforeAutospacing="1" w:after="100" w:afterAutospacing="1"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01D1C" w:rsidRPr="00C01D1C">
        <w:rPr>
          <w:rFonts w:ascii="Times New Roman" w:hAnsi="Times New Roman" w:cs="Times New Roman"/>
          <w:sz w:val="24"/>
          <w:szCs w:val="24"/>
        </w:rPr>
        <w:t xml:space="preserve">Equally important is the capacity of digital data management to facilitate real-time data analytics, which provides insights into user behavior, borrowing patterns, and service effectiveness. </w:t>
      </w:r>
      <w:proofErr w:type="spellStart"/>
      <w:r w:rsidR="00C01D1C" w:rsidRPr="00C01D1C">
        <w:rPr>
          <w:rFonts w:ascii="Times New Roman" w:hAnsi="Times New Roman" w:cs="Times New Roman"/>
          <w:sz w:val="24"/>
          <w:szCs w:val="24"/>
        </w:rPr>
        <w:t>Olowoporoku</w:t>
      </w:r>
      <w:proofErr w:type="spellEnd"/>
      <w:r w:rsidR="00C01D1C" w:rsidRPr="00C01D1C">
        <w:rPr>
          <w:rFonts w:ascii="Times New Roman" w:hAnsi="Times New Roman" w:cs="Times New Roman"/>
          <w:sz w:val="24"/>
          <w:szCs w:val="24"/>
        </w:rPr>
        <w:t xml:space="preserve"> et al. (2024) explain, the availability of system-generated reports </w:t>
      </w:r>
      <w:r w:rsidR="00C01D1C" w:rsidRPr="00C01D1C">
        <w:rPr>
          <w:rFonts w:ascii="Times New Roman" w:hAnsi="Times New Roman" w:cs="Times New Roman"/>
          <w:sz w:val="24"/>
          <w:szCs w:val="24"/>
        </w:rPr>
        <w:lastRenderedPageBreak/>
        <w:t xml:space="preserve">within </w:t>
      </w:r>
      <w:proofErr w:type="spellStart"/>
      <w:r w:rsidR="00C01D1C" w:rsidRPr="00C01D1C">
        <w:rPr>
          <w:rFonts w:ascii="Times New Roman" w:hAnsi="Times New Roman" w:cs="Times New Roman"/>
          <w:sz w:val="24"/>
          <w:szCs w:val="24"/>
        </w:rPr>
        <w:t>Koha</w:t>
      </w:r>
      <w:proofErr w:type="spellEnd"/>
      <w:r w:rsidR="00C01D1C" w:rsidRPr="00C01D1C">
        <w:rPr>
          <w:rFonts w:ascii="Times New Roman" w:hAnsi="Times New Roman" w:cs="Times New Roman"/>
          <w:sz w:val="24"/>
          <w:szCs w:val="24"/>
        </w:rPr>
        <w:t xml:space="preserve"> enables evidence-based decision-making in collection development and staff allocation. Das and Islam (2021) note that libraries equipped with analytics capabilities can "shift from reactive to anticipatory service models," anticipating user needs through predictive analytics and usage trends. This analytical functionality, however, remains underutilized in many African academic libraries, where infrastructure limitations and skill gaps limit the exploitation of embedded data features. </w:t>
      </w:r>
      <w:r w:rsidR="00D20929">
        <w:rPr>
          <w:rFonts w:ascii="Times New Roman" w:hAnsi="Times New Roman" w:cs="Times New Roman"/>
          <w:sz w:val="24"/>
          <w:szCs w:val="24"/>
        </w:rPr>
        <w:t xml:space="preserve">  </w:t>
      </w:r>
    </w:p>
    <w:p w:rsidR="00C01D1C" w:rsidRPr="00C01D1C" w:rsidRDefault="00C01D1C" w:rsidP="003C73BA">
      <w:pPr>
        <w:spacing w:before="100" w:beforeAutospacing="1" w:after="100" w:afterAutospacing="1" w:line="480" w:lineRule="auto"/>
        <w:ind w:firstLine="720"/>
        <w:jc w:val="both"/>
        <w:rPr>
          <w:rFonts w:ascii="Times New Roman" w:hAnsi="Times New Roman" w:cs="Times New Roman"/>
          <w:sz w:val="24"/>
          <w:szCs w:val="24"/>
        </w:rPr>
      </w:pPr>
      <w:r w:rsidRPr="00C01D1C">
        <w:rPr>
          <w:rFonts w:ascii="Times New Roman" w:hAnsi="Times New Roman" w:cs="Times New Roman"/>
          <w:sz w:val="24"/>
          <w:szCs w:val="24"/>
        </w:rPr>
        <w:t xml:space="preserve">Alongside analytics, long-term digital preservation is another transformative benefit. Prasad et al. (2025) highlight how digital repositories embedded within broader data governance frameworks support archival continuity and risk mitigation. Their findings demonstrate that well-managed digital preservation systems enhance scalability, facilitate redundancy, and reduce the risk of content loss. However, </w:t>
      </w:r>
      <w:proofErr w:type="spellStart"/>
      <w:r w:rsidRPr="00C01D1C">
        <w:rPr>
          <w:rFonts w:ascii="Times New Roman" w:hAnsi="Times New Roman" w:cs="Times New Roman"/>
          <w:sz w:val="24"/>
          <w:szCs w:val="24"/>
        </w:rPr>
        <w:t>Chiware</w:t>
      </w:r>
      <w:proofErr w:type="spellEnd"/>
      <w:r w:rsidRPr="00C01D1C">
        <w:rPr>
          <w:rFonts w:ascii="Times New Roman" w:hAnsi="Times New Roman" w:cs="Times New Roman"/>
          <w:sz w:val="24"/>
          <w:szCs w:val="24"/>
        </w:rPr>
        <w:t xml:space="preserve"> and </w:t>
      </w:r>
      <w:proofErr w:type="spellStart"/>
      <w:r w:rsidRPr="00C01D1C">
        <w:rPr>
          <w:rFonts w:ascii="Times New Roman" w:hAnsi="Times New Roman" w:cs="Times New Roman"/>
          <w:sz w:val="24"/>
          <w:szCs w:val="24"/>
        </w:rPr>
        <w:t>Mathe</w:t>
      </w:r>
      <w:proofErr w:type="spellEnd"/>
      <w:r w:rsidRPr="00C01D1C">
        <w:rPr>
          <w:rFonts w:ascii="Times New Roman" w:hAnsi="Times New Roman" w:cs="Times New Roman"/>
          <w:sz w:val="24"/>
          <w:szCs w:val="24"/>
        </w:rPr>
        <w:t xml:space="preserve"> (2025) caution that in many Sub-Saharan institutions, digital preservation remains “fragmented and project-based,” often lacking formal policies or sustainable funding mechanisms. These observations reinforce earlier work by </w:t>
      </w:r>
      <w:proofErr w:type="spellStart"/>
      <w:r w:rsidRPr="00C01D1C">
        <w:rPr>
          <w:rFonts w:ascii="Times New Roman" w:hAnsi="Times New Roman" w:cs="Times New Roman"/>
          <w:sz w:val="24"/>
          <w:szCs w:val="24"/>
        </w:rPr>
        <w:t>Alhassan</w:t>
      </w:r>
      <w:proofErr w:type="spellEnd"/>
      <w:r w:rsidRPr="00C01D1C">
        <w:rPr>
          <w:rFonts w:ascii="Times New Roman" w:hAnsi="Times New Roman" w:cs="Times New Roman"/>
          <w:sz w:val="24"/>
          <w:szCs w:val="24"/>
        </w:rPr>
        <w:t xml:space="preserve"> et al. (2023), who emphasize that even where digital repositories exist, the absence of ingest protocols and metadata quality control frequently undermines their long-term usability.</w:t>
      </w:r>
    </w:p>
    <w:p w:rsidR="00D20929" w:rsidRDefault="00AD75C2" w:rsidP="003C73BA">
      <w:pPr>
        <w:spacing w:before="100" w:beforeAutospacing="1" w:after="100" w:afterAutospacing="1"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01D1C" w:rsidRPr="00C01D1C">
        <w:rPr>
          <w:rFonts w:ascii="Times New Roman" w:hAnsi="Times New Roman" w:cs="Times New Roman"/>
          <w:sz w:val="24"/>
          <w:szCs w:val="24"/>
        </w:rPr>
        <w:t xml:space="preserve">Beyond preservation, digital data management plays a central role in enabling collaboration and resource sharing across institutions. Collective cataloguing, union databases, and interlibrary loan integration are made possible through unified data platforms and interoperable systems. The study by </w:t>
      </w:r>
      <w:proofErr w:type="spellStart"/>
      <w:r w:rsidR="00C01D1C" w:rsidRPr="00C01D1C">
        <w:rPr>
          <w:rFonts w:ascii="Times New Roman" w:hAnsi="Times New Roman" w:cs="Times New Roman"/>
          <w:sz w:val="24"/>
          <w:szCs w:val="24"/>
        </w:rPr>
        <w:t>Bwalya</w:t>
      </w:r>
      <w:proofErr w:type="spellEnd"/>
      <w:r w:rsidR="00C01D1C" w:rsidRPr="00C01D1C">
        <w:rPr>
          <w:rFonts w:ascii="Times New Roman" w:hAnsi="Times New Roman" w:cs="Times New Roman"/>
          <w:sz w:val="24"/>
          <w:szCs w:val="24"/>
        </w:rPr>
        <w:t xml:space="preserve"> and </w:t>
      </w:r>
      <w:proofErr w:type="spellStart"/>
      <w:r w:rsidR="00C01D1C" w:rsidRPr="00C01D1C">
        <w:rPr>
          <w:rFonts w:ascii="Times New Roman" w:hAnsi="Times New Roman" w:cs="Times New Roman"/>
          <w:sz w:val="24"/>
          <w:szCs w:val="24"/>
        </w:rPr>
        <w:t>Akakandelwa</w:t>
      </w:r>
      <w:proofErr w:type="spellEnd"/>
      <w:r w:rsidR="00C01D1C" w:rsidRPr="00C01D1C">
        <w:rPr>
          <w:rFonts w:ascii="Times New Roman" w:hAnsi="Times New Roman" w:cs="Times New Roman"/>
          <w:sz w:val="24"/>
          <w:szCs w:val="24"/>
        </w:rPr>
        <w:t xml:space="preserve"> (2021) illustrates how </w:t>
      </w:r>
      <w:proofErr w:type="spellStart"/>
      <w:r w:rsidR="00C01D1C" w:rsidRPr="00C01D1C">
        <w:rPr>
          <w:rFonts w:ascii="Times New Roman" w:hAnsi="Times New Roman" w:cs="Times New Roman"/>
          <w:sz w:val="24"/>
          <w:szCs w:val="24"/>
        </w:rPr>
        <w:t>Koha’s</w:t>
      </w:r>
      <w:proofErr w:type="spellEnd"/>
      <w:r w:rsidR="00C01D1C" w:rsidRPr="00C01D1C">
        <w:rPr>
          <w:rFonts w:ascii="Times New Roman" w:hAnsi="Times New Roman" w:cs="Times New Roman"/>
          <w:sz w:val="24"/>
          <w:szCs w:val="24"/>
        </w:rPr>
        <w:t xml:space="preserve"> multi-branch functionality has facilitated collaboration among Zambian institutions, while </w:t>
      </w:r>
      <w:proofErr w:type="spellStart"/>
      <w:r w:rsidR="00C01D1C" w:rsidRPr="00C01D1C">
        <w:rPr>
          <w:rFonts w:ascii="Times New Roman" w:hAnsi="Times New Roman" w:cs="Times New Roman"/>
          <w:sz w:val="24"/>
          <w:szCs w:val="24"/>
        </w:rPr>
        <w:t>Zainab</w:t>
      </w:r>
      <w:proofErr w:type="spellEnd"/>
      <w:r w:rsidR="00C01D1C" w:rsidRPr="00C01D1C">
        <w:rPr>
          <w:rFonts w:ascii="Times New Roman" w:hAnsi="Times New Roman" w:cs="Times New Roman"/>
          <w:sz w:val="24"/>
          <w:szCs w:val="24"/>
        </w:rPr>
        <w:t xml:space="preserve"> et al. (2019) found that the ability to synchronize collections and services across campuses greatly enhances resource optimization and service coverage. Collaborative networks such as academic consortia rely on </w:t>
      </w:r>
      <w:r w:rsidR="00C01D1C" w:rsidRPr="00C01D1C">
        <w:rPr>
          <w:rFonts w:ascii="Times New Roman" w:hAnsi="Times New Roman" w:cs="Times New Roman"/>
          <w:sz w:val="24"/>
          <w:szCs w:val="24"/>
        </w:rPr>
        <w:lastRenderedPageBreak/>
        <w:t xml:space="preserve">harmonized metadata standards and shared governance structures, underscoring the importance of data standardization as a prerequisite for inter-institutional synergy. </w:t>
      </w:r>
    </w:p>
    <w:p w:rsidR="00C01D1C" w:rsidRPr="00C01D1C" w:rsidRDefault="00AD75C2" w:rsidP="003C73BA">
      <w:pPr>
        <w:spacing w:before="100" w:beforeAutospacing="1" w:after="100" w:afterAutospacing="1"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01D1C" w:rsidRPr="00C01D1C">
        <w:rPr>
          <w:rFonts w:ascii="Times New Roman" w:hAnsi="Times New Roman" w:cs="Times New Roman"/>
          <w:sz w:val="24"/>
          <w:szCs w:val="24"/>
        </w:rPr>
        <w:t>While these benefits are well-documented, literature reveals that their realization remains uneven, particularly across different geographic and economic contexts. Most notably, the success of digital data systems is heavily contingent on staff capacity, system customization, and strategic alignment with institutional goals. Even where platforms are adopted successfully, the full breadth of digital functionalities often remains underutilized due to inadequate investment in analytics, low digital literacy among staff, or absence of robust digital policies.</w:t>
      </w:r>
    </w:p>
    <w:p w:rsidR="00656C3F" w:rsidRPr="004577B2" w:rsidRDefault="009357DA" w:rsidP="003C73BA">
      <w:pPr>
        <w:spacing w:before="100" w:beforeAutospacing="1" w:after="100" w:afterAutospacing="1" w:line="480" w:lineRule="auto"/>
        <w:jc w:val="both"/>
        <w:rPr>
          <w:rFonts w:ascii="Times New Roman" w:hAnsi="Times New Roman" w:cs="Times New Roman"/>
          <w:b/>
          <w:sz w:val="24"/>
          <w:szCs w:val="24"/>
        </w:rPr>
      </w:pPr>
      <w:r w:rsidRPr="004577B2">
        <w:rPr>
          <w:rFonts w:ascii="Times New Roman" w:hAnsi="Times New Roman" w:cs="Times New Roman"/>
          <w:b/>
          <w:sz w:val="24"/>
          <w:szCs w:val="24"/>
        </w:rPr>
        <w:t xml:space="preserve"> Case Examples from Nigeria and Global Context</w:t>
      </w:r>
    </w:p>
    <w:p w:rsidR="00E1561F" w:rsidRDefault="00AD75C2" w:rsidP="003C73BA">
      <w:pPr>
        <w:spacing w:before="100" w:beforeAutospacing="1" w:after="100" w:afterAutospacing="1"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1561F" w:rsidRPr="00E1561F">
        <w:rPr>
          <w:rFonts w:ascii="Times New Roman" w:hAnsi="Times New Roman" w:cs="Times New Roman"/>
          <w:sz w:val="24"/>
          <w:szCs w:val="24"/>
        </w:rPr>
        <w:t xml:space="preserve">A growing body of case-based research illustrates how Nigerian universities, despite resource constraints, have embarked on digitization and integrated library system (ILS) adoption, while globally, institutions like the British Library, MIT Libraries, and the World Bank have advanced digital management through high-level frameworks, analytics, and open-access platforms. In Nigeria, early digitization projects, such as the University of Nigeria </w:t>
      </w:r>
      <w:proofErr w:type="spellStart"/>
      <w:r w:rsidR="00E1561F" w:rsidRPr="00E1561F">
        <w:rPr>
          <w:rFonts w:ascii="Times New Roman" w:hAnsi="Times New Roman" w:cs="Times New Roman"/>
          <w:sz w:val="24"/>
          <w:szCs w:val="24"/>
        </w:rPr>
        <w:t>Nsukka’s</w:t>
      </w:r>
      <w:proofErr w:type="spellEnd"/>
      <w:r w:rsidR="00E1561F" w:rsidRPr="00E1561F">
        <w:rPr>
          <w:rFonts w:ascii="Times New Roman" w:hAnsi="Times New Roman" w:cs="Times New Roman"/>
          <w:sz w:val="24"/>
          <w:szCs w:val="24"/>
        </w:rPr>
        <w:t xml:space="preserve"> effort to create an e-thesis reposito</w:t>
      </w:r>
      <w:r w:rsidR="00E1561F">
        <w:rPr>
          <w:rFonts w:ascii="Times New Roman" w:hAnsi="Times New Roman" w:cs="Times New Roman"/>
          <w:sz w:val="24"/>
          <w:szCs w:val="24"/>
        </w:rPr>
        <w:t xml:space="preserve">ry, highlighted core challenges </w:t>
      </w:r>
      <w:r w:rsidR="00E1561F" w:rsidRPr="00E1561F">
        <w:rPr>
          <w:rFonts w:ascii="Times New Roman" w:hAnsi="Times New Roman" w:cs="Times New Roman"/>
          <w:sz w:val="24"/>
          <w:szCs w:val="24"/>
        </w:rPr>
        <w:t xml:space="preserve">notably infrastructural instability, inconsistent legal frameworks, and human resource deficits. </w:t>
      </w:r>
    </w:p>
    <w:p w:rsidR="00AD75C2" w:rsidRDefault="00AD75C2" w:rsidP="003C73BA">
      <w:pPr>
        <w:spacing w:before="100" w:beforeAutospacing="1" w:after="100" w:afterAutospacing="1"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1561F" w:rsidRPr="00E1561F">
        <w:rPr>
          <w:rFonts w:ascii="Times New Roman" w:hAnsi="Times New Roman" w:cs="Times New Roman"/>
          <w:sz w:val="24"/>
          <w:szCs w:val="24"/>
        </w:rPr>
        <w:t xml:space="preserve">In a similar vein, </w:t>
      </w:r>
      <w:proofErr w:type="spellStart"/>
      <w:r w:rsidR="00E1561F" w:rsidRPr="00E1561F">
        <w:rPr>
          <w:rFonts w:ascii="Times New Roman" w:hAnsi="Times New Roman" w:cs="Times New Roman"/>
          <w:sz w:val="24"/>
          <w:szCs w:val="24"/>
        </w:rPr>
        <w:t>Ilesanmi’s</w:t>
      </w:r>
      <w:proofErr w:type="spellEnd"/>
      <w:r w:rsidR="00E1561F" w:rsidRPr="00E1561F">
        <w:rPr>
          <w:rFonts w:ascii="Times New Roman" w:hAnsi="Times New Roman" w:cs="Times New Roman"/>
          <w:sz w:val="24"/>
          <w:szCs w:val="24"/>
        </w:rPr>
        <w:t xml:space="preserve"> analysis of the Kenneth Dike Library of university of Ibadan revealed that copyright uncertainties and funding shortfalls restricted the scope of digitized journal collections (</w:t>
      </w:r>
      <w:proofErr w:type="spellStart"/>
      <w:r w:rsidR="00E1561F" w:rsidRPr="00E1561F">
        <w:rPr>
          <w:rFonts w:ascii="Times New Roman" w:hAnsi="Times New Roman" w:cs="Times New Roman"/>
          <w:sz w:val="24"/>
          <w:szCs w:val="24"/>
        </w:rPr>
        <w:t>Ilesanmi</w:t>
      </w:r>
      <w:proofErr w:type="spellEnd"/>
      <w:r w:rsidR="00E1561F" w:rsidRPr="00E1561F">
        <w:rPr>
          <w:rFonts w:ascii="Times New Roman" w:hAnsi="Times New Roman" w:cs="Times New Roman"/>
          <w:sz w:val="24"/>
          <w:szCs w:val="24"/>
        </w:rPr>
        <w:t xml:space="preserve">, 2013). This pattern reflects a structural gap in sustainable funding and governance, which is further affirmed by Usman </w:t>
      </w:r>
      <w:proofErr w:type="spellStart"/>
      <w:r w:rsidR="00E1561F" w:rsidRPr="00E1561F">
        <w:rPr>
          <w:rFonts w:ascii="Times New Roman" w:hAnsi="Times New Roman" w:cs="Times New Roman"/>
          <w:sz w:val="24"/>
          <w:szCs w:val="24"/>
        </w:rPr>
        <w:t>Alhaji’s</w:t>
      </w:r>
      <w:proofErr w:type="spellEnd"/>
      <w:r w:rsidR="00E1561F" w:rsidRPr="00E1561F">
        <w:rPr>
          <w:rFonts w:ascii="Times New Roman" w:hAnsi="Times New Roman" w:cs="Times New Roman"/>
          <w:sz w:val="24"/>
          <w:szCs w:val="24"/>
        </w:rPr>
        <w:t xml:space="preserve"> survey across thirty academic libraries, reporting that none successfully digitized theses or examinations, primarily due to poor electricity </w:t>
      </w:r>
      <w:r w:rsidR="00E1561F" w:rsidRPr="00E1561F">
        <w:rPr>
          <w:rFonts w:ascii="Times New Roman" w:hAnsi="Times New Roman" w:cs="Times New Roman"/>
          <w:sz w:val="24"/>
          <w:szCs w:val="24"/>
        </w:rPr>
        <w:lastRenderedPageBreak/>
        <w:t xml:space="preserve">supply and lack of expertise (Usman </w:t>
      </w:r>
      <w:proofErr w:type="spellStart"/>
      <w:r w:rsidR="00E1561F" w:rsidRPr="00E1561F">
        <w:rPr>
          <w:rFonts w:ascii="Times New Roman" w:hAnsi="Times New Roman" w:cs="Times New Roman"/>
          <w:sz w:val="24"/>
          <w:szCs w:val="24"/>
        </w:rPr>
        <w:t>Alhaji</w:t>
      </w:r>
      <w:proofErr w:type="spellEnd"/>
      <w:r w:rsidR="00E1561F" w:rsidRPr="00E1561F">
        <w:rPr>
          <w:rFonts w:ascii="Times New Roman" w:hAnsi="Times New Roman" w:cs="Times New Roman"/>
          <w:sz w:val="24"/>
          <w:szCs w:val="24"/>
        </w:rPr>
        <w:t xml:space="preserve">, 2013). Furthermore, more recent Nigerian IT-focused studies underscore the crucial role that ILS platforms like </w:t>
      </w:r>
      <w:proofErr w:type="spellStart"/>
      <w:r w:rsidR="00E1561F" w:rsidRPr="00E1561F">
        <w:rPr>
          <w:rFonts w:ascii="Times New Roman" w:hAnsi="Times New Roman" w:cs="Times New Roman"/>
          <w:sz w:val="24"/>
          <w:szCs w:val="24"/>
        </w:rPr>
        <w:t>Koha</w:t>
      </w:r>
      <w:proofErr w:type="spellEnd"/>
      <w:r w:rsidR="00E1561F" w:rsidRPr="00E1561F">
        <w:rPr>
          <w:rFonts w:ascii="Times New Roman" w:hAnsi="Times New Roman" w:cs="Times New Roman"/>
          <w:sz w:val="24"/>
          <w:szCs w:val="24"/>
        </w:rPr>
        <w:t xml:space="preserve"> play in bridging these gaps. </w:t>
      </w:r>
      <w:proofErr w:type="spellStart"/>
      <w:r w:rsidR="00E1561F" w:rsidRPr="00E1561F">
        <w:rPr>
          <w:rFonts w:ascii="Times New Roman" w:hAnsi="Times New Roman" w:cs="Times New Roman"/>
          <w:sz w:val="24"/>
          <w:szCs w:val="24"/>
        </w:rPr>
        <w:t>Ojedokun</w:t>
      </w:r>
      <w:proofErr w:type="spellEnd"/>
      <w:r w:rsidR="00E1561F" w:rsidRPr="00E1561F">
        <w:rPr>
          <w:rFonts w:ascii="Times New Roman" w:hAnsi="Times New Roman" w:cs="Times New Roman"/>
          <w:sz w:val="24"/>
          <w:szCs w:val="24"/>
        </w:rPr>
        <w:t xml:space="preserve"> et al. (2024), through a nine-year longitudinal study at Bowen University, demonstrate that </w:t>
      </w:r>
      <w:proofErr w:type="spellStart"/>
      <w:r w:rsidR="00E1561F" w:rsidRPr="00E1561F">
        <w:rPr>
          <w:rFonts w:ascii="Times New Roman" w:hAnsi="Times New Roman" w:cs="Times New Roman"/>
          <w:sz w:val="24"/>
          <w:szCs w:val="24"/>
        </w:rPr>
        <w:t>Koha</w:t>
      </w:r>
      <w:proofErr w:type="spellEnd"/>
      <w:r w:rsidR="00E1561F" w:rsidRPr="00E1561F">
        <w:rPr>
          <w:rFonts w:ascii="Times New Roman" w:hAnsi="Times New Roman" w:cs="Times New Roman"/>
          <w:sz w:val="24"/>
          <w:szCs w:val="24"/>
        </w:rPr>
        <w:t xml:space="preserve"> significantly enhanced technical service delivery and staff ICT competencies; however, they also emphasize that staff resistance and absence of a formal digital policy often undermined systemic adoption. </w:t>
      </w:r>
    </w:p>
    <w:p w:rsidR="00873D13" w:rsidRDefault="00AD75C2" w:rsidP="00873D13">
      <w:pPr>
        <w:spacing w:before="100" w:beforeAutospacing="1" w:after="100" w:afterAutospacing="1"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B91D3C">
        <w:rPr>
          <w:rFonts w:ascii="Times New Roman" w:hAnsi="Times New Roman" w:cs="Times New Roman"/>
          <w:sz w:val="24"/>
          <w:szCs w:val="24"/>
        </w:rPr>
        <w:t>Agbo</w:t>
      </w:r>
      <w:proofErr w:type="spellEnd"/>
      <w:r w:rsidR="00B91D3C">
        <w:rPr>
          <w:rFonts w:ascii="Times New Roman" w:hAnsi="Times New Roman" w:cs="Times New Roman"/>
          <w:sz w:val="24"/>
          <w:szCs w:val="24"/>
        </w:rPr>
        <w:t xml:space="preserve"> </w:t>
      </w:r>
      <w:proofErr w:type="spellStart"/>
      <w:r w:rsidR="00B91D3C">
        <w:rPr>
          <w:rFonts w:ascii="Times New Roman" w:hAnsi="Times New Roman" w:cs="Times New Roman"/>
          <w:sz w:val="24"/>
          <w:szCs w:val="24"/>
        </w:rPr>
        <w:t>Oche</w:t>
      </w:r>
      <w:proofErr w:type="spellEnd"/>
      <w:r w:rsidR="00E1561F" w:rsidRPr="00E1561F">
        <w:rPr>
          <w:rFonts w:ascii="Times New Roman" w:hAnsi="Times New Roman" w:cs="Times New Roman"/>
          <w:sz w:val="24"/>
          <w:szCs w:val="24"/>
        </w:rPr>
        <w:t xml:space="preserve"> (2023) across Nigerian polytechnics echoes these systemic issues</w:t>
      </w:r>
      <w:r w:rsidR="00CE2B73">
        <w:rPr>
          <w:rFonts w:ascii="Times New Roman" w:hAnsi="Times New Roman" w:cs="Times New Roman"/>
          <w:sz w:val="24"/>
          <w:szCs w:val="24"/>
        </w:rPr>
        <w:t xml:space="preserve"> such as </w:t>
      </w:r>
      <w:r w:rsidR="00E1561F" w:rsidRPr="00E1561F">
        <w:rPr>
          <w:rFonts w:ascii="Times New Roman" w:hAnsi="Times New Roman" w:cs="Times New Roman"/>
          <w:sz w:val="24"/>
          <w:szCs w:val="24"/>
        </w:rPr>
        <w:t>erratic power supply, network unreliability, and lack of sustainable funding were identified as principal ob</w:t>
      </w:r>
      <w:r w:rsidR="00E1561F">
        <w:rPr>
          <w:rFonts w:ascii="Times New Roman" w:hAnsi="Times New Roman" w:cs="Times New Roman"/>
          <w:sz w:val="24"/>
          <w:szCs w:val="24"/>
        </w:rPr>
        <w:t xml:space="preserve">stacles to full implementation. </w:t>
      </w:r>
      <w:r w:rsidR="00E1561F" w:rsidRPr="00E1561F">
        <w:rPr>
          <w:rFonts w:ascii="Times New Roman" w:hAnsi="Times New Roman" w:cs="Times New Roman"/>
          <w:sz w:val="24"/>
          <w:szCs w:val="24"/>
        </w:rPr>
        <w:t>Conversely, global exemplars, such as Britain’s national library, offer instructive counterpoints. Michael Day et al. (2016) document the British Library’s Flashback project, which employs disk imaging and policy-driven migration protocols within an OAIS-complia</w:t>
      </w:r>
      <w:r w:rsidR="00873D13">
        <w:rPr>
          <w:rFonts w:ascii="Times New Roman" w:hAnsi="Times New Roman" w:cs="Times New Roman"/>
          <w:sz w:val="24"/>
          <w:szCs w:val="24"/>
        </w:rPr>
        <w:t xml:space="preserve">nt preservation infrastructure. </w:t>
      </w:r>
      <w:r w:rsidR="00E1561F" w:rsidRPr="00E1561F">
        <w:rPr>
          <w:rFonts w:ascii="Times New Roman" w:hAnsi="Times New Roman" w:cs="Times New Roman"/>
          <w:sz w:val="24"/>
          <w:szCs w:val="24"/>
        </w:rPr>
        <w:t>Collectively, these case insights articulate a compelling pattern: the transformation of library services through digital data management is contingent u</w:t>
      </w:r>
      <w:r w:rsidR="00873D13">
        <w:rPr>
          <w:rFonts w:ascii="Times New Roman" w:hAnsi="Times New Roman" w:cs="Times New Roman"/>
          <w:sz w:val="24"/>
          <w:szCs w:val="24"/>
        </w:rPr>
        <w:t xml:space="preserve">pon multi-dimensional readiness </w:t>
      </w:r>
      <w:r w:rsidR="00E1561F" w:rsidRPr="00E1561F">
        <w:rPr>
          <w:rFonts w:ascii="Times New Roman" w:hAnsi="Times New Roman" w:cs="Times New Roman"/>
          <w:sz w:val="24"/>
          <w:szCs w:val="24"/>
        </w:rPr>
        <w:t xml:space="preserve">comprising policy governance, metadata integrity, analytics capacity, staff expertise, and infrastructural resilience. </w:t>
      </w:r>
    </w:p>
    <w:p w:rsidR="00C34923" w:rsidRDefault="00E1561F" w:rsidP="00873D13">
      <w:pPr>
        <w:spacing w:before="100" w:beforeAutospacing="1" w:after="100" w:afterAutospacing="1" w:line="480" w:lineRule="auto"/>
        <w:jc w:val="both"/>
        <w:rPr>
          <w:rFonts w:ascii="Times New Roman" w:hAnsi="Times New Roman" w:cs="Times New Roman"/>
          <w:sz w:val="24"/>
          <w:szCs w:val="24"/>
        </w:rPr>
      </w:pPr>
      <w:r w:rsidRPr="00E1561F">
        <w:rPr>
          <w:rFonts w:ascii="Times New Roman" w:hAnsi="Times New Roman" w:cs="Times New Roman"/>
          <w:sz w:val="24"/>
          <w:szCs w:val="24"/>
        </w:rPr>
        <w:t xml:space="preserve">Thus, the literature exposes a strategic imperative: to replicate global best practices within Nigerian and similar contexts, future research must focus on multi-level frameworks that integrate technology deployment with staff development, policy articulation, and infrastructural </w:t>
      </w:r>
      <w:proofErr w:type="gramStart"/>
      <w:r w:rsidRPr="00E1561F">
        <w:rPr>
          <w:rFonts w:ascii="Times New Roman" w:hAnsi="Times New Roman" w:cs="Times New Roman"/>
          <w:sz w:val="24"/>
          <w:szCs w:val="24"/>
        </w:rPr>
        <w:t>modernization</w:t>
      </w:r>
      <w:proofErr w:type="gramEnd"/>
      <w:r w:rsidRPr="00E1561F">
        <w:rPr>
          <w:rFonts w:ascii="Times New Roman" w:hAnsi="Times New Roman" w:cs="Times New Roman"/>
          <w:sz w:val="24"/>
          <w:szCs w:val="24"/>
        </w:rPr>
        <w:t>. Transitioning from isolated case narratives to embedded, systemic models aligned with 5IR values emerges as a foundational research agenda for the coming decade.</w:t>
      </w:r>
    </w:p>
    <w:p w:rsidR="00873D13" w:rsidRDefault="00873D13" w:rsidP="003C73BA">
      <w:pPr>
        <w:spacing w:before="100" w:beforeAutospacing="1" w:after="100" w:afterAutospacing="1" w:line="480" w:lineRule="auto"/>
        <w:ind w:left="-360"/>
        <w:jc w:val="both"/>
        <w:rPr>
          <w:rFonts w:ascii="Times New Roman" w:hAnsi="Times New Roman" w:cs="Times New Roman"/>
          <w:b/>
          <w:sz w:val="24"/>
          <w:szCs w:val="24"/>
        </w:rPr>
      </w:pPr>
    </w:p>
    <w:p w:rsidR="0028477F" w:rsidRDefault="00C34923" w:rsidP="003C73BA">
      <w:pPr>
        <w:spacing w:before="100" w:beforeAutospacing="1" w:after="100" w:afterAutospacing="1" w:line="480" w:lineRule="auto"/>
        <w:ind w:left="-360"/>
        <w:jc w:val="both"/>
        <w:rPr>
          <w:rFonts w:ascii="Times New Roman" w:hAnsi="Times New Roman" w:cs="Times New Roman"/>
          <w:b/>
          <w:sz w:val="24"/>
          <w:szCs w:val="24"/>
        </w:rPr>
      </w:pPr>
      <w:r w:rsidRPr="0028477F">
        <w:rPr>
          <w:rFonts w:ascii="Times New Roman" w:hAnsi="Times New Roman" w:cs="Times New Roman"/>
          <w:b/>
          <w:sz w:val="24"/>
          <w:szCs w:val="24"/>
        </w:rPr>
        <w:lastRenderedPageBreak/>
        <w:t>Challenges Facing Libraries in Data Management</w:t>
      </w:r>
    </w:p>
    <w:p w:rsidR="0088581C" w:rsidRDefault="0028477F" w:rsidP="003C73BA">
      <w:pPr>
        <w:spacing w:before="100" w:beforeAutospacing="1" w:after="100" w:afterAutospacing="1" w:line="480" w:lineRule="auto"/>
        <w:ind w:left="-360"/>
        <w:jc w:val="both"/>
        <w:rPr>
          <w:rFonts w:ascii="Times New Roman" w:hAnsi="Times New Roman" w:cs="Times New Roman"/>
          <w:b/>
          <w:sz w:val="24"/>
          <w:szCs w:val="24"/>
        </w:rPr>
      </w:pPr>
      <w:r w:rsidRPr="0028477F">
        <w:rPr>
          <w:rFonts w:ascii="Times New Roman" w:hAnsi="Times New Roman" w:cs="Times New Roman"/>
          <w:sz w:val="24"/>
          <w:szCs w:val="24"/>
        </w:rPr>
        <w:t>Despite the evident benefits of digital data management, l</w:t>
      </w:r>
      <w:r>
        <w:rPr>
          <w:rFonts w:ascii="Times New Roman" w:hAnsi="Times New Roman" w:cs="Times New Roman"/>
          <w:sz w:val="24"/>
          <w:szCs w:val="24"/>
        </w:rPr>
        <w:t xml:space="preserve">ibraries </w:t>
      </w:r>
      <w:r w:rsidRPr="0028477F">
        <w:rPr>
          <w:rFonts w:ascii="Times New Roman" w:hAnsi="Times New Roman" w:cs="Times New Roman"/>
          <w:sz w:val="24"/>
          <w:szCs w:val="24"/>
        </w:rPr>
        <w:t>particularly in Nigeri</w:t>
      </w:r>
      <w:r>
        <w:rPr>
          <w:rFonts w:ascii="Times New Roman" w:hAnsi="Times New Roman" w:cs="Times New Roman"/>
          <w:sz w:val="24"/>
          <w:szCs w:val="24"/>
        </w:rPr>
        <w:t xml:space="preserve">a and other developing contexts </w:t>
      </w:r>
      <w:r w:rsidRPr="0028477F">
        <w:rPr>
          <w:rFonts w:ascii="Times New Roman" w:hAnsi="Times New Roman" w:cs="Times New Roman"/>
          <w:sz w:val="24"/>
          <w:szCs w:val="24"/>
        </w:rPr>
        <w:t>continue to face several challenges that hinder effective implementation. A primary challenge is the inadequacy of infrastructure, such as unreliable electricity supply, low internet bandwidth, and insufficient technological facilities, which impede consistent access to digital platforms (</w:t>
      </w:r>
      <w:proofErr w:type="spellStart"/>
      <w:r w:rsidRPr="0028477F">
        <w:rPr>
          <w:rFonts w:ascii="Times New Roman" w:hAnsi="Times New Roman" w:cs="Times New Roman"/>
          <w:sz w:val="24"/>
          <w:szCs w:val="24"/>
        </w:rPr>
        <w:t>Agbo</w:t>
      </w:r>
      <w:proofErr w:type="spellEnd"/>
      <w:r w:rsidRPr="0028477F">
        <w:rPr>
          <w:rFonts w:ascii="Times New Roman" w:hAnsi="Times New Roman" w:cs="Times New Roman"/>
          <w:sz w:val="24"/>
          <w:szCs w:val="24"/>
        </w:rPr>
        <w:t xml:space="preserve"> </w:t>
      </w:r>
      <w:proofErr w:type="spellStart"/>
      <w:r w:rsidRPr="0028477F">
        <w:rPr>
          <w:rFonts w:ascii="Times New Roman" w:hAnsi="Times New Roman" w:cs="Times New Roman"/>
          <w:sz w:val="24"/>
          <w:szCs w:val="24"/>
        </w:rPr>
        <w:t>Oche</w:t>
      </w:r>
      <w:proofErr w:type="spellEnd"/>
      <w:r w:rsidRPr="0028477F">
        <w:rPr>
          <w:rFonts w:ascii="Times New Roman" w:hAnsi="Times New Roman" w:cs="Times New Roman"/>
          <w:sz w:val="24"/>
          <w:szCs w:val="24"/>
        </w:rPr>
        <w:t xml:space="preserve">, 2023; Usman </w:t>
      </w:r>
      <w:proofErr w:type="spellStart"/>
      <w:r w:rsidRPr="0028477F">
        <w:rPr>
          <w:rFonts w:ascii="Times New Roman" w:hAnsi="Times New Roman" w:cs="Times New Roman"/>
          <w:sz w:val="24"/>
          <w:szCs w:val="24"/>
        </w:rPr>
        <w:t>Alhaji</w:t>
      </w:r>
      <w:proofErr w:type="spellEnd"/>
      <w:r w:rsidRPr="0028477F">
        <w:rPr>
          <w:rFonts w:ascii="Times New Roman" w:hAnsi="Times New Roman" w:cs="Times New Roman"/>
          <w:sz w:val="24"/>
          <w:szCs w:val="24"/>
        </w:rPr>
        <w:t>, 2013). Additionally, funding constraints remain a critical barrier, as most libraries operate under limited budgets that restrict the acquisition of modern technologies, subscription to databases, and investment in long-term preservation infrastructures (</w:t>
      </w:r>
      <w:proofErr w:type="spellStart"/>
      <w:r w:rsidRPr="0028477F">
        <w:rPr>
          <w:rFonts w:ascii="Times New Roman" w:hAnsi="Times New Roman" w:cs="Times New Roman"/>
          <w:sz w:val="24"/>
          <w:szCs w:val="24"/>
        </w:rPr>
        <w:t>Chiware</w:t>
      </w:r>
      <w:proofErr w:type="spellEnd"/>
      <w:r w:rsidRPr="0028477F">
        <w:rPr>
          <w:rFonts w:ascii="Times New Roman" w:hAnsi="Times New Roman" w:cs="Times New Roman"/>
          <w:sz w:val="24"/>
          <w:szCs w:val="24"/>
        </w:rPr>
        <w:t xml:space="preserve"> &amp; </w:t>
      </w:r>
      <w:proofErr w:type="spellStart"/>
      <w:r w:rsidRPr="0028477F">
        <w:rPr>
          <w:rFonts w:ascii="Times New Roman" w:hAnsi="Times New Roman" w:cs="Times New Roman"/>
          <w:sz w:val="24"/>
          <w:szCs w:val="24"/>
        </w:rPr>
        <w:t>Mathe</w:t>
      </w:r>
      <w:proofErr w:type="spellEnd"/>
      <w:r w:rsidRPr="0028477F">
        <w:rPr>
          <w:rFonts w:ascii="Times New Roman" w:hAnsi="Times New Roman" w:cs="Times New Roman"/>
          <w:sz w:val="24"/>
          <w:szCs w:val="24"/>
        </w:rPr>
        <w:t>, 2025).</w:t>
      </w:r>
      <w:r w:rsidR="0088581C">
        <w:rPr>
          <w:rFonts w:ascii="Times New Roman" w:hAnsi="Times New Roman" w:cs="Times New Roman"/>
          <w:b/>
          <w:sz w:val="24"/>
          <w:szCs w:val="24"/>
        </w:rPr>
        <w:t xml:space="preserve"> </w:t>
      </w:r>
      <w:r w:rsidRPr="0028477F">
        <w:rPr>
          <w:rFonts w:ascii="Times New Roman" w:hAnsi="Times New Roman" w:cs="Times New Roman"/>
          <w:sz w:val="24"/>
          <w:szCs w:val="24"/>
        </w:rPr>
        <w:t xml:space="preserve">Another notable challenge is the shortage of skilled personnel to manage, curate, and preserve digital data effectively. Studies have shown that Nigerian librarians often lack advanced training in metadata standards, digital preservation, and big data analytics, resulting in underutilization of existing systems such as </w:t>
      </w:r>
      <w:proofErr w:type="spellStart"/>
      <w:r w:rsidRPr="0028477F">
        <w:rPr>
          <w:rFonts w:ascii="Times New Roman" w:hAnsi="Times New Roman" w:cs="Times New Roman"/>
          <w:sz w:val="24"/>
          <w:szCs w:val="24"/>
        </w:rPr>
        <w:t>Koha</w:t>
      </w:r>
      <w:proofErr w:type="spellEnd"/>
      <w:r w:rsidRPr="0028477F">
        <w:rPr>
          <w:rFonts w:ascii="Times New Roman" w:hAnsi="Times New Roman" w:cs="Times New Roman"/>
          <w:sz w:val="24"/>
          <w:szCs w:val="24"/>
        </w:rPr>
        <w:t xml:space="preserve"> (</w:t>
      </w:r>
      <w:proofErr w:type="spellStart"/>
      <w:r w:rsidRPr="0028477F">
        <w:rPr>
          <w:rFonts w:ascii="Times New Roman" w:hAnsi="Times New Roman" w:cs="Times New Roman"/>
          <w:sz w:val="24"/>
          <w:szCs w:val="24"/>
        </w:rPr>
        <w:t>Ojedokun</w:t>
      </w:r>
      <w:proofErr w:type="spellEnd"/>
      <w:r w:rsidRPr="0028477F">
        <w:rPr>
          <w:rFonts w:ascii="Times New Roman" w:hAnsi="Times New Roman" w:cs="Times New Roman"/>
          <w:sz w:val="24"/>
          <w:szCs w:val="24"/>
        </w:rPr>
        <w:t xml:space="preserve"> et al., 2024; </w:t>
      </w:r>
      <w:proofErr w:type="spellStart"/>
      <w:r w:rsidRPr="0028477F">
        <w:rPr>
          <w:rFonts w:ascii="Times New Roman" w:hAnsi="Times New Roman" w:cs="Times New Roman"/>
          <w:sz w:val="24"/>
          <w:szCs w:val="24"/>
        </w:rPr>
        <w:t>Olowoporoku</w:t>
      </w:r>
      <w:proofErr w:type="spellEnd"/>
      <w:r w:rsidRPr="0028477F">
        <w:rPr>
          <w:rFonts w:ascii="Times New Roman" w:hAnsi="Times New Roman" w:cs="Times New Roman"/>
          <w:sz w:val="24"/>
          <w:szCs w:val="24"/>
        </w:rPr>
        <w:t xml:space="preserve"> et al., 2024). Resistance to change and limited digital literacy among staff also exacerbate this challenge, slowing the adoption of innovative technologies.</w:t>
      </w:r>
    </w:p>
    <w:p w:rsidR="00F971A4" w:rsidRDefault="0028477F" w:rsidP="003C73BA">
      <w:pPr>
        <w:spacing w:before="100" w:beforeAutospacing="1" w:after="100" w:afterAutospacing="1" w:line="480" w:lineRule="auto"/>
        <w:ind w:left="-360"/>
        <w:jc w:val="both"/>
        <w:rPr>
          <w:rFonts w:ascii="Times New Roman" w:hAnsi="Times New Roman" w:cs="Times New Roman"/>
          <w:b/>
          <w:sz w:val="24"/>
          <w:szCs w:val="24"/>
        </w:rPr>
      </w:pPr>
      <w:r w:rsidRPr="0028477F">
        <w:rPr>
          <w:rFonts w:ascii="Times New Roman" w:hAnsi="Times New Roman" w:cs="Times New Roman"/>
          <w:sz w:val="24"/>
          <w:szCs w:val="24"/>
        </w:rPr>
        <w:t>Policy and governance gaps further weaken digital data management practices. Many libraries lac</w:t>
      </w:r>
      <w:r w:rsidR="0088581C">
        <w:rPr>
          <w:rFonts w:ascii="Times New Roman" w:hAnsi="Times New Roman" w:cs="Times New Roman"/>
          <w:sz w:val="24"/>
          <w:szCs w:val="24"/>
        </w:rPr>
        <w:t xml:space="preserve">k </w:t>
      </w:r>
      <w:proofErr w:type="spellStart"/>
      <w:r w:rsidR="0088581C">
        <w:rPr>
          <w:rFonts w:ascii="Times New Roman" w:hAnsi="Times New Roman" w:cs="Times New Roman"/>
          <w:sz w:val="24"/>
          <w:szCs w:val="24"/>
        </w:rPr>
        <w:t>formalis</w:t>
      </w:r>
      <w:r w:rsidRPr="0028477F">
        <w:rPr>
          <w:rFonts w:ascii="Times New Roman" w:hAnsi="Times New Roman" w:cs="Times New Roman"/>
          <w:sz w:val="24"/>
          <w:szCs w:val="24"/>
        </w:rPr>
        <w:t>ed</w:t>
      </w:r>
      <w:proofErr w:type="spellEnd"/>
      <w:r w:rsidRPr="0028477F">
        <w:rPr>
          <w:rFonts w:ascii="Times New Roman" w:hAnsi="Times New Roman" w:cs="Times New Roman"/>
          <w:sz w:val="24"/>
          <w:szCs w:val="24"/>
        </w:rPr>
        <w:t xml:space="preserve"> policies on data </w:t>
      </w:r>
      <w:proofErr w:type="spellStart"/>
      <w:r w:rsidRPr="0028477F">
        <w:rPr>
          <w:rFonts w:ascii="Times New Roman" w:hAnsi="Times New Roman" w:cs="Times New Roman"/>
          <w:sz w:val="24"/>
          <w:szCs w:val="24"/>
        </w:rPr>
        <w:t>curation</w:t>
      </w:r>
      <w:proofErr w:type="spellEnd"/>
      <w:r w:rsidRPr="0028477F">
        <w:rPr>
          <w:rFonts w:ascii="Times New Roman" w:hAnsi="Times New Roman" w:cs="Times New Roman"/>
          <w:sz w:val="24"/>
          <w:szCs w:val="24"/>
        </w:rPr>
        <w:t xml:space="preserve">, access control, and disaster recovery, leaving them vulnerable to data loss and security breaches (Das &amp; Mishra, 2022; </w:t>
      </w:r>
      <w:proofErr w:type="spellStart"/>
      <w:r w:rsidRPr="0028477F">
        <w:rPr>
          <w:rFonts w:ascii="Times New Roman" w:hAnsi="Times New Roman" w:cs="Times New Roman"/>
          <w:sz w:val="24"/>
          <w:szCs w:val="24"/>
        </w:rPr>
        <w:t>Olanrewaju</w:t>
      </w:r>
      <w:proofErr w:type="spellEnd"/>
      <w:r w:rsidRPr="0028477F">
        <w:rPr>
          <w:rFonts w:ascii="Times New Roman" w:hAnsi="Times New Roman" w:cs="Times New Roman"/>
          <w:sz w:val="24"/>
          <w:szCs w:val="24"/>
        </w:rPr>
        <w:t xml:space="preserve"> &amp; </w:t>
      </w:r>
      <w:proofErr w:type="spellStart"/>
      <w:r w:rsidRPr="0028477F">
        <w:rPr>
          <w:rFonts w:ascii="Times New Roman" w:hAnsi="Times New Roman" w:cs="Times New Roman"/>
          <w:sz w:val="24"/>
          <w:szCs w:val="24"/>
        </w:rPr>
        <w:t>Oyelude</w:t>
      </w:r>
      <w:proofErr w:type="spellEnd"/>
      <w:r w:rsidRPr="0028477F">
        <w:rPr>
          <w:rFonts w:ascii="Times New Roman" w:hAnsi="Times New Roman" w:cs="Times New Roman"/>
          <w:sz w:val="24"/>
          <w:szCs w:val="24"/>
        </w:rPr>
        <w:t xml:space="preserve">, 2021). </w:t>
      </w:r>
      <w:proofErr w:type="spellStart"/>
      <w:r w:rsidRPr="0028477F">
        <w:rPr>
          <w:rFonts w:ascii="Times New Roman" w:hAnsi="Times New Roman" w:cs="Times New Roman"/>
          <w:sz w:val="24"/>
          <w:szCs w:val="24"/>
        </w:rPr>
        <w:t>Cybersecurity</w:t>
      </w:r>
      <w:proofErr w:type="spellEnd"/>
      <w:r w:rsidRPr="0028477F">
        <w:rPr>
          <w:rFonts w:ascii="Times New Roman" w:hAnsi="Times New Roman" w:cs="Times New Roman"/>
          <w:sz w:val="24"/>
          <w:szCs w:val="24"/>
        </w:rPr>
        <w:t xml:space="preserve"> risks, including hacking and </w:t>
      </w:r>
      <w:proofErr w:type="spellStart"/>
      <w:r w:rsidRPr="0028477F">
        <w:rPr>
          <w:rFonts w:ascii="Times New Roman" w:hAnsi="Times New Roman" w:cs="Times New Roman"/>
          <w:sz w:val="24"/>
          <w:szCs w:val="24"/>
        </w:rPr>
        <w:t>ransomware</w:t>
      </w:r>
      <w:proofErr w:type="spellEnd"/>
      <w:r w:rsidRPr="0028477F">
        <w:rPr>
          <w:rFonts w:ascii="Times New Roman" w:hAnsi="Times New Roman" w:cs="Times New Roman"/>
          <w:sz w:val="24"/>
          <w:szCs w:val="24"/>
        </w:rPr>
        <w:t xml:space="preserve"> attacks, present an additional concern, especially in contexts where robust authentication and encryption mechanisms are absent (</w:t>
      </w:r>
      <w:proofErr w:type="spellStart"/>
      <w:r w:rsidRPr="0028477F">
        <w:rPr>
          <w:rFonts w:ascii="Times New Roman" w:hAnsi="Times New Roman" w:cs="Times New Roman"/>
          <w:sz w:val="24"/>
          <w:szCs w:val="24"/>
        </w:rPr>
        <w:t>Ossom</w:t>
      </w:r>
      <w:proofErr w:type="spellEnd"/>
      <w:r w:rsidRPr="0028477F">
        <w:rPr>
          <w:rFonts w:ascii="Times New Roman" w:hAnsi="Times New Roman" w:cs="Times New Roman"/>
          <w:sz w:val="24"/>
          <w:szCs w:val="24"/>
        </w:rPr>
        <w:t>-Williamson, 2023). Collectively, these challenges underscore the need for systemic reform in infrastructure, capacity development, funding, and governance frameworks to achieve sustainable digital transformation in libraries.</w:t>
      </w:r>
    </w:p>
    <w:p w:rsidR="001568F8" w:rsidRDefault="009357DA" w:rsidP="003C73BA">
      <w:pPr>
        <w:spacing w:before="100" w:beforeAutospacing="1" w:after="100" w:afterAutospacing="1" w:line="480" w:lineRule="auto"/>
        <w:ind w:left="-360"/>
        <w:jc w:val="both"/>
        <w:rPr>
          <w:rFonts w:ascii="Times New Roman" w:hAnsi="Times New Roman" w:cs="Times New Roman"/>
          <w:sz w:val="24"/>
          <w:szCs w:val="24"/>
        </w:rPr>
      </w:pPr>
      <w:r w:rsidRPr="001F09BE">
        <w:rPr>
          <w:rFonts w:ascii="Times New Roman" w:hAnsi="Times New Roman" w:cs="Times New Roman"/>
          <w:b/>
          <w:sz w:val="24"/>
          <w:szCs w:val="24"/>
        </w:rPr>
        <w:lastRenderedPageBreak/>
        <w:t xml:space="preserve">Recommendations </w:t>
      </w:r>
    </w:p>
    <w:p w:rsidR="00F971A4" w:rsidRDefault="00F971A4" w:rsidP="003C73BA">
      <w:pPr>
        <w:spacing w:before="100" w:beforeAutospacing="1" w:after="100" w:afterAutospacing="1" w:line="480" w:lineRule="auto"/>
        <w:ind w:left="-360"/>
        <w:jc w:val="both"/>
        <w:rPr>
          <w:rFonts w:ascii="Times New Roman" w:hAnsi="Times New Roman" w:cs="Times New Roman"/>
          <w:sz w:val="24"/>
          <w:szCs w:val="24"/>
        </w:rPr>
      </w:pPr>
      <w:r w:rsidRPr="00F971A4">
        <w:rPr>
          <w:rFonts w:ascii="Times New Roman" w:hAnsi="Times New Roman" w:cs="Times New Roman"/>
          <w:sz w:val="24"/>
          <w:szCs w:val="24"/>
        </w:rPr>
        <w:t>To address the challenges identified, several strategic recommendations are proposed. F</w:t>
      </w:r>
      <w:r>
        <w:rPr>
          <w:rFonts w:ascii="Times New Roman" w:hAnsi="Times New Roman" w:cs="Times New Roman"/>
          <w:sz w:val="24"/>
          <w:szCs w:val="24"/>
        </w:rPr>
        <w:t xml:space="preserve">irst, libraries should </w:t>
      </w:r>
      <w:proofErr w:type="spellStart"/>
      <w:r>
        <w:rPr>
          <w:rFonts w:ascii="Times New Roman" w:hAnsi="Times New Roman" w:cs="Times New Roman"/>
          <w:sz w:val="24"/>
          <w:szCs w:val="24"/>
        </w:rPr>
        <w:t>prioritis</w:t>
      </w:r>
      <w:r w:rsidRPr="00F971A4">
        <w:rPr>
          <w:rFonts w:ascii="Times New Roman" w:hAnsi="Times New Roman" w:cs="Times New Roman"/>
          <w:sz w:val="24"/>
          <w:szCs w:val="24"/>
        </w:rPr>
        <w:t>e</w:t>
      </w:r>
      <w:proofErr w:type="spellEnd"/>
      <w:r w:rsidRPr="00F971A4">
        <w:rPr>
          <w:rFonts w:ascii="Times New Roman" w:hAnsi="Times New Roman" w:cs="Times New Roman"/>
          <w:sz w:val="24"/>
          <w:szCs w:val="24"/>
        </w:rPr>
        <w:t xml:space="preserve"> capacity building and continuous professional development for librarians in areas such as metadata management, digital preservation, artificial intelligence, and big data analytics. Training workshops and collaborations with international library bodies can help bridge the knowledge gap (</w:t>
      </w:r>
      <w:r>
        <w:rPr>
          <w:rFonts w:ascii="Times New Roman" w:hAnsi="Times New Roman" w:cs="Times New Roman"/>
          <w:sz w:val="24"/>
          <w:szCs w:val="24"/>
        </w:rPr>
        <w:t>Bhattacharya et al., 2023).</w:t>
      </w:r>
      <w:r w:rsidR="00845783">
        <w:rPr>
          <w:rFonts w:ascii="Times New Roman" w:hAnsi="Times New Roman" w:cs="Times New Roman"/>
          <w:sz w:val="24"/>
          <w:szCs w:val="24"/>
        </w:rPr>
        <w:t xml:space="preserve"> Also</w:t>
      </w:r>
      <w:r w:rsidRPr="00F971A4">
        <w:rPr>
          <w:rFonts w:ascii="Times New Roman" w:hAnsi="Times New Roman" w:cs="Times New Roman"/>
          <w:sz w:val="24"/>
          <w:szCs w:val="24"/>
        </w:rPr>
        <w:t>, infrastructure investment and funding diversification are critical. Governments, educational institutions, and donor agencies should commit resources toward stable electricity, broadband connectivity, and acquisition of advanced technologies. Public-private partnerships may also provide innovative funding models to sustain digital library s</w:t>
      </w:r>
      <w:r>
        <w:rPr>
          <w:rFonts w:ascii="Times New Roman" w:hAnsi="Times New Roman" w:cs="Times New Roman"/>
          <w:sz w:val="24"/>
          <w:szCs w:val="24"/>
        </w:rPr>
        <w:t>ystems (Kulkarni et al., 2023).</w:t>
      </w:r>
    </w:p>
    <w:p w:rsidR="00F971A4" w:rsidRPr="00F971A4" w:rsidRDefault="00F971A4" w:rsidP="003C73BA">
      <w:pPr>
        <w:spacing w:before="100" w:beforeAutospacing="1" w:after="100" w:afterAutospacing="1" w:line="480" w:lineRule="auto"/>
        <w:ind w:left="-360"/>
        <w:jc w:val="both"/>
        <w:rPr>
          <w:rFonts w:ascii="Times New Roman" w:hAnsi="Times New Roman" w:cs="Times New Roman"/>
          <w:sz w:val="24"/>
          <w:szCs w:val="24"/>
        </w:rPr>
      </w:pPr>
      <w:r w:rsidRPr="00F971A4">
        <w:rPr>
          <w:rFonts w:ascii="Times New Roman" w:hAnsi="Times New Roman" w:cs="Times New Roman"/>
          <w:sz w:val="24"/>
          <w:szCs w:val="24"/>
        </w:rPr>
        <w:t>Third</w:t>
      </w:r>
      <w:r>
        <w:rPr>
          <w:rFonts w:ascii="Times New Roman" w:hAnsi="Times New Roman" w:cs="Times New Roman"/>
          <w:sz w:val="24"/>
          <w:szCs w:val="24"/>
        </w:rPr>
        <w:t>ly</w:t>
      </w:r>
      <w:r w:rsidRPr="00F971A4">
        <w:rPr>
          <w:rFonts w:ascii="Times New Roman" w:hAnsi="Times New Roman" w:cs="Times New Roman"/>
          <w:sz w:val="24"/>
          <w:szCs w:val="24"/>
        </w:rPr>
        <w:t xml:space="preserve">, libraries must develop and enforce comprehensive governance frameworks, including policies on data </w:t>
      </w:r>
      <w:proofErr w:type="spellStart"/>
      <w:r w:rsidRPr="00F971A4">
        <w:rPr>
          <w:rFonts w:ascii="Times New Roman" w:hAnsi="Times New Roman" w:cs="Times New Roman"/>
          <w:sz w:val="24"/>
          <w:szCs w:val="24"/>
        </w:rPr>
        <w:t>curation</w:t>
      </w:r>
      <w:proofErr w:type="spellEnd"/>
      <w:r w:rsidRPr="00F971A4">
        <w:rPr>
          <w:rFonts w:ascii="Times New Roman" w:hAnsi="Times New Roman" w:cs="Times New Roman"/>
          <w:sz w:val="24"/>
          <w:szCs w:val="24"/>
        </w:rPr>
        <w:t>, access control, intellectual property, and disaster recovery. Integrating international standards such as Dublin Core and OAIS models will enhance interoperability and ensure long-term sustainability (Prasad et al., 2025; Day et al., 2016).</w:t>
      </w:r>
      <w:r w:rsidR="00B61258">
        <w:rPr>
          <w:rFonts w:ascii="Times New Roman" w:hAnsi="Times New Roman" w:cs="Times New Roman"/>
          <w:sz w:val="24"/>
          <w:szCs w:val="24"/>
        </w:rPr>
        <w:t xml:space="preserve"> </w:t>
      </w:r>
      <w:proofErr w:type="spellStart"/>
      <w:r w:rsidR="00B61258">
        <w:rPr>
          <w:rFonts w:ascii="Times New Roman" w:hAnsi="Times New Roman" w:cs="Times New Roman"/>
          <w:sz w:val="24"/>
          <w:szCs w:val="24"/>
        </w:rPr>
        <w:t>Futhermore</w:t>
      </w:r>
      <w:proofErr w:type="spellEnd"/>
      <w:r w:rsidR="00B61258">
        <w:rPr>
          <w:rFonts w:ascii="Times New Roman" w:hAnsi="Times New Roman" w:cs="Times New Roman"/>
          <w:sz w:val="24"/>
          <w:szCs w:val="24"/>
        </w:rPr>
        <w:t xml:space="preserve">, </w:t>
      </w:r>
      <w:r w:rsidRPr="00F971A4">
        <w:rPr>
          <w:rFonts w:ascii="Times New Roman" w:hAnsi="Times New Roman" w:cs="Times New Roman"/>
          <w:sz w:val="24"/>
          <w:szCs w:val="24"/>
        </w:rPr>
        <w:t xml:space="preserve">adopting emerging technologies such as </w:t>
      </w:r>
      <w:proofErr w:type="spellStart"/>
      <w:r w:rsidRPr="00F971A4">
        <w:rPr>
          <w:rFonts w:ascii="Times New Roman" w:hAnsi="Times New Roman" w:cs="Times New Roman"/>
          <w:sz w:val="24"/>
          <w:szCs w:val="24"/>
        </w:rPr>
        <w:t>blockchain</w:t>
      </w:r>
      <w:proofErr w:type="spellEnd"/>
      <w:r w:rsidRPr="00F971A4">
        <w:rPr>
          <w:rFonts w:ascii="Times New Roman" w:hAnsi="Times New Roman" w:cs="Times New Roman"/>
          <w:sz w:val="24"/>
          <w:szCs w:val="24"/>
        </w:rPr>
        <w:t xml:space="preserve"> for data security, AI for cataloguing and recommendation systems, and </w:t>
      </w:r>
      <w:proofErr w:type="spellStart"/>
      <w:r w:rsidRPr="00F971A4">
        <w:rPr>
          <w:rFonts w:ascii="Times New Roman" w:hAnsi="Times New Roman" w:cs="Times New Roman"/>
          <w:sz w:val="24"/>
          <w:szCs w:val="24"/>
        </w:rPr>
        <w:t>IoT</w:t>
      </w:r>
      <w:proofErr w:type="spellEnd"/>
      <w:r w:rsidRPr="00F971A4">
        <w:rPr>
          <w:rFonts w:ascii="Times New Roman" w:hAnsi="Times New Roman" w:cs="Times New Roman"/>
          <w:sz w:val="24"/>
          <w:szCs w:val="24"/>
        </w:rPr>
        <w:t xml:space="preserve"> for smart library services can enhance efficiency and user experience (Adigun et al., 2024; </w:t>
      </w:r>
      <w:proofErr w:type="spellStart"/>
      <w:r w:rsidRPr="00F971A4">
        <w:rPr>
          <w:rFonts w:ascii="Times New Roman" w:hAnsi="Times New Roman" w:cs="Times New Roman"/>
          <w:sz w:val="24"/>
          <w:szCs w:val="24"/>
        </w:rPr>
        <w:t>Tella</w:t>
      </w:r>
      <w:proofErr w:type="spellEnd"/>
      <w:r w:rsidR="003F6ED9">
        <w:rPr>
          <w:rFonts w:ascii="Times New Roman" w:hAnsi="Times New Roman" w:cs="Times New Roman"/>
          <w:sz w:val="24"/>
          <w:szCs w:val="24"/>
        </w:rPr>
        <w:t xml:space="preserve"> </w:t>
      </w:r>
      <w:r w:rsidR="009231A9">
        <w:rPr>
          <w:rFonts w:ascii="Times New Roman" w:hAnsi="Times New Roman" w:cs="Times New Roman"/>
          <w:sz w:val="24"/>
          <w:szCs w:val="24"/>
        </w:rPr>
        <w:t>et al.</w:t>
      </w:r>
      <w:r w:rsidRPr="00F971A4">
        <w:rPr>
          <w:rFonts w:ascii="Times New Roman" w:hAnsi="Times New Roman" w:cs="Times New Roman"/>
          <w:sz w:val="24"/>
          <w:szCs w:val="24"/>
        </w:rPr>
        <w:t>, 2022). Importantly, these technologies must be adapted to local contexts, ensuring affordability and scalability.</w:t>
      </w:r>
    </w:p>
    <w:p w:rsidR="00F971A4" w:rsidRPr="00F971A4" w:rsidRDefault="00F971A4" w:rsidP="003C73BA">
      <w:pPr>
        <w:spacing w:before="100" w:beforeAutospacing="1" w:after="100" w:afterAutospacing="1" w:line="480" w:lineRule="auto"/>
        <w:ind w:left="-360"/>
        <w:jc w:val="both"/>
        <w:rPr>
          <w:rFonts w:ascii="Times New Roman" w:hAnsi="Times New Roman" w:cs="Times New Roman"/>
          <w:sz w:val="24"/>
          <w:szCs w:val="24"/>
        </w:rPr>
      </w:pPr>
      <w:r w:rsidRPr="00F971A4">
        <w:rPr>
          <w:rFonts w:ascii="Times New Roman" w:hAnsi="Times New Roman" w:cs="Times New Roman"/>
          <w:sz w:val="24"/>
          <w:szCs w:val="24"/>
        </w:rPr>
        <w:t>Finally, fostering collaboration and resource sharing among academic libraries will reduce duplication of effort, promote knowledge exchange, and enhance collective resilience. National and regional consortia can play a significant role in pooling resources, negotiating licenses, and establishing shared repositories (</w:t>
      </w:r>
      <w:proofErr w:type="spellStart"/>
      <w:r w:rsidRPr="00F971A4">
        <w:rPr>
          <w:rFonts w:ascii="Times New Roman" w:hAnsi="Times New Roman" w:cs="Times New Roman"/>
          <w:sz w:val="24"/>
          <w:szCs w:val="24"/>
        </w:rPr>
        <w:t>Bwalya</w:t>
      </w:r>
      <w:proofErr w:type="spellEnd"/>
      <w:r w:rsidRPr="00F971A4">
        <w:rPr>
          <w:rFonts w:ascii="Times New Roman" w:hAnsi="Times New Roman" w:cs="Times New Roman"/>
          <w:sz w:val="24"/>
          <w:szCs w:val="24"/>
        </w:rPr>
        <w:t xml:space="preserve"> &amp; </w:t>
      </w:r>
      <w:proofErr w:type="spellStart"/>
      <w:r w:rsidRPr="00F971A4">
        <w:rPr>
          <w:rFonts w:ascii="Times New Roman" w:hAnsi="Times New Roman" w:cs="Times New Roman"/>
          <w:sz w:val="24"/>
          <w:szCs w:val="24"/>
        </w:rPr>
        <w:t>Akakandelwa</w:t>
      </w:r>
      <w:proofErr w:type="spellEnd"/>
      <w:r w:rsidRPr="00F971A4">
        <w:rPr>
          <w:rFonts w:ascii="Times New Roman" w:hAnsi="Times New Roman" w:cs="Times New Roman"/>
          <w:sz w:val="24"/>
          <w:szCs w:val="24"/>
        </w:rPr>
        <w:t xml:space="preserve">, 2021; </w:t>
      </w:r>
      <w:proofErr w:type="spellStart"/>
      <w:r w:rsidRPr="00F971A4">
        <w:rPr>
          <w:rFonts w:ascii="Times New Roman" w:hAnsi="Times New Roman" w:cs="Times New Roman"/>
          <w:sz w:val="24"/>
          <w:szCs w:val="24"/>
        </w:rPr>
        <w:t>Jamogha</w:t>
      </w:r>
      <w:proofErr w:type="spellEnd"/>
      <w:r w:rsidRPr="00F971A4">
        <w:rPr>
          <w:rFonts w:ascii="Times New Roman" w:hAnsi="Times New Roman" w:cs="Times New Roman"/>
          <w:sz w:val="24"/>
          <w:szCs w:val="24"/>
        </w:rPr>
        <w:t xml:space="preserve"> et al., 2022).</w:t>
      </w:r>
    </w:p>
    <w:p w:rsidR="009357DA" w:rsidRPr="00FA0423" w:rsidRDefault="009357DA" w:rsidP="003C73BA">
      <w:pPr>
        <w:spacing w:before="100" w:beforeAutospacing="1" w:after="100" w:afterAutospacing="1" w:line="480" w:lineRule="auto"/>
        <w:ind w:left="-360"/>
        <w:jc w:val="both"/>
        <w:rPr>
          <w:rFonts w:ascii="Times New Roman" w:hAnsi="Times New Roman" w:cs="Times New Roman"/>
          <w:b/>
          <w:sz w:val="24"/>
          <w:szCs w:val="24"/>
        </w:rPr>
      </w:pPr>
      <w:r w:rsidRPr="00FA0423">
        <w:rPr>
          <w:rFonts w:ascii="Times New Roman" w:hAnsi="Times New Roman" w:cs="Times New Roman"/>
          <w:b/>
          <w:sz w:val="24"/>
          <w:szCs w:val="24"/>
        </w:rPr>
        <w:lastRenderedPageBreak/>
        <w:t>Conclusion</w:t>
      </w:r>
    </w:p>
    <w:p w:rsidR="00C72957" w:rsidRDefault="00210D57" w:rsidP="00C72957">
      <w:pPr>
        <w:spacing w:before="100" w:beforeAutospacing="1" w:after="100" w:afterAutospacing="1" w:line="480" w:lineRule="auto"/>
        <w:ind w:left="-360"/>
        <w:jc w:val="both"/>
        <w:rPr>
          <w:rFonts w:ascii="Times New Roman" w:hAnsi="Times New Roman" w:cs="Times New Roman"/>
          <w:sz w:val="24"/>
          <w:szCs w:val="24"/>
        </w:rPr>
      </w:pPr>
      <w:r w:rsidRPr="00210D57">
        <w:rPr>
          <w:rFonts w:ascii="Times New Roman" w:hAnsi="Times New Roman" w:cs="Times New Roman"/>
          <w:sz w:val="24"/>
          <w:szCs w:val="24"/>
        </w:rPr>
        <w:t>Digital data management represents a transformative force in the modernization of library services within the Fifth Industri</w:t>
      </w:r>
      <w:r>
        <w:rPr>
          <w:rFonts w:ascii="Times New Roman" w:hAnsi="Times New Roman" w:cs="Times New Roman"/>
          <w:sz w:val="24"/>
          <w:szCs w:val="24"/>
        </w:rPr>
        <w:t xml:space="preserve">al Revolution era. Its benefits </w:t>
      </w:r>
      <w:r w:rsidRPr="00210D57">
        <w:rPr>
          <w:rFonts w:ascii="Times New Roman" w:hAnsi="Times New Roman" w:cs="Times New Roman"/>
          <w:sz w:val="24"/>
          <w:szCs w:val="24"/>
        </w:rPr>
        <w:t>ranging from enhanced access and efficiency to improved</w:t>
      </w:r>
      <w:r>
        <w:rPr>
          <w:rFonts w:ascii="Times New Roman" w:hAnsi="Times New Roman" w:cs="Times New Roman"/>
          <w:sz w:val="24"/>
          <w:szCs w:val="24"/>
        </w:rPr>
        <w:t xml:space="preserve"> preservation and collaboration </w:t>
      </w:r>
      <w:r w:rsidRPr="00210D57">
        <w:rPr>
          <w:rFonts w:ascii="Times New Roman" w:hAnsi="Times New Roman" w:cs="Times New Roman"/>
          <w:sz w:val="24"/>
          <w:szCs w:val="24"/>
        </w:rPr>
        <w:t xml:space="preserve">position libraries as critical hubs of knowledge creation and dissemination. However, persistent challenges in infrastructure, funding, staff capacity, governance, and </w:t>
      </w:r>
      <w:proofErr w:type="spellStart"/>
      <w:r w:rsidRPr="00210D57">
        <w:rPr>
          <w:rFonts w:ascii="Times New Roman" w:hAnsi="Times New Roman" w:cs="Times New Roman"/>
          <w:sz w:val="24"/>
          <w:szCs w:val="24"/>
        </w:rPr>
        <w:t>cybersecurity</w:t>
      </w:r>
      <w:proofErr w:type="spellEnd"/>
      <w:r w:rsidRPr="00210D57">
        <w:rPr>
          <w:rFonts w:ascii="Times New Roman" w:hAnsi="Times New Roman" w:cs="Times New Roman"/>
          <w:sz w:val="24"/>
          <w:szCs w:val="24"/>
        </w:rPr>
        <w:t xml:space="preserve"> continue to limit the full realization of its potential, particularly in deve</w:t>
      </w:r>
      <w:r>
        <w:rPr>
          <w:rFonts w:ascii="Times New Roman" w:hAnsi="Times New Roman" w:cs="Times New Roman"/>
          <w:sz w:val="24"/>
          <w:szCs w:val="24"/>
        </w:rPr>
        <w:t xml:space="preserve">loping regions such as Nigeria.  </w:t>
      </w:r>
      <w:r w:rsidRPr="00210D57">
        <w:rPr>
          <w:rFonts w:ascii="Times New Roman" w:hAnsi="Times New Roman" w:cs="Times New Roman"/>
          <w:sz w:val="24"/>
          <w:szCs w:val="24"/>
        </w:rPr>
        <w:t>Addressing these challenges requires a holistic approach that combines technological adoption with strategic governance, policy alignment, and human capital development. Lessons from global best practices, including the British Library and the World Bank Open Knowledge Repository, highlight the importance of structured frameworks, sustainable financing, and advanced metadata management. For Nigerian academic libraries to thrive in the 5IR, systemic reforms that embed resilience, innovation, and collaboration into data management practices are imperative. Only through such deliberate actions can libraries remain indispensable in driving education, research, and societal transformation in the digital age.</w:t>
      </w:r>
    </w:p>
    <w:p w:rsidR="00C72957" w:rsidRDefault="00C72957" w:rsidP="00C72957">
      <w:pPr>
        <w:spacing w:before="100" w:beforeAutospacing="1" w:after="100" w:afterAutospacing="1" w:line="480" w:lineRule="auto"/>
        <w:ind w:left="-360"/>
        <w:jc w:val="both"/>
        <w:rPr>
          <w:rFonts w:ascii="Times New Roman" w:hAnsi="Times New Roman" w:cs="Times New Roman"/>
          <w:b/>
          <w:sz w:val="24"/>
          <w:szCs w:val="24"/>
        </w:rPr>
      </w:pPr>
    </w:p>
    <w:p w:rsidR="00666084" w:rsidRPr="00C72957" w:rsidRDefault="00666084" w:rsidP="00F2028E">
      <w:pPr>
        <w:spacing w:before="100" w:beforeAutospacing="1" w:after="100" w:afterAutospacing="1" w:line="240" w:lineRule="auto"/>
        <w:ind w:left="-360"/>
        <w:jc w:val="both"/>
        <w:rPr>
          <w:rFonts w:ascii="Times New Roman" w:hAnsi="Times New Roman" w:cs="Times New Roman"/>
          <w:b/>
          <w:sz w:val="24"/>
          <w:szCs w:val="24"/>
        </w:rPr>
      </w:pPr>
      <w:r w:rsidRPr="00C72957">
        <w:rPr>
          <w:rFonts w:ascii="Times New Roman" w:hAnsi="Times New Roman" w:cs="Times New Roman"/>
          <w:b/>
          <w:sz w:val="24"/>
          <w:szCs w:val="24"/>
        </w:rPr>
        <w:t>References</w:t>
      </w:r>
    </w:p>
    <w:p w:rsidR="00666084" w:rsidRPr="00F33133" w:rsidRDefault="00666084" w:rsidP="00F2028E">
      <w:pPr>
        <w:pStyle w:val="NormalWeb"/>
        <w:spacing w:before="0" w:beforeAutospacing="0" w:after="0" w:afterAutospacing="0"/>
        <w:ind w:left="720" w:hanging="720"/>
        <w:jc w:val="both"/>
      </w:pPr>
      <w:r>
        <w:t>.</w:t>
      </w:r>
    </w:p>
    <w:p w:rsidR="00666084" w:rsidRPr="00F33133" w:rsidRDefault="00666084" w:rsidP="00F2028E">
      <w:pPr>
        <w:pStyle w:val="NormalWeb"/>
        <w:spacing w:before="0" w:beforeAutospacing="0" w:after="0" w:afterAutospacing="0"/>
        <w:ind w:left="720" w:hanging="720"/>
        <w:jc w:val="both"/>
      </w:pPr>
      <w:r w:rsidRPr="00F33133">
        <w:t xml:space="preserve">Adigun, G. O., Ajani, Y. A., &amp; </w:t>
      </w:r>
      <w:proofErr w:type="spellStart"/>
      <w:r w:rsidRPr="00F33133">
        <w:t>Enakrire</w:t>
      </w:r>
      <w:proofErr w:type="spellEnd"/>
      <w:r w:rsidRPr="00F33133">
        <w:t xml:space="preserve">, R. T. (2024). The intelligent libraries: Innovation for a sustainable knowledge system in the fifth (5th) Industrial Revolution. </w:t>
      </w:r>
      <w:proofErr w:type="spellStart"/>
      <w:r w:rsidRPr="00F33133">
        <w:rPr>
          <w:i/>
        </w:rPr>
        <w:t>Libri</w:t>
      </w:r>
      <w:proofErr w:type="spellEnd"/>
      <w:r w:rsidRPr="00F33133">
        <w:rPr>
          <w:i/>
        </w:rPr>
        <w:t>,</w:t>
      </w:r>
      <w:r w:rsidRPr="00F33133">
        <w:t xml:space="preserve"> 74(3), 211-223. </w:t>
      </w:r>
      <w:hyperlink r:id="rId8" w:history="1">
        <w:r w:rsidRPr="00F33133">
          <w:rPr>
            <w:rStyle w:val="Hyperlink"/>
          </w:rPr>
          <w:t>https://doi.org/10.1515/libri-2023-0111</w:t>
        </w:r>
      </w:hyperlink>
    </w:p>
    <w:p w:rsidR="00666084" w:rsidRPr="00F33133" w:rsidRDefault="00666084" w:rsidP="00F2028E">
      <w:pPr>
        <w:pStyle w:val="NormalWeb"/>
        <w:spacing w:before="0" w:beforeAutospacing="0" w:after="0" w:afterAutospacing="0"/>
        <w:ind w:left="720" w:hanging="720"/>
        <w:jc w:val="both"/>
        <w:rPr>
          <w:rStyle w:val="Hyperlink"/>
          <w:color w:val="auto"/>
          <w:u w:val="none"/>
        </w:rPr>
      </w:pPr>
      <w:proofErr w:type="spellStart"/>
      <w:r w:rsidRPr="00F33133">
        <w:t>Afolabi</w:t>
      </w:r>
      <w:proofErr w:type="spellEnd"/>
      <w:r w:rsidRPr="00F33133">
        <w:t xml:space="preserve">, M. (2022). Digital preservation practices in federal university libraries in Nigeria. Library Philosophy and Practice. </w:t>
      </w:r>
      <w:hyperlink r:id="rId9" w:history="1">
        <w:r w:rsidRPr="00F33133">
          <w:rPr>
            <w:rStyle w:val="Hyperlink"/>
          </w:rPr>
          <w:t>https://digitalcommons.unl.edu/libphilprac/15699</w:t>
        </w:r>
      </w:hyperlink>
    </w:p>
    <w:p w:rsidR="00666084" w:rsidRDefault="00666084" w:rsidP="00F2028E">
      <w:pPr>
        <w:pStyle w:val="NormalWeb"/>
        <w:spacing w:before="0" w:beforeAutospacing="0" w:after="0" w:afterAutospacing="0"/>
        <w:ind w:left="720" w:hanging="720"/>
        <w:jc w:val="both"/>
      </w:pPr>
      <w:proofErr w:type="spellStart"/>
      <w:r>
        <w:t>Agbo</w:t>
      </w:r>
      <w:proofErr w:type="spellEnd"/>
      <w:r>
        <w:t xml:space="preserve"> </w:t>
      </w:r>
      <w:proofErr w:type="spellStart"/>
      <w:r>
        <w:t>Oche</w:t>
      </w:r>
      <w:proofErr w:type="spellEnd"/>
      <w:r>
        <w:t xml:space="preserve">, E. (2023). Evaluation of </w:t>
      </w:r>
      <w:proofErr w:type="spellStart"/>
      <w:r>
        <w:t>Koha</w:t>
      </w:r>
      <w:proofErr w:type="spellEnd"/>
      <w:r>
        <w:t xml:space="preserve"> Integrated Library System in selected polytechnic </w:t>
      </w:r>
      <w:r>
        <w:tab/>
        <w:t xml:space="preserve">libraries in North-Central Nigeria. </w:t>
      </w:r>
      <w:r w:rsidRPr="00A71B2F">
        <w:rPr>
          <w:i/>
        </w:rPr>
        <w:t>ICT and Libraries Journal</w:t>
      </w:r>
      <w:r>
        <w:t>, 5(2), 35–48.</w:t>
      </w:r>
    </w:p>
    <w:p w:rsidR="00666084" w:rsidRDefault="00666084" w:rsidP="00F2028E">
      <w:pPr>
        <w:spacing w:after="0" w:line="240" w:lineRule="auto"/>
        <w:ind w:left="720" w:hanging="720"/>
        <w:jc w:val="both"/>
        <w:rPr>
          <w:rFonts w:ascii="Times New Roman" w:hAnsi="Times New Roman" w:cs="Times New Roman"/>
          <w:sz w:val="24"/>
          <w:szCs w:val="24"/>
        </w:rPr>
      </w:pPr>
      <w:r w:rsidRPr="00F33133">
        <w:rPr>
          <w:rFonts w:ascii="Times New Roman" w:hAnsi="Times New Roman" w:cs="Times New Roman"/>
          <w:sz w:val="24"/>
          <w:szCs w:val="24"/>
        </w:rPr>
        <w:t xml:space="preserve">Ajani YA, </w:t>
      </w:r>
      <w:proofErr w:type="spellStart"/>
      <w:r w:rsidRPr="00F33133">
        <w:rPr>
          <w:rFonts w:ascii="Times New Roman" w:hAnsi="Times New Roman" w:cs="Times New Roman"/>
          <w:sz w:val="24"/>
          <w:szCs w:val="24"/>
        </w:rPr>
        <w:t>Abdullahi</w:t>
      </w:r>
      <w:proofErr w:type="spellEnd"/>
      <w:r w:rsidRPr="00F33133">
        <w:rPr>
          <w:rFonts w:ascii="Times New Roman" w:hAnsi="Times New Roman" w:cs="Times New Roman"/>
          <w:sz w:val="24"/>
          <w:szCs w:val="24"/>
        </w:rPr>
        <w:t xml:space="preserve"> F, </w:t>
      </w:r>
      <w:proofErr w:type="spellStart"/>
      <w:proofErr w:type="gramStart"/>
      <w:r w:rsidRPr="00F33133">
        <w:rPr>
          <w:rFonts w:ascii="Times New Roman" w:hAnsi="Times New Roman" w:cs="Times New Roman"/>
          <w:sz w:val="24"/>
          <w:szCs w:val="24"/>
        </w:rPr>
        <w:t>Ilori</w:t>
      </w:r>
      <w:proofErr w:type="spellEnd"/>
      <w:proofErr w:type="gramEnd"/>
      <w:r w:rsidRPr="00F33133">
        <w:rPr>
          <w:rFonts w:ascii="Times New Roman" w:hAnsi="Times New Roman" w:cs="Times New Roman"/>
          <w:sz w:val="24"/>
          <w:szCs w:val="24"/>
        </w:rPr>
        <w:t xml:space="preserve"> OO, et al. (2023) Readiness to adopt robotic technology in Nigerian public libraries: strategies for improving information service delivery. </w:t>
      </w:r>
      <w:r w:rsidRPr="00F33133">
        <w:rPr>
          <w:rFonts w:ascii="Times New Roman" w:hAnsi="Times New Roman" w:cs="Times New Roman"/>
          <w:i/>
          <w:sz w:val="24"/>
          <w:szCs w:val="24"/>
        </w:rPr>
        <w:t xml:space="preserve">University of Ibadan Journal of Library and Information Science </w:t>
      </w:r>
      <w:r w:rsidRPr="00F33133">
        <w:rPr>
          <w:rFonts w:ascii="Times New Roman" w:hAnsi="Times New Roman" w:cs="Times New Roman"/>
          <w:sz w:val="24"/>
          <w:szCs w:val="24"/>
        </w:rPr>
        <w:t>6(1): 48–66</w:t>
      </w:r>
      <w:r w:rsidR="00873D13">
        <w:rPr>
          <w:rFonts w:ascii="Times New Roman" w:hAnsi="Times New Roman" w:cs="Times New Roman"/>
          <w:sz w:val="24"/>
          <w:szCs w:val="24"/>
        </w:rPr>
        <w:t>\\</w:t>
      </w:r>
    </w:p>
    <w:p w:rsidR="00666084" w:rsidRDefault="00666084" w:rsidP="00F2028E">
      <w:pPr>
        <w:pStyle w:val="NormalWeb"/>
        <w:spacing w:before="0" w:beforeAutospacing="0" w:after="0" w:afterAutospacing="0"/>
        <w:ind w:left="720" w:hanging="720"/>
        <w:jc w:val="both"/>
      </w:pPr>
      <w:proofErr w:type="spellStart"/>
      <w:r>
        <w:lastRenderedPageBreak/>
        <w:t>Alhassan</w:t>
      </w:r>
      <w:proofErr w:type="spellEnd"/>
      <w:r>
        <w:t xml:space="preserve">, J. A., Ibrahim, A. K., &amp; Yusuf, F. T. (2023). An evaluation of digital repository practices in Nigerian university libraries. </w:t>
      </w:r>
      <w:r w:rsidRPr="00A71B2F">
        <w:rPr>
          <w:i/>
        </w:rPr>
        <w:t xml:space="preserve">African Journal of Library, Archives and </w:t>
      </w:r>
      <w:r w:rsidRPr="00A71B2F">
        <w:rPr>
          <w:i/>
        </w:rPr>
        <w:tab/>
        <w:t>Information Science</w:t>
      </w:r>
      <w:r>
        <w:t>, 33(1), 76–89.</w:t>
      </w:r>
    </w:p>
    <w:p w:rsidR="00666084" w:rsidRDefault="00666084" w:rsidP="00F2028E">
      <w:pPr>
        <w:pStyle w:val="NormalWeb"/>
        <w:spacing w:before="0" w:beforeAutospacing="0" w:after="0" w:afterAutospacing="0"/>
        <w:ind w:left="720" w:hanging="720"/>
        <w:jc w:val="both"/>
        <w:rPr>
          <w:rStyle w:val="Hyperlink"/>
        </w:rPr>
      </w:pPr>
      <w:proofErr w:type="spellStart"/>
      <w:r w:rsidRPr="00F33133">
        <w:t>Azizi</w:t>
      </w:r>
      <w:proofErr w:type="spellEnd"/>
      <w:r w:rsidRPr="00F33133">
        <w:t>,</w:t>
      </w:r>
      <w:r>
        <w:t xml:space="preserve"> </w:t>
      </w:r>
      <w:r w:rsidRPr="00F33133">
        <w:t>S.,G.</w:t>
      </w:r>
      <w:r>
        <w:t xml:space="preserve"> </w:t>
      </w:r>
      <w:r w:rsidRPr="00F33133">
        <w:t>Nair,</w:t>
      </w:r>
      <w:r>
        <w:t xml:space="preserve"> </w:t>
      </w:r>
      <w:r w:rsidRPr="00F33133">
        <w:t>R.</w:t>
      </w:r>
      <w:r>
        <w:t xml:space="preserve"> </w:t>
      </w:r>
      <w:proofErr w:type="spellStart"/>
      <w:r w:rsidRPr="00F33133">
        <w:t>Rabiee</w:t>
      </w:r>
      <w:proofErr w:type="spellEnd"/>
      <w:r w:rsidRPr="00F33133">
        <w:t>,</w:t>
      </w:r>
      <w:r>
        <w:t xml:space="preserve"> &amp; T. </w:t>
      </w:r>
      <w:proofErr w:type="spellStart"/>
      <w:r>
        <w:t>Olofsson</w:t>
      </w:r>
      <w:proofErr w:type="spellEnd"/>
      <w:r>
        <w:t>.(2020).</w:t>
      </w:r>
      <w:r w:rsidRPr="00F33133">
        <w:t>Application</w:t>
      </w:r>
      <w:r>
        <w:t xml:space="preserve"> </w:t>
      </w:r>
      <w:r w:rsidRPr="00F33133">
        <w:t>of</w:t>
      </w:r>
      <w:r>
        <w:t xml:space="preserve"> </w:t>
      </w:r>
      <w:r w:rsidRPr="00F33133">
        <w:t>Internet</w:t>
      </w:r>
      <w:r>
        <w:t xml:space="preserve"> </w:t>
      </w:r>
      <w:r w:rsidRPr="00F33133">
        <w:t xml:space="preserve">of Things in Academic Buildings for Space Use Eﬃciency Using Occupancy and Booking Data. Building and Environment186:107355. </w:t>
      </w:r>
      <w:hyperlink r:id="rId10" w:history="1">
        <w:r w:rsidRPr="00F33133">
          <w:rPr>
            <w:rStyle w:val="Hyperlink"/>
          </w:rPr>
          <w:t>https://doi.org/10.1016/j.buildenv.2020.107355</w:t>
        </w:r>
      </w:hyperlink>
    </w:p>
    <w:p w:rsidR="00666084" w:rsidRDefault="00666084" w:rsidP="00F2028E">
      <w:pPr>
        <w:pStyle w:val="NormalWeb"/>
        <w:spacing w:before="0" w:beforeAutospacing="0" w:after="0" w:afterAutospacing="0"/>
        <w:ind w:left="720" w:hanging="720"/>
        <w:jc w:val="both"/>
      </w:pPr>
      <w:r>
        <w:t xml:space="preserve">Bhattacharya, P., Nair, R., &amp; </w:t>
      </w:r>
      <w:proofErr w:type="spellStart"/>
      <w:r>
        <w:t>Verma</w:t>
      </w:r>
      <w:proofErr w:type="spellEnd"/>
      <w:r>
        <w:t xml:space="preserve">, S. (2023). Metadata management in academic libraries: A </w:t>
      </w:r>
      <w:r>
        <w:tab/>
        <w:t xml:space="preserve">framework for enhanced interoperability. </w:t>
      </w:r>
      <w:r w:rsidRPr="00C1716C">
        <w:rPr>
          <w:i/>
        </w:rPr>
        <w:t xml:space="preserve">International Journal of Information </w:t>
      </w:r>
      <w:r w:rsidRPr="00C1716C">
        <w:rPr>
          <w:i/>
        </w:rPr>
        <w:tab/>
        <w:t>Management,</w:t>
      </w:r>
      <w:r>
        <w:t xml:space="preserve"> 68</w:t>
      </w:r>
    </w:p>
    <w:p w:rsidR="00666084" w:rsidRDefault="00666084" w:rsidP="00F2028E">
      <w:pPr>
        <w:pStyle w:val="NormalWeb"/>
        <w:spacing w:before="0" w:beforeAutospacing="0" w:after="0" w:afterAutospacing="0"/>
        <w:ind w:left="720" w:hanging="720"/>
        <w:jc w:val="both"/>
      </w:pPr>
      <w:proofErr w:type="spellStart"/>
      <w:r>
        <w:t>Bwalya</w:t>
      </w:r>
      <w:proofErr w:type="spellEnd"/>
      <w:r>
        <w:t xml:space="preserve">, K. J., &amp; </w:t>
      </w:r>
      <w:proofErr w:type="spellStart"/>
      <w:r>
        <w:t>Akakandelwa</w:t>
      </w:r>
      <w:proofErr w:type="spellEnd"/>
      <w:r>
        <w:t xml:space="preserve">, A. (2021). Integrated library system use and challenges in higher learning institutions in Zambia: A focus on </w:t>
      </w:r>
      <w:proofErr w:type="spellStart"/>
      <w:r>
        <w:t>Koha</w:t>
      </w:r>
      <w:proofErr w:type="spellEnd"/>
      <w:r>
        <w:t xml:space="preserve">. DESIDOC </w:t>
      </w:r>
      <w:r w:rsidRPr="00F63990">
        <w:rPr>
          <w:i/>
        </w:rPr>
        <w:t>Journal of Library &amp; Information Technology,</w:t>
      </w:r>
      <w:r>
        <w:t xml:space="preserve"> 41(5), 345–353. https://doi.org/10.14429/djlit.41.5.15877</w:t>
      </w:r>
    </w:p>
    <w:p w:rsidR="00666084" w:rsidRDefault="00666084" w:rsidP="00F2028E">
      <w:pPr>
        <w:pStyle w:val="NormalWeb"/>
        <w:spacing w:before="0" w:beforeAutospacing="0" w:after="0" w:afterAutospacing="0"/>
        <w:ind w:left="720" w:hanging="720"/>
        <w:jc w:val="both"/>
        <w:rPr>
          <w:rStyle w:val="Hyperlink"/>
        </w:rPr>
      </w:pPr>
      <w:proofErr w:type="spellStart"/>
      <w:r w:rsidRPr="00F33133">
        <w:t>Chatu</w:t>
      </w:r>
      <w:r>
        <w:t>rvedi</w:t>
      </w:r>
      <w:proofErr w:type="spellEnd"/>
      <w:r>
        <w:t xml:space="preserve">, R., &amp; S. </w:t>
      </w:r>
      <w:proofErr w:type="spellStart"/>
      <w:r>
        <w:t>Verma</w:t>
      </w:r>
      <w:proofErr w:type="spellEnd"/>
      <w:r>
        <w:t xml:space="preserve">. 2023. </w:t>
      </w:r>
      <w:r w:rsidRPr="00F33133">
        <w:t>Opportunities and Challenges</w:t>
      </w:r>
      <w:r>
        <w:t xml:space="preserve"> of AI-Driven Customer Service. </w:t>
      </w:r>
      <w:r w:rsidRPr="003E50CB">
        <w:rPr>
          <w:i/>
        </w:rPr>
        <w:t>Palgrave Macmillan</w:t>
      </w:r>
      <w:proofErr w:type="gramStart"/>
      <w:r w:rsidRPr="003E50CB">
        <w:rPr>
          <w:i/>
        </w:rPr>
        <w:t>,</w:t>
      </w:r>
      <w:r w:rsidRPr="00F33133">
        <w:t>43</w:t>
      </w:r>
      <w:proofErr w:type="gramEnd"/>
      <w:r w:rsidRPr="00F33133">
        <w:t>–58. Cham, Switzerlan</w:t>
      </w:r>
      <w:r>
        <w:t>d</w:t>
      </w:r>
      <w:r w:rsidRPr="00F33133">
        <w:t xml:space="preserve">. </w:t>
      </w:r>
      <w:hyperlink r:id="rId11" w:history="1">
        <w:r w:rsidRPr="00F33133">
          <w:rPr>
            <w:rStyle w:val="Hyperlink"/>
          </w:rPr>
          <w:t>https://doi.org/10.1007/9783-031-33898-4_3</w:t>
        </w:r>
      </w:hyperlink>
    </w:p>
    <w:p w:rsidR="00666084" w:rsidRDefault="00666084" w:rsidP="00F2028E">
      <w:pPr>
        <w:pStyle w:val="NormalWeb"/>
        <w:spacing w:before="0" w:beforeAutospacing="0" w:after="0" w:afterAutospacing="0"/>
        <w:ind w:left="720" w:hanging="720"/>
        <w:jc w:val="both"/>
      </w:pPr>
      <w:proofErr w:type="spellStart"/>
      <w:r>
        <w:t>Chiware</w:t>
      </w:r>
      <w:proofErr w:type="spellEnd"/>
      <w:r>
        <w:t xml:space="preserve">, E. R. T., &amp; </w:t>
      </w:r>
      <w:proofErr w:type="spellStart"/>
      <w:r>
        <w:t>Mathe</w:t>
      </w:r>
      <w:proofErr w:type="spellEnd"/>
      <w:r>
        <w:t xml:space="preserve">, N. (2025). Digital preservation and institutional repositories in African universities: A systems readiness analysis. </w:t>
      </w:r>
      <w:r w:rsidRPr="006A75DF">
        <w:rPr>
          <w:i/>
        </w:rPr>
        <w:t>South African Journal of Libraries and Information Science</w:t>
      </w:r>
      <w:r>
        <w:t>, 91(1), 112–125.</w:t>
      </w:r>
    </w:p>
    <w:p w:rsidR="00666084" w:rsidRDefault="00666084" w:rsidP="00F2028E">
      <w:pPr>
        <w:pStyle w:val="NormalWeb"/>
        <w:spacing w:before="0" w:beforeAutospacing="0" w:after="0" w:afterAutospacing="0"/>
        <w:ind w:left="720" w:hanging="720"/>
        <w:jc w:val="both"/>
      </w:pPr>
      <w:r>
        <w:t xml:space="preserve">Das, S., &amp; Mishra, M. (2022). Governance models for digital data management in academic </w:t>
      </w:r>
      <w:r>
        <w:tab/>
        <w:t>libraries. Library Hi Tech, 40(3), 687–704.</w:t>
      </w:r>
    </w:p>
    <w:p w:rsidR="00666084" w:rsidRDefault="00666084" w:rsidP="00F2028E">
      <w:pPr>
        <w:pStyle w:val="NormalWeb"/>
        <w:spacing w:before="0" w:beforeAutospacing="0" w:after="0" w:afterAutospacing="0"/>
        <w:ind w:left="720" w:hanging="720"/>
        <w:jc w:val="both"/>
      </w:pPr>
      <w:r>
        <w:t xml:space="preserve">Day, M., Wilson, A., &amp; </w:t>
      </w:r>
      <w:proofErr w:type="spellStart"/>
      <w:r>
        <w:t>Bicarregui</w:t>
      </w:r>
      <w:proofErr w:type="spellEnd"/>
      <w:r>
        <w:t xml:space="preserve">, J. (2016). Preservation planning and the Flashback project at the British Library. </w:t>
      </w:r>
      <w:r w:rsidRPr="00A71B2F">
        <w:rPr>
          <w:i/>
        </w:rPr>
        <w:t>Digital Preservation Coalition Reports</w:t>
      </w:r>
      <w:r>
        <w:t xml:space="preserve">. </w:t>
      </w:r>
      <w:hyperlink r:id="rId12" w:history="1">
        <w:r w:rsidRPr="00890AC7">
          <w:rPr>
            <w:rStyle w:val="Hyperlink"/>
          </w:rPr>
          <w:t>https://www.dpconline.org/</w:t>
        </w:r>
      </w:hyperlink>
    </w:p>
    <w:p w:rsidR="00666084" w:rsidRDefault="00666084" w:rsidP="00F2028E">
      <w:pPr>
        <w:pStyle w:val="NormalWeb"/>
        <w:spacing w:before="0" w:beforeAutospacing="0" w:after="0" w:afterAutospacing="0"/>
        <w:ind w:left="720" w:hanging="720"/>
        <w:jc w:val="both"/>
      </w:pPr>
      <w:proofErr w:type="spellStart"/>
      <w:r>
        <w:t>Dube</w:t>
      </w:r>
      <w:proofErr w:type="spellEnd"/>
      <w:r>
        <w:t xml:space="preserve">, T. V. (2025). Research data management in academic libraries: Institutional repositories as a reservoir for research data. </w:t>
      </w:r>
      <w:r>
        <w:rPr>
          <w:rStyle w:val="Emphasis"/>
        </w:rPr>
        <w:t>Library Management, 46</w:t>
      </w:r>
      <w:r>
        <w:t xml:space="preserve">(5), 319–331. </w:t>
      </w:r>
      <w:hyperlink r:id="rId13" w:history="1">
        <w:r w:rsidRPr="00890AC7">
          <w:rPr>
            <w:rStyle w:val="Hyperlink"/>
          </w:rPr>
          <w:t>https://doi.org/10.1108/LM-2024-0019</w:t>
        </w:r>
      </w:hyperlink>
    </w:p>
    <w:p w:rsidR="00666084" w:rsidRPr="00F33133" w:rsidRDefault="00666084" w:rsidP="00F2028E">
      <w:pPr>
        <w:spacing w:after="0" w:line="240" w:lineRule="auto"/>
        <w:ind w:left="720" w:hanging="720"/>
        <w:jc w:val="both"/>
        <w:rPr>
          <w:rFonts w:ascii="Times New Roman" w:hAnsi="Times New Roman" w:cs="Times New Roman"/>
          <w:sz w:val="24"/>
          <w:szCs w:val="24"/>
        </w:rPr>
      </w:pPr>
      <w:proofErr w:type="spellStart"/>
      <w:r w:rsidRPr="00F33133">
        <w:rPr>
          <w:rFonts w:ascii="Times New Roman" w:hAnsi="Times New Roman" w:cs="Times New Roman"/>
          <w:sz w:val="24"/>
          <w:szCs w:val="24"/>
        </w:rPr>
        <w:t>Enakrire</w:t>
      </w:r>
      <w:proofErr w:type="spellEnd"/>
      <w:r w:rsidRPr="00F33133">
        <w:rPr>
          <w:rFonts w:ascii="Times New Roman" w:hAnsi="Times New Roman" w:cs="Times New Roman"/>
          <w:sz w:val="24"/>
          <w:szCs w:val="24"/>
        </w:rPr>
        <w:t xml:space="preserve">, R. T., </w:t>
      </w:r>
      <w:proofErr w:type="spellStart"/>
      <w:r w:rsidRPr="00F33133">
        <w:rPr>
          <w:rFonts w:ascii="Times New Roman" w:hAnsi="Times New Roman" w:cs="Times New Roman"/>
          <w:sz w:val="24"/>
          <w:szCs w:val="24"/>
        </w:rPr>
        <w:t>Oladokun</w:t>
      </w:r>
      <w:proofErr w:type="spellEnd"/>
      <w:r w:rsidRPr="00F33133">
        <w:rPr>
          <w:rFonts w:ascii="Times New Roman" w:hAnsi="Times New Roman" w:cs="Times New Roman"/>
          <w:sz w:val="24"/>
          <w:szCs w:val="24"/>
        </w:rPr>
        <w:t xml:space="preserve">, B. D., </w:t>
      </w:r>
      <w:proofErr w:type="spellStart"/>
      <w:r w:rsidRPr="00F33133">
        <w:rPr>
          <w:rFonts w:ascii="Times New Roman" w:hAnsi="Times New Roman" w:cs="Times New Roman"/>
          <w:sz w:val="24"/>
          <w:szCs w:val="24"/>
        </w:rPr>
        <w:t>Nsirim</w:t>
      </w:r>
      <w:proofErr w:type="spellEnd"/>
      <w:r w:rsidRPr="00F33133">
        <w:rPr>
          <w:rFonts w:ascii="Times New Roman" w:hAnsi="Times New Roman" w:cs="Times New Roman"/>
          <w:sz w:val="24"/>
          <w:szCs w:val="24"/>
        </w:rPr>
        <w:t xml:space="preserve">, O., &amp; </w:t>
      </w:r>
      <w:proofErr w:type="spellStart"/>
      <w:r w:rsidRPr="00F33133">
        <w:rPr>
          <w:rFonts w:ascii="Times New Roman" w:hAnsi="Times New Roman" w:cs="Times New Roman"/>
          <w:sz w:val="24"/>
          <w:szCs w:val="24"/>
        </w:rPr>
        <w:t>Gaitanou</w:t>
      </w:r>
      <w:proofErr w:type="spellEnd"/>
      <w:r w:rsidRPr="00F33133">
        <w:rPr>
          <w:rFonts w:ascii="Times New Roman" w:hAnsi="Times New Roman" w:cs="Times New Roman"/>
          <w:sz w:val="24"/>
          <w:szCs w:val="24"/>
        </w:rPr>
        <w:t xml:space="preserve">, P. (2024). Paperless libraries: The trending way to go in the fifth industrial revolution. </w:t>
      </w:r>
      <w:r w:rsidRPr="00F33133">
        <w:rPr>
          <w:rFonts w:ascii="Times New Roman" w:hAnsi="Times New Roman" w:cs="Times New Roman"/>
          <w:i/>
          <w:sz w:val="24"/>
          <w:szCs w:val="24"/>
        </w:rPr>
        <w:t>Business Information Review</w:t>
      </w:r>
      <w:r w:rsidRPr="00F33133">
        <w:rPr>
          <w:rFonts w:ascii="Times New Roman" w:hAnsi="Times New Roman" w:cs="Times New Roman"/>
          <w:sz w:val="24"/>
          <w:szCs w:val="24"/>
        </w:rPr>
        <w:t xml:space="preserve">, 41(4), 164-173. </w:t>
      </w:r>
      <w:hyperlink r:id="rId14" w:history="1">
        <w:r w:rsidRPr="00F33133">
          <w:rPr>
            <w:rStyle w:val="Hyperlink"/>
            <w:rFonts w:ascii="Times New Roman" w:hAnsi="Times New Roman" w:cs="Times New Roman"/>
            <w:sz w:val="24"/>
            <w:szCs w:val="24"/>
          </w:rPr>
          <w:t>https://doi.org/10.1177/02663821241289793</w:t>
        </w:r>
      </w:hyperlink>
    </w:p>
    <w:p w:rsidR="00666084" w:rsidRDefault="00666084" w:rsidP="00F2028E">
      <w:pPr>
        <w:pStyle w:val="NormalWeb"/>
        <w:spacing w:before="0" w:beforeAutospacing="0" w:after="0" w:afterAutospacing="0"/>
        <w:ind w:left="720" w:hanging="720"/>
        <w:jc w:val="both"/>
      </w:pPr>
      <w:r>
        <w:t xml:space="preserve">Ghosh, S., &amp; </w:t>
      </w:r>
      <w:proofErr w:type="spellStart"/>
      <w:r>
        <w:t>Saha</w:t>
      </w:r>
      <w:proofErr w:type="spellEnd"/>
      <w:r>
        <w:t xml:space="preserve">, A. (2022). Patron management modules in </w:t>
      </w:r>
      <w:proofErr w:type="spellStart"/>
      <w:r>
        <w:t>Koha</w:t>
      </w:r>
      <w:proofErr w:type="spellEnd"/>
      <w:r>
        <w:t xml:space="preserve">: An empirical evaluation. </w:t>
      </w:r>
      <w:r>
        <w:tab/>
      </w:r>
      <w:r w:rsidRPr="00A71B2F">
        <w:rPr>
          <w:i/>
        </w:rPr>
        <w:t>SRELS Journal of Information Management,</w:t>
      </w:r>
      <w:r>
        <w:t xml:space="preserve"> 59(2), 101–110.</w:t>
      </w:r>
    </w:p>
    <w:p w:rsidR="00666084" w:rsidRPr="00F33133" w:rsidRDefault="00666084" w:rsidP="00F2028E">
      <w:pPr>
        <w:spacing w:after="0" w:line="240" w:lineRule="auto"/>
        <w:ind w:left="720" w:hanging="720"/>
        <w:jc w:val="both"/>
        <w:rPr>
          <w:rFonts w:ascii="Times New Roman" w:hAnsi="Times New Roman" w:cs="Times New Roman"/>
          <w:sz w:val="24"/>
          <w:szCs w:val="24"/>
        </w:rPr>
      </w:pPr>
      <w:proofErr w:type="spellStart"/>
      <w:r w:rsidRPr="00F33133">
        <w:rPr>
          <w:rFonts w:ascii="Times New Roman" w:hAnsi="Times New Roman" w:cs="Times New Roman"/>
          <w:sz w:val="24"/>
          <w:szCs w:val="24"/>
        </w:rPr>
        <w:t>Golić</w:t>
      </w:r>
      <w:proofErr w:type="spellEnd"/>
      <w:r w:rsidRPr="00F33133">
        <w:rPr>
          <w:rFonts w:ascii="Times New Roman" w:hAnsi="Times New Roman" w:cs="Times New Roman"/>
          <w:sz w:val="24"/>
          <w:szCs w:val="24"/>
        </w:rPr>
        <w:t xml:space="preserve">, Z. (2020). Finance and artificial intelligence: the fifth industrial revolution and its impact on the financial sector. </w:t>
      </w:r>
      <w:proofErr w:type="spellStart"/>
      <w:r w:rsidRPr="005442D0">
        <w:rPr>
          <w:rFonts w:ascii="Times New Roman" w:hAnsi="Times New Roman" w:cs="Times New Roman"/>
          <w:sz w:val="24"/>
          <w:szCs w:val="24"/>
        </w:rPr>
        <w:t>Зборник</w:t>
      </w:r>
      <w:proofErr w:type="spellEnd"/>
      <w:r w:rsidRPr="005442D0">
        <w:rPr>
          <w:rFonts w:ascii="Times New Roman" w:hAnsi="Times New Roman" w:cs="Times New Roman"/>
          <w:sz w:val="24"/>
          <w:szCs w:val="24"/>
        </w:rPr>
        <w:t xml:space="preserve"> </w:t>
      </w:r>
      <w:proofErr w:type="spellStart"/>
      <w:r w:rsidRPr="005442D0">
        <w:rPr>
          <w:rFonts w:ascii="Times New Roman" w:hAnsi="Times New Roman" w:cs="Times New Roman"/>
          <w:sz w:val="24"/>
          <w:szCs w:val="24"/>
        </w:rPr>
        <w:t>радова</w:t>
      </w:r>
      <w:proofErr w:type="spellEnd"/>
      <w:r w:rsidRPr="005442D0">
        <w:rPr>
          <w:rFonts w:ascii="Times New Roman" w:hAnsi="Times New Roman" w:cs="Times New Roman"/>
          <w:sz w:val="24"/>
          <w:szCs w:val="24"/>
        </w:rPr>
        <w:t xml:space="preserve"> </w:t>
      </w:r>
      <w:proofErr w:type="spellStart"/>
      <w:r w:rsidRPr="005442D0">
        <w:rPr>
          <w:rFonts w:ascii="Times New Roman" w:hAnsi="Times New Roman" w:cs="Times New Roman"/>
          <w:sz w:val="24"/>
          <w:szCs w:val="24"/>
        </w:rPr>
        <w:t>економског</w:t>
      </w:r>
      <w:proofErr w:type="spellEnd"/>
      <w:r w:rsidRPr="005442D0">
        <w:rPr>
          <w:rFonts w:ascii="Times New Roman" w:hAnsi="Times New Roman" w:cs="Times New Roman"/>
          <w:sz w:val="24"/>
          <w:szCs w:val="24"/>
        </w:rPr>
        <w:t xml:space="preserve"> </w:t>
      </w:r>
      <w:proofErr w:type="spellStart"/>
      <w:r w:rsidRPr="005442D0">
        <w:rPr>
          <w:rFonts w:ascii="Times New Roman" w:hAnsi="Times New Roman" w:cs="Times New Roman"/>
          <w:sz w:val="24"/>
          <w:szCs w:val="24"/>
        </w:rPr>
        <w:t>факултета</w:t>
      </w:r>
      <w:proofErr w:type="spellEnd"/>
      <w:r w:rsidRPr="005442D0">
        <w:rPr>
          <w:rFonts w:ascii="Times New Roman" w:hAnsi="Times New Roman" w:cs="Times New Roman"/>
          <w:sz w:val="24"/>
          <w:szCs w:val="24"/>
        </w:rPr>
        <w:t xml:space="preserve"> у </w:t>
      </w:r>
      <w:proofErr w:type="spellStart"/>
      <w:r w:rsidRPr="005442D0">
        <w:rPr>
          <w:rFonts w:ascii="Times New Roman" w:hAnsi="Times New Roman" w:cs="Times New Roman"/>
          <w:sz w:val="24"/>
          <w:szCs w:val="24"/>
        </w:rPr>
        <w:t>источном</w:t>
      </w:r>
      <w:proofErr w:type="spellEnd"/>
      <w:r w:rsidRPr="005442D0">
        <w:rPr>
          <w:rFonts w:ascii="Times New Roman" w:hAnsi="Times New Roman" w:cs="Times New Roman"/>
          <w:sz w:val="24"/>
          <w:szCs w:val="24"/>
        </w:rPr>
        <w:t xml:space="preserve"> </w:t>
      </w:r>
      <w:proofErr w:type="spellStart"/>
      <w:r w:rsidRPr="005442D0">
        <w:rPr>
          <w:rFonts w:ascii="Times New Roman" w:hAnsi="Times New Roman" w:cs="Times New Roman"/>
          <w:sz w:val="24"/>
          <w:szCs w:val="24"/>
        </w:rPr>
        <w:t>сарајеву</w:t>
      </w:r>
      <w:proofErr w:type="spellEnd"/>
      <w:r w:rsidRPr="00F33133">
        <w:rPr>
          <w:rFonts w:ascii="Times New Roman" w:hAnsi="Times New Roman" w:cs="Times New Roman"/>
          <w:sz w:val="24"/>
          <w:szCs w:val="24"/>
        </w:rPr>
        <w:t xml:space="preserve">, 8(19), 67. </w:t>
      </w:r>
      <w:hyperlink r:id="rId15" w:history="1">
        <w:r w:rsidRPr="00F33133">
          <w:rPr>
            <w:rStyle w:val="Hyperlink"/>
            <w:rFonts w:ascii="Times New Roman" w:hAnsi="Times New Roman" w:cs="Times New Roman"/>
            <w:sz w:val="24"/>
            <w:szCs w:val="24"/>
          </w:rPr>
          <w:t>Https://doi.org/10.7251/zrefis1919067g</w:t>
        </w:r>
      </w:hyperlink>
    </w:p>
    <w:p w:rsidR="00666084" w:rsidRPr="00F33133" w:rsidRDefault="00680CC8" w:rsidP="00F2028E">
      <w:pPr>
        <w:spacing w:after="0" w:line="240" w:lineRule="auto"/>
        <w:ind w:left="720" w:hanging="720"/>
        <w:jc w:val="both"/>
        <w:rPr>
          <w:rFonts w:ascii="Times New Roman" w:hAnsi="Times New Roman" w:cs="Times New Roman"/>
          <w:sz w:val="24"/>
          <w:szCs w:val="24"/>
        </w:rPr>
      </w:pPr>
      <w:hyperlink r:id="rId16" w:history="1">
        <w:r w:rsidR="00666084" w:rsidRPr="00F33133">
          <w:rPr>
            <w:rStyle w:val="Hyperlink"/>
            <w:rFonts w:ascii="Times New Roman" w:hAnsi="Times New Roman" w:cs="Times New Roman"/>
            <w:sz w:val="24"/>
            <w:szCs w:val="24"/>
          </w:rPr>
          <w:t>https://www.researchgate.net/publication/380783871</w:t>
        </w:r>
      </w:hyperlink>
    </w:p>
    <w:p w:rsidR="00666084" w:rsidRPr="00F33133" w:rsidRDefault="00666084" w:rsidP="00F2028E">
      <w:pPr>
        <w:spacing w:after="0" w:line="240" w:lineRule="auto"/>
        <w:ind w:left="720" w:hanging="720"/>
        <w:jc w:val="both"/>
        <w:rPr>
          <w:rFonts w:ascii="Times New Roman" w:hAnsi="Times New Roman" w:cs="Times New Roman"/>
          <w:sz w:val="24"/>
          <w:szCs w:val="24"/>
        </w:rPr>
      </w:pPr>
      <w:r w:rsidRPr="00F33133">
        <w:rPr>
          <w:rFonts w:ascii="Times New Roman" w:hAnsi="Times New Roman" w:cs="Times New Roman"/>
          <w:sz w:val="24"/>
          <w:szCs w:val="24"/>
        </w:rPr>
        <w:t xml:space="preserve">Igbo, H. U., </w:t>
      </w:r>
      <w:proofErr w:type="spellStart"/>
      <w:r w:rsidRPr="00F33133">
        <w:rPr>
          <w:rFonts w:ascii="Times New Roman" w:hAnsi="Times New Roman" w:cs="Times New Roman"/>
          <w:sz w:val="24"/>
          <w:szCs w:val="24"/>
        </w:rPr>
        <w:t>Ibegbulam</w:t>
      </w:r>
      <w:proofErr w:type="spellEnd"/>
      <w:r w:rsidRPr="00F33133">
        <w:rPr>
          <w:rFonts w:ascii="Times New Roman" w:hAnsi="Times New Roman" w:cs="Times New Roman"/>
          <w:sz w:val="24"/>
          <w:szCs w:val="24"/>
        </w:rPr>
        <w:t xml:space="preserve">, I. J., </w:t>
      </w:r>
      <w:proofErr w:type="spellStart"/>
      <w:r w:rsidRPr="00F33133">
        <w:rPr>
          <w:rFonts w:ascii="Times New Roman" w:hAnsi="Times New Roman" w:cs="Times New Roman"/>
          <w:sz w:val="24"/>
          <w:szCs w:val="24"/>
        </w:rPr>
        <w:t>Asogwa</w:t>
      </w:r>
      <w:proofErr w:type="spellEnd"/>
      <w:r w:rsidRPr="00F33133">
        <w:rPr>
          <w:rFonts w:ascii="Times New Roman" w:hAnsi="Times New Roman" w:cs="Times New Roman"/>
          <w:sz w:val="24"/>
          <w:szCs w:val="24"/>
        </w:rPr>
        <w:t xml:space="preserve">, B. E., &amp; Imo, N. T. (2022). Provision of digital information resources in Nigerian university libraries. </w:t>
      </w:r>
      <w:r w:rsidRPr="005442D0">
        <w:rPr>
          <w:rFonts w:ascii="Times New Roman" w:hAnsi="Times New Roman" w:cs="Times New Roman"/>
          <w:i/>
          <w:sz w:val="24"/>
          <w:szCs w:val="24"/>
        </w:rPr>
        <w:t>Information Research</w:t>
      </w:r>
      <w:r w:rsidRPr="00F33133">
        <w:rPr>
          <w:rFonts w:ascii="Times New Roman" w:hAnsi="Times New Roman" w:cs="Times New Roman"/>
          <w:sz w:val="24"/>
          <w:szCs w:val="24"/>
        </w:rPr>
        <w:t xml:space="preserve">, 27(3), paper 936. </w:t>
      </w:r>
      <w:hyperlink r:id="rId17" w:history="1">
        <w:r w:rsidRPr="00F33133">
          <w:rPr>
            <w:rStyle w:val="Hyperlink"/>
            <w:rFonts w:ascii="Times New Roman" w:hAnsi="Times New Roman" w:cs="Times New Roman"/>
            <w:sz w:val="24"/>
            <w:szCs w:val="24"/>
          </w:rPr>
          <w:t>https://informationr.net/ir/27-3/paper936.html</w:t>
        </w:r>
      </w:hyperlink>
    </w:p>
    <w:p w:rsidR="00666084" w:rsidRDefault="00666084" w:rsidP="00F2028E">
      <w:pPr>
        <w:pStyle w:val="NormalWeb"/>
        <w:spacing w:before="0" w:beforeAutospacing="0" w:after="0" w:afterAutospacing="0"/>
        <w:ind w:left="720" w:hanging="720"/>
        <w:jc w:val="both"/>
      </w:pPr>
      <w:proofErr w:type="spellStart"/>
      <w:r>
        <w:t>Ilesanmi</w:t>
      </w:r>
      <w:proofErr w:type="spellEnd"/>
      <w:r>
        <w:t xml:space="preserve">, D. A. (2013). Challenges of digital preservation in academic libraries: A case study of Kenneth Dike Library, University of Ibadan, Nigeria. </w:t>
      </w:r>
      <w:r w:rsidRPr="00A71B2F">
        <w:rPr>
          <w:i/>
        </w:rPr>
        <w:t xml:space="preserve">Library Philosophy and Practice </w:t>
      </w:r>
      <w:r>
        <w:t xml:space="preserve">(e-journal). </w:t>
      </w:r>
      <w:hyperlink r:id="rId18" w:history="1">
        <w:r w:rsidRPr="00890AC7">
          <w:rPr>
            <w:rStyle w:val="Hyperlink"/>
          </w:rPr>
          <w:t>https://digitalcommons.unl.edu/libphilprac/945/</w:t>
        </w:r>
      </w:hyperlink>
    </w:p>
    <w:p w:rsidR="00666084" w:rsidRDefault="00666084" w:rsidP="00F2028E">
      <w:pPr>
        <w:pStyle w:val="NormalWeb"/>
        <w:spacing w:before="0" w:beforeAutospacing="0" w:after="0" w:afterAutospacing="0"/>
        <w:ind w:left="720" w:hanging="720"/>
        <w:jc w:val="both"/>
      </w:pPr>
      <w:proofErr w:type="spellStart"/>
      <w:r>
        <w:t>Jamogha</w:t>
      </w:r>
      <w:proofErr w:type="spellEnd"/>
      <w:r>
        <w:t xml:space="preserve">, T. M., </w:t>
      </w:r>
      <w:proofErr w:type="spellStart"/>
      <w:r>
        <w:t>Ekong</w:t>
      </w:r>
      <w:proofErr w:type="spellEnd"/>
      <w:r>
        <w:t xml:space="preserve">, E. A., &amp; </w:t>
      </w:r>
      <w:proofErr w:type="spellStart"/>
      <w:r>
        <w:t>Owolabi</w:t>
      </w:r>
      <w:proofErr w:type="spellEnd"/>
      <w:r>
        <w:t xml:space="preserve">, O. S. (2022). Data-driven collaborations in university libraries: Opportunities and risks. </w:t>
      </w:r>
      <w:r w:rsidRPr="00A71B2F">
        <w:rPr>
          <w:i/>
        </w:rPr>
        <w:t>Library Management</w:t>
      </w:r>
      <w:r>
        <w:t>, 43(6/7), 499–517.</w:t>
      </w:r>
    </w:p>
    <w:p w:rsidR="00666084" w:rsidRDefault="00666084" w:rsidP="00F2028E">
      <w:pPr>
        <w:pStyle w:val="NormalWeb"/>
        <w:spacing w:before="0" w:beforeAutospacing="0" w:after="0" w:afterAutospacing="0"/>
        <w:ind w:left="720" w:hanging="720"/>
        <w:jc w:val="both"/>
      </w:pPr>
      <w:r w:rsidRPr="00F33133">
        <w:t>Kam</w:t>
      </w:r>
      <w:r>
        <w:t xml:space="preserve">al, M., and A. S. </w:t>
      </w:r>
      <w:proofErr w:type="spellStart"/>
      <w:r>
        <w:t>Himel</w:t>
      </w:r>
      <w:proofErr w:type="spellEnd"/>
      <w:r>
        <w:t xml:space="preserve">. (2023). </w:t>
      </w:r>
      <w:r w:rsidRPr="00F33133">
        <w:t>Redeﬁning Modern Marketing: An Analysis of AI and NLP’s Inﬂuence on Consumer Engagement, Strategy, and bey</w:t>
      </w:r>
      <w:r>
        <w:t>ond</w:t>
      </w:r>
      <w:r w:rsidRPr="003E50CB">
        <w:rPr>
          <w:i/>
        </w:rPr>
        <w:t>. Review of Science and Technology</w:t>
      </w:r>
      <w:r w:rsidRPr="00F33133">
        <w:t xml:space="preserve"> 7(1): 203–223. </w:t>
      </w:r>
      <w:hyperlink r:id="rId19" w:history="1">
        <w:r w:rsidRPr="00890AC7">
          <w:rPr>
            <w:rStyle w:val="Hyperlink"/>
          </w:rPr>
          <w:t>https://studies.eigenpub.com/index.php/erst/article/view/22</w:t>
        </w:r>
      </w:hyperlink>
    </w:p>
    <w:p w:rsidR="00666084" w:rsidRDefault="00666084" w:rsidP="00F2028E">
      <w:pPr>
        <w:pStyle w:val="NormalWeb"/>
        <w:spacing w:before="0" w:beforeAutospacing="0" w:after="0" w:afterAutospacing="0"/>
        <w:ind w:left="720" w:hanging="720"/>
        <w:jc w:val="both"/>
      </w:pPr>
      <w:r>
        <w:lastRenderedPageBreak/>
        <w:t xml:space="preserve">Kulkarni, R., Sharma, D., &amp; Patel, N. (2023). Strategic implementation of digital library systems: Aligning </w:t>
      </w:r>
      <w:proofErr w:type="spellStart"/>
      <w:r>
        <w:t>Koha</w:t>
      </w:r>
      <w:proofErr w:type="spellEnd"/>
      <w:r>
        <w:t xml:space="preserve"> with institutional priorities. </w:t>
      </w:r>
      <w:r w:rsidRPr="00A71B2F">
        <w:rPr>
          <w:i/>
        </w:rPr>
        <w:t>Online Information Review</w:t>
      </w:r>
      <w:r>
        <w:t>, 47(3), 426–443.</w:t>
      </w:r>
    </w:p>
    <w:p w:rsidR="00666084" w:rsidRDefault="00666084" w:rsidP="00F2028E">
      <w:pPr>
        <w:pStyle w:val="NormalWeb"/>
        <w:spacing w:before="0" w:beforeAutospacing="0" w:after="0" w:afterAutospacing="0"/>
        <w:ind w:left="720" w:hanging="720"/>
        <w:jc w:val="both"/>
      </w:pPr>
      <w:r>
        <w:t xml:space="preserve">Michael Day, M., Wilson, A., &amp; </w:t>
      </w:r>
      <w:proofErr w:type="spellStart"/>
      <w:r>
        <w:t>Giaretta</w:t>
      </w:r>
      <w:proofErr w:type="spellEnd"/>
      <w:r>
        <w:t xml:space="preserve">, D. (2016). Flashback project report: Digital preservation at scale. </w:t>
      </w:r>
      <w:r w:rsidRPr="00A71B2F">
        <w:rPr>
          <w:i/>
        </w:rPr>
        <w:t>British Library and University of Southampton</w:t>
      </w:r>
      <w:r>
        <w:t>.</w:t>
      </w:r>
    </w:p>
    <w:p w:rsidR="00666084" w:rsidRDefault="00666084" w:rsidP="00F2028E">
      <w:pPr>
        <w:pStyle w:val="NormalWeb"/>
        <w:spacing w:before="0" w:beforeAutospacing="0" w:after="0" w:afterAutospacing="0"/>
        <w:ind w:left="720" w:hanging="720"/>
        <w:jc w:val="both"/>
      </w:pPr>
      <w:r w:rsidRPr="00F33133">
        <w:t xml:space="preserve">MIT Libraries. (2023, October). </w:t>
      </w:r>
      <w:r w:rsidRPr="003E50CB">
        <w:rPr>
          <w:rStyle w:val="Emphasis"/>
          <w:i w:val="0"/>
        </w:rPr>
        <w:t>Legal considerations for your AI project</w:t>
      </w:r>
      <w:r w:rsidRPr="003E50CB">
        <w:rPr>
          <w:i/>
        </w:rPr>
        <w:t>.</w:t>
      </w:r>
      <w:r w:rsidRPr="00F33133">
        <w:t xml:space="preserve"> </w:t>
      </w:r>
      <w:hyperlink r:id="rId20" w:history="1">
        <w:r w:rsidRPr="00890AC7">
          <w:rPr>
            <w:rStyle w:val="Hyperlink"/>
          </w:rPr>
          <w:t>https://libraries.mit.edu/news/legal-considerations-for-your-ai-project/38256</w:t>
        </w:r>
      </w:hyperlink>
    </w:p>
    <w:p w:rsidR="00666084" w:rsidRDefault="00666084" w:rsidP="00F2028E">
      <w:pPr>
        <w:spacing w:line="240" w:lineRule="auto"/>
        <w:rPr>
          <w:rStyle w:val="Hyperlink"/>
          <w:rFonts w:ascii="Times New Roman" w:hAnsi="Times New Roman" w:cs="Times New Roman"/>
          <w:sz w:val="24"/>
          <w:szCs w:val="24"/>
        </w:rPr>
      </w:pPr>
      <w:r w:rsidRPr="00F33133">
        <w:rPr>
          <w:rFonts w:ascii="Times New Roman" w:hAnsi="Times New Roman" w:cs="Times New Roman"/>
          <w:sz w:val="24"/>
          <w:szCs w:val="24"/>
        </w:rPr>
        <w:t xml:space="preserve">Mohammed, A., </w:t>
      </w:r>
      <w:proofErr w:type="spellStart"/>
      <w:r w:rsidRPr="00F33133">
        <w:rPr>
          <w:rFonts w:ascii="Times New Roman" w:hAnsi="Times New Roman" w:cs="Times New Roman"/>
          <w:sz w:val="24"/>
          <w:szCs w:val="24"/>
        </w:rPr>
        <w:t>Garba</w:t>
      </w:r>
      <w:proofErr w:type="spellEnd"/>
      <w:r w:rsidRPr="00F33133">
        <w:rPr>
          <w:rFonts w:ascii="Times New Roman" w:hAnsi="Times New Roman" w:cs="Times New Roman"/>
          <w:sz w:val="24"/>
          <w:szCs w:val="24"/>
        </w:rPr>
        <w:t xml:space="preserve">, A., &amp; </w:t>
      </w:r>
      <w:proofErr w:type="spellStart"/>
      <w:r w:rsidRPr="00F33133">
        <w:rPr>
          <w:rFonts w:ascii="Times New Roman" w:hAnsi="Times New Roman" w:cs="Times New Roman"/>
          <w:sz w:val="24"/>
          <w:szCs w:val="24"/>
        </w:rPr>
        <w:t>Abdullahi</w:t>
      </w:r>
      <w:proofErr w:type="spellEnd"/>
      <w:r w:rsidRPr="00F33133">
        <w:rPr>
          <w:rFonts w:ascii="Times New Roman" w:hAnsi="Times New Roman" w:cs="Times New Roman"/>
          <w:sz w:val="24"/>
          <w:szCs w:val="24"/>
        </w:rPr>
        <w:t xml:space="preserve">, Z. M. (2019). Preservation of digital local content </w:t>
      </w:r>
      <w:r>
        <w:rPr>
          <w:rFonts w:ascii="Times New Roman" w:hAnsi="Times New Roman" w:cs="Times New Roman"/>
          <w:sz w:val="24"/>
          <w:szCs w:val="24"/>
        </w:rPr>
        <w:t xml:space="preserve">  </w:t>
      </w:r>
      <w:r w:rsidRPr="00F33133">
        <w:rPr>
          <w:rFonts w:ascii="Times New Roman" w:hAnsi="Times New Roman" w:cs="Times New Roman"/>
          <w:sz w:val="24"/>
          <w:szCs w:val="24"/>
        </w:rPr>
        <w:t xml:space="preserve">among university libraries in Northeast Nigeria. </w:t>
      </w:r>
      <w:r w:rsidRPr="003E50CB">
        <w:rPr>
          <w:rFonts w:ascii="Times New Roman" w:hAnsi="Times New Roman" w:cs="Times New Roman"/>
          <w:i/>
          <w:sz w:val="24"/>
          <w:szCs w:val="24"/>
        </w:rPr>
        <w:t>International Journal of Web Applications</w:t>
      </w:r>
      <w:r w:rsidRPr="00F33133">
        <w:rPr>
          <w:rFonts w:ascii="Times New Roman" w:hAnsi="Times New Roman" w:cs="Times New Roman"/>
          <w:sz w:val="24"/>
          <w:szCs w:val="24"/>
        </w:rPr>
        <w:t xml:space="preserve">, 11(2), 65–70. </w:t>
      </w:r>
      <w:hyperlink r:id="rId21" w:history="1">
        <w:r w:rsidRPr="00F33133">
          <w:rPr>
            <w:rStyle w:val="Hyperlink"/>
            <w:rFonts w:ascii="Times New Roman" w:hAnsi="Times New Roman" w:cs="Times New Roman"/>
            <w:sz w:val="24"/>
            <w:szCs w:val="24"/>
          </w:rPr>
          <w:t>https://www.researchgate.net/publication/334466854</w:t>
        </w:r>
      </w:hyperlink>
    </w:p>
    <w:p w:rsidR="00666084" w:rsidRDefault="00666084" w:rsidP="00F2028E">
      <w:pPr>
        <w:pStyle w:val="NormalWeb"/>
        <w:spacing w:before="0" w:beforeAutospacing="0" w:after="0" w:afterAutospacing="0"/>
        <w:ind w:left="720" w:hanging="720"/>
        <w:jc w:val="both"/>
      </w:pPr>
      <w:proofErr w:type="spellStart"/>
      <w:r>
        <w:t>Moruf</w:t>
      </w:r>
      <w:proofErr w:type="spellEnd"/>
      <w:r>
        <w:t xml:space="preserve">, H. A. (2025). Research data management for sustainable development in Nigerian academic libraries: A systematic review. </w:t>
      </w:r>
      <w:r>
        <w:rPr>
          <w:rStyle w:val="Emphasis"/>
        </w:rPr>
        <w:t>Journal of Information Sciences, 23</w:t>
      </w:r>
      <w:r>
        <w:t>(2), 45–62.</w:t>
      </w:r>
    </w:p>
    <w:p w:rsidR="00666084" w:rsidRPr="00F33133" w:rsidRDefault="00666084" w:rsidP="00F2028E">
      <w:pPr>
        <w:spacing w:after="0" w:line="240" w:lineRule="auto"/>
        <w:ind w:left="720" w:hanging="720"/>
        <w:jc w:val="both"/>
        <w:rPr>
          <w:rFonts w:ascii="Times New Roman" w:hAnsi="Times New Roman" w:cs="Times New Roman"/>
          <w:sz w:val="24"/>
          <w:szCs w:val="24"/>
        </w:rPr>
      </w:pPr>
      <w:proofErr w:type="spellStart"/>
      <w:r w:rsidRPr="00F33133">
        <w:rPr>
          <w:rFonts w:ascii="Times New Roman" w:hAnsi="Times New Roman" w:cs="Times New Roman"/>
          <w:sz w:val="24"/>
          <w:szCs w:val="24"/>
        </w:rPr>
        <w:t>Nwobu</w:t>
      </w:r>
      <w:proofErr w:type="spellEnd"/>
      <w:r w:rsidRPr="00F33133">
        <w:rPr>
          <w:rFonts w:ascii="Times New Roman" w:hAnsi="Times New Roman" w:cs="Times New Roman"/>
          <w:sz w:val="24"/>
          <w:szCs w:val="24"/>
        </w:rPr>
        <w:t xml:space="preserve">, B. K., </w:t>
      </w:r>
      <w:proofErr w:type="spellStart"/>
      <w:r w:rsidRPr="00F33133">
        <w:rPr>
          <w:rFonts w:ascii="Times New Roman" w:hAnsi="Times New Roman" w:cs="Times New Roman"/>
          <w:sz w:val="24"/>
          <w:szCs w:val="24"/>
        </w:rPr>
        <w:t>Dumbiri</w:t>
      </w:r>
      <w:proofErr w:type="spellEnd"/>
      <w:r w:rsidRPr="00F33133">
        <w:rPr>
          <w:rFonts w:ascii="Times New Roman" w:hAnsi="Times New Roman" w:cs="Times New Roman"/>
          <w:sz w:val="24"/>
          <w:szCs w:val="24"/>
        </w:rPr>
        <w:t xml:space="preserve">, R., </w:t>
      </w:r>
      <w:proofErr w:type="spellStart"/>
      <w:r w:rsidRPr="00F33133">
        <w:rPr>
          <w:rFonts w:ascii="Times New Roman" w:hAnsi="Times New Roman" w:cs="Times New Roman"/>
          <w:sz w:val="24"/>
          <w:szCs w:val="24"/>
        </w:rPr>
        <w:t>Ibia</w:t>
      </w:r>
      <w:proofErr w:type="spellEnd"/>
      <w:r w:rsidRPr="00F33133">
        <w:rPr>
          <w:rFonts w:ascii="Times New Roman" w:hAnsi="Times New Roman" w:cs="Times New Roman"/>
          <w:sz w:val="24"/>
          <w:szCs w:val="24"/>
        </w:rPr>
        <w:t xml:space="preserve">, M. J., &amp; </w:t>
      </w:r>
      <w:proofErr w:type="spellStart"/>
      <w:r w:rsidRPr="00F33133">
        <w:rPr>
          <w:rFonts w:ascii="Times New Roman" w:hAnsi="Times New Roman" w:cs="Times New Roman"/>
          <w:sz w:val="24"/>
          <w:szCs w:val="24"/>
        </w:rPr>
        <w:t>Oladokun</w:t>
      </w:r>
      <w:proofErr w:type="spellEnd"/>
      <w:r w:rsidRPr="00F33133">
        <w:rPr>
          <w:rFonts w:ascii="Times New Roman" w:hAnsi="Times New Roman" w:cs="Times New Roman"/>
          <w:sz w:val="24"/>
          <w:szCs w:val="24"/>
        </w:rPr>
        <w:t xml:space="preserve">, B. D., (2024). Libraries in the Fifth Industrial Revolution: Skills and Knowledge Required in Preparing Librarians for an Uncertain Future. In U. C. </w:t>
      </w:r>
      <w:proofErr w:type="spellStart"/>
      <w:r w:rsidRPr="00F33133">
        <w:rPr>
          <w:rFonts w:ascii="Times New Roman" w:hAnsi="Times New Roman" w:cs="Times New Roman"/>
          <w:sz w:val="24"/>
          <w:szCs w:val="24"/>
        </w:rPr>
        <w:t>Udofot</w:t>
      </w:r>
      <w:proofErr w:type="spellEnd"/>
      <w:r w:rsidRPr="00F33133">
        <w:rPr>
          <w:rFonts w:ascii="Times New Roman" w:hAnsi="Times New Roman" w:cs="Times New Roman"/>
          <w:sz w:val="24"/>
          <w:szCs w:val="24"/>
        </w:rPr>
        <w:t xml:space="preserve"> et al. (Eds.), </w:t>
      </w:r>
      <w:r w:rsidRPr="00F33133">
        <w:rPr>
          <w:rFonts w:ascii="Times New Roman" w:hAnsi="Times New Roman" w:cs="Times New Roman"/>
          <w:i/>
          <w:sz w:val="24"/>
          <w:szCs w:val="24"/>
        </w:rPr>
        <w:t>Digital Technologies and Library Management in Higher Institutions of Learning in Nigeria</w:t>
      </w:r>
      <w:r w:rsidRPr="00F33133">
        <w:rPr>
          <w:rFonts w:ascii="Times New Roman" w:hAnsi="Times New Roman" w:cs="Times New Roman"/>
          <w:sz w:val="24"/>
          <w:szCs w:val="24"/>
        </w:rPr>
        <w:t xml:space="preserve">. 3 – 13. Port Harcourt: </w:t>
      </w:r>
      <w:proofErr w:type="spellStart"/>
      <w:r w:rsidRPr="00F33133">
        <w:rPr>
          <w:rFonts w:ascii="Times New Roman" w:hAnsi="Times New Roman" w:cs="Times New Roman"/>
          <w:sz w:val="24"/>
          <w:szCs w:val="24"/>
        </w:rPr>
        <w:t>Chadick</w:t>
      </w:r>
      <w:proofErr w:type="spellEnd"/>
      <w:r w:rsidRPr="00F33133">
        <w:rPr>
          <w:rFonts w:ascii="Times New Roman" w:hAnsi="Times New Roman" w:cs="Times New Roman"/>
          <w:sz w:val="24"/>
          <w:szCs w:val="24"/>
        </w:rPr>
        <w:t xml:space="preserve"> Printing Press. </w:t>
      </w:r>
      <w:hyperlink r:id="rId22" w:history="1">
        <w:r w:rsidRPr="00F33133">
          <w:rPr>
            <w:rStyle w:val="Hyperlink"/>
            <w:rFonts w:ascii="Times New Roman" w:hAnsi="Times New Roman" w:cs="Times New Roman"/>
            <w:sz w:val="24"/>
            <w:szCs w:val="24"/>
          </w:rPr>
          <w:t>https://www.researchgate.net/publication/380783871</w:t>
        </w:r>
      </w:hyperlink>
    </w:p>
    <w:p w:rsidR="00666084" w:rsidRDefault="00666084" w:rsidP="00F2028E">
      <w:pPr>
        <w:pStyle w:val="NormalWeb"/>
        <w:spacing w:before="0" w:beforeAutospacing="0" w:after="0" w:afterAutospacing="0"/>
        <w:ind w:left="720" w:hanging="720"/>
        <w:jc w:val="both"/>
      </w:pPr>
      <w:proofErr w:type="spellStart"/>
      <w:r>
        <w:t>Ojedokun</w:t>
      </w:r>
      <w:proofErr w:type="spellEnd"/>
      <w:r>
        <w:t xml:space="preserve">, S., </w:t>
      </w:r>
      <w:proofErr w:type="spellStart"/>
      <w:r>
        <w:t>Aina</w:t>
      </w:r>
      <w:proofErr w:type="spellEnd"/>
      <w:r>
        <w:t xml:space="preserve">, R., &amp; </w:t>
      </w:r>
      <w:proofErr w:type="spellStart"/>
      <w:r>
        <w:t>Adewale</w:t>
      </w:r>
      <w:proofErr w:type="spellEnd"/>
      <w:r>
        <w:t xml:space="preserve">, F. (2024). Partial automation in academic libraries: An assessment of </w:t>
      </w:r>
      <w:proofErr w:type="spellStart"/>
      <w:r>
        <w:t>Koha’s</w:t>
      </w:r>
      <w:proofErr w:type="spellEnd"/>
      <w:r>
        <w:t xml:space="preserve"> application in Nigerian universities. </w:t>
      </w:r>
      <w:r>
        <w:rPr>
          <w:i/>
        </w:rPr>
        <w:t xml:space="preserve">African Journal of Library, </w:t>
      </w:r>
      <w:r w:rsidRPr="00A71B2F">
        <w:rPr>
          <w:i/>
        </w:rPr>
        <w:t>Archives and Information Science</w:t>
      </w:r>
      <w:r>
        <w:t>, 34(1), 49–63.</w:t>
      </w:r>
    </w:p>
    <w:p w:rsidR="00666084" w:rsidRDefault="00666084" w:rsidP="00F2028E">
      <w:pPr>
        <w:pStyle w:val="NormalWeb"/>
        <w:spacing w:before="0" w:beforeAutospacing="0" w:after="0" w:afterAutospacing="0"/>
        <w:ind w:left="720" w:hanging="720"/>
        <w:jc w:val="both"/>
      </w:pPr>
      <w:proofErr w:type="spellStart"/>
      <w:r w:rsidRPr="006A75DF">
        <w:t>Okuonghae</w:t>
      </w:r>
      <w:proofErr w:type="spellEnd"/>
      <w:r w:rsidRPr="006A75DF">
        <w:t xml:space="preserve">, N., &amp; </w:t>
      </w:r>
      <w:proofErr w:type="spellStart"/>
      <w:r w:rsidRPr="006A75DF">
        <w:t>Bakare-Fatungase</w:t>
      </w:r>
      <w:proofErr w:type="spellEnd"/>
      <w:r w:rsidRPr="006A75DF">
        <w:t>, O. D. (2023). Cloud Computing: a tool for effective records and information management system in Nigerian academic libraries</w:t>
      </w:r>
      <w:r w:rsidRPr="006A75DF">
        <w:rPr>
          <w:i/>
        </w:rPr>
        <w:t xml:space="preserve">. Folia </w:t>
      </w:r>
      <w:proofErr w:type="spellStart"/>
      <w:r w:rsidRPr="006A75DF">
        <w:rPr>
          <w:i/>
        </w:rPr>
        <w:t>Toruniensia</w:t>
      </w:r>
      <w:proofErr w:type="spellEnd"/>
      <w:r w:rsidRPr="006A75DF">
        <w:t>, 23, 35-52.</w:t>
      </w:r>
    </w:p>
    <w:p w:rsidR="00666084" w:rsidRDefault="00666084" w:rsidP="00F2028E">
      <w:pPr>
        <w:spacing w:after="0" w:line="240" w:lineRule="auto"/>
        <w:ind w:left="720" w:hanging="720"/>
        <w:jc w:val="both"/>
        <w:rPr>
          <w:rFonts w:ascii="Times New Roman" w:hAnsi="Times New Roman" w:cs="Times New Roman"/>
          <w:color w:val="000000" w:themeColor="text1"/>
          <w:sz w:val="24"/>
          <w:szCs w:val="24"/>
        </w:rPr>
      </w:pPr>
      <w:proofErr w:type="spellStart"/>
      <w:r w:rsidRPr="005442D0">
        <w:rPr>
          <w:rStyle w:val="Hyperlink"/>
          <w:rFonts w:ascii="Times New Roman" w:hAnsi="Times New Roman" w:cs="Times New Roman"/>
          <w:color w:val="000000" w:themeColor="text1"/>
          <w:sz w:val="24"/>
          <w:szCs w:val="24"/>
          <w:u w:val="none"/>
        </w:rPr>
        <w:t>Oladokun</w:t>
      </w:r>
      <w:proofErr w:type="spellEnd"/>
      <w:r w:rsidRPr="005442D0">
        <w:rPr>
          <w:rStyle w:val="Hyperlink"/>
          <w:rFonts w:ascii="Times New Roman" w:hAnsi="Times New Roman" w:cs="Times New Roman"/>
          <w:color w:val="000000" w:themeColor="text1"/>
          <w:sz w:val="24"/>
          <w:szCs w:val="24"/>
          <w:u w:val="none"/>
        </w:rPr>
        <w:t xml:space="preserve"> BD, </w:t>
      </w:r>
      <w:proofErr w:type="spellStart"/>
      <w:r w:rsidRPr="005442D0">
        <w:rPr>
          <w:rStyle w:val="Hyperlink"/>
          <w:rFonts w:ascii="Times New Roman" w:hAnsi="Times New Roman" w:cs="Times New Roman"/>
          <w:color w:val="000000" w:themeColor="text1"/>
          <w:sz w:val="24"/>
          <w:szCs w:val="24"/>
          <w:u w:val="none"/>
        </w:rPr>
        <w:t>Ayinde</w:t>
      </w:r>
      <w:proofErr w:type="spellEnd"/>
      <w:r w:rsidRPr="005442D0">
        <w:rPr>
          <w:rStyle w:val="Hyperlink"/>
          <w:rFonts w:ascii="Times New Roman" w:hAnsi="Times New Roman" w:cs="Times New Roman"/>
          <w:color w:val="000000" w:themeColor="text1"/>
          <w:sz w:val="24"/>
          <w:szCs w:val="24"/>
          <w:u w:val="none"/>
        </w:rPr>
        <w:t xml:space="preserve"> L, </w:t>
      </w:r>
      <w:proofErr w:type="spellStart"/>
      <w:r w:rsidRPr="005442D0">
        <w:rPr>
          <w:rStyle w:val="Hyperlink"/>
          <w:rFonts w:ascii="Times New Roman" w:hAnsi="Times New Roman" w:cs="Times New Roman"/>
          <w:color w:val="000000" w:themeColor="text1"/>
          <w:sz w:val="24"/>
          <w:szCs w:val="24"/>
          <w:u w:val="none"/>
        </w:rPr>
        <w:t>Enakrire</w:t>
      </w:r>
      <w:proofErr w:type="spellEnd"/>
      <w:r w:rsidRPr="005442D0">
        <w:rPr>
          <w:rStyle w:val="Hyperlink"/>
          <w:rFonts w:ascii="Times New Roman" w:hAnsi="Times New Roman" w:cs="Times New Roman"/>
          <w:color w:val="000000" w:themeColor="text1"/>
          <w:sz w:val="24"/>
          <w:szCs w:val="24"/>
          <w:u w:val="none"/>
        </w:rPr>
        <w:t xml:space="preserve"> RT (2024).The ﬁfth industrial revolution: information professionals and skills. </w:t>
      </w:r>
      <w:r w:rsidRPr="005442D0">
        <w:rPr>
          <w:rStyle w:val="Hyperlink"/>
          <w:rFonts w:ascii="Times New Roman" w:hAnsi="Times New Roman" w:cs="Times New Roman"/>
          <w:i/>
          <w:color w:val="000000" w:themeColor="text1"/>
          <w:sz w:val="24"/>
          <w:szCs w:val="24"/>
          <w:u w:val="none"/>
        </w:rPr>
        <w:t>Information Matters</w:t>
      </w:r>
      <w:r>
        <w:rPr>
          <w:rStyle w:val="Hyperlink"/>
          <w:rFonts w:ascii="Times New Roman" w:hAnsi="Times New Roman" w:cs="Times New Roman"/>
          <w:color w:val="000000" w:themeColor="text1"/>
          <w:sz w:val="24"/>
          <w:szCs w:val="24"/>
        </w:rPr>
        <w:t>,</w:t>
      </w:r>
      <w:r w:rsidRPr="005442D0">
        <w:rPr>
          <w:rStyle w:val="Hyperlink"/>
          <w:rFonts w:ascii="Times New Roman" w:hAnsi="Times New Roman" w:cs="Times New Roman"/>
          <w:color w:val="000000" w:themeColor="text1"/>
          <w:sz w:val="24"/>
          <w:szCs w:val="24"/>
          <w:u w:val="none"/>
        </w:rPr>
        <w:t xml:space="preserve"> 4(8): 1–4</w:t>
      </w:r>
      <w:r w:rsidRPr="005442D0">
        <w:rPr>
          <w:rFonts w:ascii="Times New Roman" w:hAnsi="Times New Roman" w:cs="Times New Roman"/>
          <w:color w:val="000000" w:themeColor="text1"/>
          <w:sz w:val="24"/>
          <w:szCs w:val="24"/>
        </w:rPr>
        <w:t xml:space="preserve"> </w:t>
      </w:r>
    </w:p>
    <w:p w:rsidR="00666084" w:rsidRDefault="00666084" w:rsidP="00F2028E">
      <w:pPr>
        <w:pStyle w:val="NormalWeb"/>
        <w:spacing w:before="0" w:beforeAutospacing="0" w:after="0" w:afterAutospacing="0"/>
        <w:ind w:left="720" w:hanging="720"/>
        <w:jc w:val="both"/>
      </w:pPr>
      <w:proofErr w:type="spellStart"/>
      <w:r>
        <w:t>Olanrewaju</w:t>
      </w:r>
      <w:proofErr w:type="spellEnd"/>
      <w:r>
        <w:t xml:space="preserve">, R. A., &amp; </w:t>
      </w:r>
      <w:proofErr w:type="spellStart"/>
      <w:r>
        <w:t>Oyelude</w:t>
      </w:r>
      <w:proofErr w:type="spellEnd"/>
      <w:r>
        <w:t xml:space="preserve">, A. A. (2021). Digital resilience in academic libraries: Challenges and policy implications. </w:t>
      </w:r>
      <w:r w:rsidRPr="00A71B2F">
        <w:rPr>
          <w:i/>
        </w:rPr>
        <w:t>Library Philosophy and Practice</w:t>
      </w:r>
      <w:r>
        <w:t xml:space="preserve">. </w:t>
      </w:r>
      <w:hyperlink r:id="rId23" w:history="1">
        <w:r w:rsidRPr="00890AC7">
          <w:rPr>
            <w:rStyle w:val="Hyperlink"/>
          </w:rPr>
          <w:t>https://digitalcommons.unl.edu/libphilprac/5674</w:t>
        </w:r>
      </w:hyperlink>
    </w:p>
    <w:p w:rsidR="00666084" w:rsidRDefault="00666084" w:rsidP="00F2028E">
      <w:pPr>
        <w:pStyle w:val="NormalWeb"/>
        <w:spacing w:before="0" w:beforeAutospacing="0" w:after="0" w:afterAutospacing="0"/>
        <w:ind w:left="720" w:hanging="720"/>
        <w:jc w:val="both"/>
      </w:pPr>
      <w:proofErr w:type="spellStart"/>
      <w:r>
        <w:t>Olowoporoku</w:t>
      </w:r>
      <w:proofErr w:type="spellEnd"/>
      <w:r>
        <w:t xml:space="preserve">, I. O., </w:t>
      </w:r>
      <w:proofErr w:type="spellStart"/>
      <w:r>
        <w:t>Oketunji</w:t>
      </w:r>
      <w:proofErr w:type="spellEnd"/>
      <w:r>
        <w:t xml:space="preserve">, I., &amp; </w:t>
      </w:r>
      <w:proofErr w:type="spellStart"/>
      <w:r>
        <w:t>Makinde</w:t>
      </w:r>
      <w:proofErr w:type="spellEnd"/>
      <w:r>
        <w:t xml:space="preserve">, O. B. (2024). Service quality and user satisfaction with </w:t>
      </w:r>
      <w:proofErr w:type="spellStart"/>
      <w:r>
        <w:t>Koha</w:t>
      </w:r>
      <w:proofErr w:type="spellEnd"/>
      <w:r>
        <w:t xml:space="preserve"> library management system in university libraries in south-west, Nigeria. </w:t>
      </w:r>
      <w:proofErr w:type="spellStart"/>
      <w:r>
        <w:t>Adeleke</w:t>
      </w:r>
      <w:proofErr w:type="spellEnd"/>
      <w:r>
        <w:t xml:space="preserve"> University </w:t>
      </w:r>
      <w:r w:rsidRPr="00A71B2F">
        <w:rPr>
          <w:i/>
        </w:rPr>
        <w:t>Journal of Business and Social Sciences</w:t>
      </w:r>
      <w:r>
        <w:t>, 4(1), 268-287.</w:t>
      </w:r>
    </w:p>
    <w:p w:rsidR="00666084" w:rsidRDefault="00666084" w:rsidP="00F2028E">
      <w:pPr>
        <w:pStyle w:val="NormalWeb"/>
        <w:spacing w:before="0" w:beforeAutospacing="0" w:after="0" w:afterAutospacing="0"/>
        <w:ind w:left="720" w:hanging="720"/>
        <w:jc w:val="both"/>
      </w:pPr>
      <w:proofErr w:type="spellStart"/>
      <w:r>
        <w:t>Ossom</w:t>
      </w:r>
      <w:proofErr w:type="spellEnd"/>
      <w:r>
        <w:t xml:space="preserve">-Williamson, P. (2023). Rethinking digital access: Secure identity management in </w:t>
      </w:r>
      <w:r>
        <w:tab/>
        <w:t xml:space="preserve">health science libraries. </w:t>
      </w:r>
      <w:r>
        <w:rPr>
          <w:i/>
        </w:rPr>
        <w:t xml:space="preserve">Journal of </w:t>
      </w:r>
      <w:r w:rsidRPr="00F63990">
        <w:rPr>
          <w:i/>
        </w:rPr>
        <w:t>Library Administration</w:t>
      </w:r>
      <w:r>
        <w:t xml:space="preserve">, 63(4), 322–339. </w:t>
      </w:r>
      <w:hyperlink r:id="rId24" w:history="1">
        <w:r w:rsidRPr="00890AC7">
          <w:rPr>
            <w:rStyle w:val="Hyperlink"/>
          </w:rPr>
          <w:t>https://doi.org/10.1080/01930826.2023.2218776</w:t>
        </w:r>
      </w:hyperlink>
    </w:p>
    <w:p w:rsidR="00666084" w:rsidRPr="00F33133" w:rsidRDefault="00666084" w:rsidP="00F2028E">
      <w:pPr>
        <w:spacing w:after="0" w:line="240" w:lineRule="auto"/>
        <w:ind w:left="720" w:hanging="720"/>
        <w:jc w:val="both"/>
        <w:rPr>
          <w:rStyle w:val="Hyperlink"/>
          <w:rFonts w:ascii="Times New Roman" w:hAnsi="Times New Roman" w:cs="Times New Roman"/>
          <w:sz w:val="24"/>
          <w:szCs w:val="24"/>
        </w:rPr>
      </w:pPr>
      <w:proofErr w:type="spellStart"/>
      <w:r w:rsidRPr="00F33133">
        <w:rPr>
          <w:rFonts w:ascii="Times New Roman" w:hAnsi="Times New Roman" w:cs="Times New Roman"/>
          <w:sz w:val="24"/>
          <w:szCs w:val="24"/>
        </w:rPr>
        <w:t>Petcu</w:t>
      </w:r>
      <w:proofErr w:type="spellEnd"/>
      <w:r w:rsidRPr="00F33133">
        <w:rPr>
          <w:rFonts w:ascii="Times New Roman" w:hAnsi="Times New Roman" w:cs="Times New Roman"/>
          <w:sz w:val="24"/>
          <w:szCs w:val="24"/>
        </w:rPr>
        <w:t xml:space="preserve">, I., </w:t>
      </w:r>
      <w:proofErr w:type="spellStart"/>
      <w:r w:rsidRPr="00F33133">
        <w:rPr>
          <w:rFonts w:ascii="Times New Roman" w:hAnsi="Times New Roman" w:cs="Times New Roman"/>
          <w:sz w:val="24"/>
          <w:szCs w:val="24"/>
        </w:rPr>
        <w:t>Barbu</w:t>
      </w:r>
      <w:proofErr w:type="spellEnd"/>
      <w:r w:rsidRPr="00F33133">
        <w:rPr>
          <w:rFonts w:ascii="Times New Roman" w:hAnsi="Times New Roman" w:cs="Times New Roman"/>
          <w:sz w:val="24"/>
          <w:szCs w:val="24"/>
        </w:rPr>
        <w:t xml:space="preserve">, D. C., </w:t>
      </w:r>
      <w:proofErr w:type="spellStart"/>
      <w:r w:rsidRPr="00F33133">
        <w:rPr>
          <w:rFonts w:ascii="Times New Roman" w:hAnsi="Times New Roman" w:cs="Times New Roman"/>
          <w:sz w:val="24"/>
          <w:szCs w:val="24"/>
        </w:rPr>
        <w:t>Anghel</w:t>
      </w:r>
      <w:proofErr w:type="spellEnd"/>
      <w:r w:rsidRPr="00F33133">
        <w:rPr>
          <w:rFonts w:ascii="Times New Roman" w:hAnsi="Times New Roman" w:cs="Times New Roman"/>
          <w:sz w:val="24"/>
          <w:szCs w:val="24"/>
        </w:rPr>
        <w:t xml:space="preserve">, M., </w:t>
      </w:r>
      <w:proofErr w:type="spellStart"/>
      <w:r w:rsidRPr="00F33133">
        <w:rPr>
          <w:rFonts w:ascii="Times New Roman" w:hAnsi="Times New Roman" w:cs="Times New Roman"/>
          <w:sz w:val="24"/>
          <w:szCs w:val="24"/>
        </w:rPr>
        <w:t>Radu</w:t>
      </w:r>
      <w:proofErr w:type="spellEnd"/>
      <w:r w:rsidRPr="00F33133">
        <w:rPr>
          <w:rFonts w:ascii="Times New Roman" w:hAnsi="Times New Roman" w:cs="Times New Roman"/>
          <w:sz w:val="24"/>
          <w:szCs w:val="24"/>
        </w:rPr>
        <w:t xml:space="preserve">, A. F., &amp; </w:t>
      </w:r>
      <w:proofErr w:type="spellStart"/>
      <w:r w:rsidRPr="00F33133">
        <w:rPr>
          <w:rFonts w:ascii="Times New Roman" w:hAnsi="Times New Roman" w:cs="Times New Roman"/>
          <w:sz w:val="24"/>
          <w:szCs w:val="24"/>
        </w:rPr>
        <w:t>Golea</w:t>
      </w:r>
      <w:proofErr w:type="spellEnd"/>
      <w:r w:rsidRPr="00F33133">
        <w:rPr>
          <w:rFonts w:ascii="Times New Roman" w:hAnsi="Times New Roman" w:cs="Times New Roman"/>
          <w:sz w:val="24"/>
          <w:szCs w:val="24"/>
        </w:rPr>
        <w:t>, D. G. (2020). Shaping the future: Between and challenges of the ongoing 4th and the forthcoming 5th industrial revolution. In The 16th International Scientific Conference eLearning and Software for Education (pp. 91</w:t>
      </w:r>
      <w:proofErr w:type="gramStart"/>
      <w:r w:rsidRPr="00F33133">
        <w:rPr>
          <w:rFonts w:ascii="Times New Roman" w:hAnsi="Times New Roman" w:cs="Times New Roman"/>
          <w:sz w:val="24"/>
          <w:szCs w:val="24"/>
        </w:rPr>
        <w:t>-)</w:t>
      </w:r>
      <w:proofErr w:type="gramEnd"/>
      <w:r w:rsidRPr="00F33133">
        <w:rPr>
          <w:rFonts w:ascii="Times New Roman" w:hAnsi="Times New Roman" w:cs="Times New Roman"/>
          <w:sz w:val="24"/>
          <w:szCs w:val="24"/>
        </w:rPr>
        <w:t xml:space="preserve">. Bucharest. </w:t>
      </w:r>
      <w:hyperlink r:id="rId25" w:history="1">
        <w:r w:rsidRPr="00F33133">
          <w:rPr>
            <w:rStyle w:val="Hyperlink"/>
            <w:rFonts w:ascii="Times New Roman" w:hAnsi="Times New Roman" w:cs="Times New Roman"/>
            <w:sz w:val="24"/>
            <w:szCs w:val="24"/>
          </w:rPr>
          <w:t>https://doi.org/10.12753/2066-026X-20-181</w:t>
        </w:r>
      </w:hyperlink>
    </w:p>
    <w:p w:rsidR="00666084" w:rsidRDefault="00666084" w:rsidP="00F2028E">
      <w:pPr>
        <w:spacing w:after="0" w:line="240" w:lineRule="auto"/>
        <w:ind w:left="720" w:hanging="720"/>
        <w:jc w:val="both"/>
        <w:rPr>
          <w:rStyle w:val="Hyperlink"/>
          <w:rFonts w:ascii="Times New Roman" w:hAnsi="Times New Roman" w:cs="Times New Roman"/>
          <w:sz w:val="24"/>
          <w:szCs w:val="24"/>
        </w:rPr>
      </w:pPr>
      <w:proofErr w:type="spellStart"/>
      <w:r w:rsidRPr="00F33133">
        <w:rPr>
          <w:rFonts w:ascii="Times New Roman" w:hAnsi="Times New Roman" w:cs="Times New Roman"/>
          <w:sz w:val="24"/>
          <w:szCs w:val="24"/>
        </w:rPr>
        <w:t>Prajapati</w:t>
      </w:r>
      <w:proofErr w:type="spellEnd"/>
      <w:r w:rsidRPr="00F33133">
        <w:rPr>
          <w:rFonts w:ascii="Times New Roman" w:hAnsi="Times New Roman" w:cs="Times New Roman"/>
          <w:sz w:val="24"/>
          <w:szCs w:val="24"/>
        </w:rPr>
        <w:t>, A., Arno, R., Dowl</w:t>
      </w:r>
      <w:r>
        <w:rPr>
          <w:rFonts w:ascii="Times New Roman" w:hAnsi="Times New Roman" w:cs="Times New Roman"/>
          <w:sz w:val="24"/>
          <w:szCs w:val="24"/>
        </w:rPr>
        <w:t>ing, N., &amp; Moylan, W. (2019</w:t>
      </w:r>
      <w:r w:rsidRPr="00F33133">
        <w:rPr>
          <w:rFonts w:ascii="Times New Roman" w:hAnsi="Times New Roman" w:cs="Times New Roman"/>
          <w:sz w:val="24"/>
          <w:szCs w:val="24"/>
        </w:rPr>
        <w:t xml:space="preserve">). Enhancing Reliability of Power Systems through </w:t>
      </w:r>
      <w:proofErr w:type="spellStart"/>
      <w:r w:rsidRPr="00F33133">
        <w:rPr>
          <w:rFonts w:ascii="Times New Roman" w:hAnsi="Times New Roman" w:cs="Times New Roman"/>
          <w:sz w:val="24"/>
          <w:szCs w:val="24"/>
        </w:rPr>
        <w:t>IIoT</w:t>
      </w:r>
      <w:proofErr w:type="spellEnd"/>
      <w:r w:rsidRPr="00F33133">
        <w:rPr>
          <w:rFonts w:ascii="Times New Roman" w:hAnsi="Times New Roman" w:cs="Times New Roman"/>
          <w:sz w:val="24"/>
          <w:szCs w:val="24"/>
        </w:rPr>
        <w:t xml:space="preserve">-Survey and Proposal. In 2019 IEEE/IAS 55th Industrial and Commercial Power Systems Technical Conference (I&amp;CPS) (pp. 1-7). IEEE. </w:t>
      </w:r>
      <w:hyperlink r:id="rId26" w:history="1">
        <w:r w:rsidRPr="00F33133">
          <w:rPr>
            <w:rStyle w:val="Hyperlink"/>
            <w:rFonts w:ascii="Times New Roman" w:hAnsi="Times New Roman" w:cs="Times New Roman"/>
            <w:sz w:val="24"/>
            <w:szCs w:val="24"/>
          </w:rPr>
          <w:t>https://doi.org/:10.1109/ICPS.2019.8733363</w:t>
        </w:r>
      </w:hyperlink>
    </w:p>
    <w:p w:rsidR="00666084" w:rsidRDefault="00666084" w:rsidP="00F2028E">
      <w:pPr>
        <w:pStyle w:val="NormalWeb"/>
        <w:spacing w:before="0" w:beforeAutospacing="0" w:after="0" w:afterAutospacing="0"/>
        <w:ind w:left="720" w:hanging="720"/>
        <w:jc w:val="both"/>
      </w:pPr>
      <w:proofErr w:type="spellStart"/>
      <w:r w:rsidRPr="00F33133">
        <w:t>Prouzeau</w:t>
      </w:r>
      <w:proofErr w:type="spellEnd"/>
      <w:r w:rsidRPr="00F33133">
        <w:t>,</w:t>
      </w:r>
      <w:r>
        <w:t xml:space="preserve"> </w:t>
      </w:r>
      <w:proofErr w:type="spellStart"/>
      <w:r w:rsidRPr="00F33133">
        <w:t>A.</w:t>
      </w:r>
      <w:proofErr w:type="gramStart"/>
      <w:r w:rsidRPr="00F33133">
        <w:t>,Wang</w:t>
      </w:r>
      <w:proofErr w:type="spellEnd"/>
      <w:proofErr w:type="gramEnd"/>
      <w:r w:rsidRPr="00F33133">
        <w:t>,</w:t>
      </w:r>
      <w:r>
        <w:t xml:space="preserve"> </w:t>
      </w:r>
      <w:r w:rsidRPr="00F33133">
        <w:t>B.</w:t>
      </w:r>
      <w:r>
        <w:t xml:space="preserve"> </w:t>
      </w:r>
      <w:proofErr w:type="spellStart"/>
      <w:r w:rsidRPr="00F33133">
        <w:t>Ens</w:t>
      </w:r>
      <w:proofErr w:type="spellEnd"/>
      <w:r w:rsidRPr="00F33133">
        <w:t>,</w:t>
      </w:r>
      <w:r>
        <w:t xml:space="preserve"> </w:t>
      </w:r>
      <w:r w:rsidRPr="00F33133">
        <w:t>W.</w:t>
      </w:r>
      <w:r>
        <w:t xml:space="preserve"> </w:t>
      </w:r>
      <w:r w:rsidRPr="00F33133">
        <w:t>Willett,</w:t>
      </w:r>
      <w:r>
        <w:t xml:space="preserve"> </w:t>
      </w:r>
      <w:r w:rsidRPr="00F33133">
        <w:t>T.</w:t>
      </w:r>
      <w:r>
        <w:t xml:space="preserve">&amp; </w:t>
      </w:r>
      <w:r w:rsidRPr="00F33133">
        <w:t>Dwyer</w:t>
      </w:r>
      <w:r>
        <w:t>,</w:t>
      </w:r>
      <w:r w:rsidRPr="003B6A14">
        <w:t xml:space="preserve"> </w:t>
      </w:r>
      <w:r w:rsidRPr="00F33133">
        <w:t>Y.</w:t>
      </w:r>
      <w:r>
        <w:t>(</w:t>
      </w:r>
      <w:r w:rsidRPr="00F33133">
        <w:t>2020</w:t>
      </w:r>
      <w:r>
        <w:t xml:space="preserve">). </w:t>
      </w:r>
      <w:r w:rsidRPr="00F33133">
        <w:t>Corsican</w:t>
      </w:r>
      <w:r>
        <w:t xml:space="preserve"> </w:t>
      </w:r>
      <w:r w:rsidRPr="00F33133">
        <w:t xml:space="preserve">Twin: Authoring in situ Augmented Reality </w:t>
      </w:r>
      <w:proofErr w:type="spellStart"/>
      <w:r w:rsidRPr="00F33133">
        <w:t>Vis</w:t>
      </w:r>
      <w:r>
        <w:t>ualisations</w:t>
      </w:r>
      <w:proofErr w:type="spellEnd"/>
      <w:r>
        <w:t xml:space="preserve"> in Virtual Reality.</w:t>
      </w:r>
      <w:r w:rsidRPr="00F33133">
        <w:t xml:space="preserve"> In Proceedings of the International Conference on Advanced Visual Interfaces,</w:t>
      </w:r>
      <w:r>
        <w:t xml:space="preserve"> </w:t>
      </w:r>
      <w:r w:rsidRPr="00F33133">
        <w:t>1–9.</w:t>
      </w:r>
    </w:p>
    <w:p w:rsidR="00666084" w:rsidRDefault="00666084" w:rsidP="00F2028E">
      <w:pPr>
        <w:pStyle w:val="NormalWeb"/>
        <w:spacing w:before="0" w:beforeAutospacing="0" w:after="0" w:afterAutospacing="0"/>
        <w:ind w:left="720" w:hanging="720"/>
        <w:jc w:val="both"/>
      </w:pPr>
      <w:r>
        <w:lastRenderedPageBreak/>
        <w:t xml:space="preserve">Sharma, M., A. Singh, &amp; T. </w:t>
      </w:r>
      <w:proofErr w:type="spellStart"/>
      <w:r>
        <w:t>Daim</w:t>
      </w:r>
      <w:proofErr w:type="spellEnd"/>
      <w:r>
        <w:t xml:space="preserve">. (2023). </w:t>
      </w:r>
      <w:r w:rsidRPr="00F33133">
        <w:t>Exploring Cloud Computing Adoption: COVID Era in Academic Institutions.</w:t>
      </w:r>
      <w:r>
        <w:t xml:space="preserve"> </w:t>
      </w:r>
      <w:r w:rsidRPr="00F63839">
        <w:rPr>
          <w:i/>
        </w:rPr>
        <w:t>Technological Forecasting and Social Change193</w:t>
      </w:r>
      <w:r w:rsidRPr="00F33133">
        <w:t xml:space="preserve">: 122613. </w:t>
      </w:r>
      <w:hyperlink r:id="rId27" w:history="1">
        <w:r w:rsidRPr="00F33133">
          <w:rPr>
            <w:rStyle w:val="Hyperlink"/>
          </w:rPr>
          <w:t>https://10.1016/j.techfore. 2023.122613</w:t>
        </w:r>
      </w:hyperlink>
      <w:r w:rsidRPr="00F33133">
        <w:t>.</w:t>
      </w:r>
    </w:p>
    <w:p w:rsidR="00666084" w:rsidRDefault="00666084" w:rsidP="00F2028E">
      <w:pPr>
        <w:pStyle w:val="NormalWeb"/>
        <w:spacing w:before="0" w:beforeAutospacing="0" w:after="0" w:afterAutospacing="0"/>
        <w:ind w:left="720" w:hanging="720"/>
        <w:jc w:val="both"/>
      </w:pPr>
      <w:proofErr w:type="spellStart"/>
      <w:r w:rsidRPr="00F33133">
        <w:t>Tella</w:t>
      </w:r>
      <w:proofErr w:type="spellEnd"/>
      <w:r w:rsidRPr="00F33133">
        <w:t xml:space="preserve">, A., </w:t>
      </w:r>
      <w:proofErr w:type="spellStart"/>
      <w:r w:rsidRPr="00F33133">
        <w:t>Amuda</w:t>
      </w:r>
      <w:proofErr w:type="spellEnd"/>
      <w:r w:rsidRPr="00F33133">
        <w:t>,</w:t>
      </w:r>
      <w:r w:rsidRPr="00F53212">
        <w:t xml:space="preserve"> </w:t>
      </w:r>
      <w:r>
        <w:t xml:space="preserve">H. O &amp; </w:t>
      </w:r>
      <w:r w:rsidRPr="00F33133">
        <w:t>Ajani</w:t>
      </w:r>
      <w:r>
        <w:t xml:space="preserve">, </w:t>
      </w:r>
      <w:r w:rsidRPr="00F33133">
        <w:t xml:space="preserve">Y. A. </w:t>
      </w:r>
      <w:r>
        <w:t>(</w:t>
      </w:r>
      <w:r w:rsidRPr="00F33133">
        <w:t>2022</w:t>
      </w:r>
      <w:r>
        <w:t xml:space="preserve">). </w:t>
      </w:r>
      <w:r w:rsidRPr="00F33133">
        <w:t xml:space="preserve">Relevance of </w:t>
      </w:r>
      <w:proofErr w:type="spellStart"/>
      <w:r w:rsidRPr="00F33133">
        <w:t>Blockchain</w:t>
      </w:r>
      <w:proofErr w:type="spellEnd"/>
      <w:r w:rsidRPr="00F33133">
        <w:t xml:space="preserve"> Technology and the Management of Lib</w:t>
      </w:r>
      <w:r>
        <w:t>raries and Archives in the 4IR.</w:t>
      </w:r>
      <w:r w:rsidRPr="00F33133">
        <w:t xml:space="preserve"> </w:t>
      </w:r>
      <w:r w:rsidRPr="00F63839">
        <w:rPr>
          <w:i/>
        </w:rPr>
        <w:t>Digital Library Perspectives</w:t>
      </w:r>
      <w:r w:rsidRPr="00F33133">
        <w:t xml:space="preserve"> 38 (4): 460–75. https://do</w:t>
      </w:r>
      <w:r>
        <w:t>i.org/10.1108/ DLP-08-2021-0065</w:t>
      </w:r>
    </w:p>
    <w:p w:rsidR="00666084" w:rsidRDefault="00666084" w:rsidP="00F2028E">
      <w:pPr>
        <w:pStyle w:val="NormalWeb"/>
        <w:spacing w:before="0" w:beforeAutospacing="0" w:after="0" w:afterAutospacing="0"/>
        <w:ind w:left="720" w:hanging="720"/>
        <w:jc w:val="both"/>
      </w:pPr>
      <w:proofErr w:type="spellStart"/>
      <w:r w:rsidRPr="00F33133">
        <w:t>Tella</w:t>
      </w:r>
      <w:proofErr w:type="gramStart"/>
      <w:r w:rsidRPr="00F33133">
        <w:t>,A</w:t>
      </w:r>
      <w:proofErr w:type="spellEnd"/>
      <w:proofErr w:type="gramEnd"/>
      <w:r w:rsidRPr="00F33133">
        <w:t>.,</w:t>
      </w:r>
      <w:r>
        <w:t xml:space="preserve">&amp; </w:t>
      </w:r>
      <w:proofErr w:type="spellStart"/>
      <w:r w:rsidRPr="00F33133">
        <w:t>Ajani</w:t>
      </w:r>
      <w:r>
        <w:t>,</w:t>
      </w:r>
      <w:r w:rsidRPr="00F33133">
        <w:t>Y.A</w:t>
      </w:r>
      <w:proofErr w:type="spellEnd"/>
      <w:r w:rsidRPr="00F33133">
        <w:t>.</w:t>
      </w:r>
      <w:r>
        <w:t xml:space="preserve"> (</w:t>
      </w:r>
      <w:r w:rsidRPr="00F33133">
        <w:t>2022</w:t>
      </w:r>
      <w:r>
        <w:t>).</w:t>
      </w:r>
      <w:r w:rsidRPr="00F33133">
        <w:t>Robots</w:t>
      </w:r>
      <w:r>
        <w:t xml:space="preserve"> </w:t>
      </w:r>
      <w:r w:rsidRPr="00F33133">
        <w:t>and</w:t>
      </w:r>
      <w:r>
        <w:t xml:space="preserve"> </w:t>
      </w:r>
      <w:r w:rsidRPr="00F33133">
        <w:t>Public</w:t>
      </w:r>
      <w:r>
        <w:t xml:space="preserve"> </w:t>
      </w:r>
      <w:r w:rsidRPr="00F33133">
        <w:t>L</w:t>
      </w:r>
      <w:r>
        <w:t xml:space="preserve">ibraries. </w:t>
      </w:r>
      <w:r w:rsidRPr="00C1716C">
        <w:rPr>
          <w:i/>
        </w:rPr>
        <w:t>Library</w:t>
      </w:r>
      <w:r>
        <w:rPr>
          <w:i/>
        </w:rPr>
        <w:t xml:space="preserve"> </w:t>
      </w:r>
      <w:r w:rsidRPr="00C1716C">
        <w:rPr>
          <w:i/>
        </w:rPr>
        <w:t>Hi</w:t>
      </w:r>
      <w:r>
        <w:rPr>
          <w:i/>
        </w:rPr>
        <w:t xml:space="preserve"> </w:t>
      </w:r>
      <w:r w:rsidRPr="00C1716C">
        <w:rPr>
          <w:i/>
        </w:rPr>
        <w:t>Tech News</w:t>
      </w:r>
      <w:r>
        <w:rPr>
          <w:i/>
        </w:rPr>
        <w:t xml:space="preserve">, </w:t>
      </w:r>
      <w:r w:rsidRPr="00C1716C">
        <w:rPr>
          <w:i/>
        </w:rPr>
        <w:t>39</w:t>
      </w:r>
      <w:r w:rsidRPr="00F33133">
        <w:t xml:space="preserve"> (7): 15–8. </w:t>
      </w:r>
      <w:hyperlink r:id="rId28" w:history="1">
        <w:r w:rsidRPr="00890AC7">
          <w:rPr>
            <w:rStyle w:val="Hyperlink"/>
          </w:rPr>
          <w:t>https://doi.org/10.1108/LHTN-05-2022-0072</w:t>
        </w:r>
      </w:hyperlink>
    </w:p>
    <w:p w:rsidR="00666084" w:rsidRDefault="00666084" w:rsidP="00F2028E">
      <w:pPr>
        <w:pStyle w:val="NormalWeb"/>
        <w:spacing w:before="0" w:beforeAutospacing="0" w:after="0" w:afterAutospacing="0"/>
        <w:ind w:left="720" w:hanging="720"/>
        <w:jc w:val="both"/>
      </w:pPr>
      <w:r>
        <w:t xml:space="preserve">Usman </w:t>
      </w:r>
      <w:proofErr w:type="spellStart"/>
      <w:r>
        <w:t>Alhaji</w:t>
      </w:r>
      <w:proofErr w:type="spellEnd"/>
      <w:r>
        <w:t xml:space="preserve">, M. (2013). An evaluation of digitization projects in Nigerian academic libraries. </w:t>
      </w:r>
      <w:r w:rsidRPr="00A71B2F">
        <w:rPr>
          <w:i/>
        </w:rPr>
        <w:t>Library and Information Science Digest</w:t>
      </w:r>
      <w:r>
        <w:t>, 7(1), 22–33.</w:t>
      </w:r>
    </w:p>
    <w:p w:rsidR="00666084" w:rsidRDefault="00666084" w:rsidP="00F2028E">
      <w:pPr>
        <w:pStyle w:val="NormalWeb"/>
        <w:spacing w:before="0" w:beforeAutospacing="0" w:after="0" w:afterAutospacing="0"/>
        <w:ind w:left="720" w:hanging="720"/>
        <w:jc w:val="both"/>
      </w:pPr>
      <w:r>
        <w:t xml:space="preserve">Yuan, Y., </w:t>
      </w:r>
      <w:proofErr w:type="spellStart"/>
      <w:r>
        <w:t>Noorhidawati</w:t>
      </w:r>
      <w:proofErr w:type="spellEnd"/>
      <w:r>
        <w:t xml:space="preserve">, A. K., &amp; </w:t>
      </w:r>
      <w:proofErr w:type="spellStart"/>
      <w:r>
        <w:t>Idaya</w:t>
      </w:r>
      <w:proofErr w:type="spellEnd"/>
      <w:r>
        <w:t xml:space="preserve">, A. (2025). Trends and changes in academic libraries’ data management functions: A topic modeling analysis. </w:t>
      </w:r>
      <w:r>
        <w:rPr>
          <w:rStyle w:val="Emphasis"/>
        </w:rPr>
        <w:t>The Journal of Academic Librarianship, 51</w:t>
      </w:r>
      <w:r>
        <w:t xml:space="preserve">, 103-117. </w:t>
      </w:r>
      <w:hyperlink r:id="rId29" w:history="1">
        <w:r w:rsidRPr="00890AC7">
          <w:rPr>
            <w:rStyle w:val="Hyperlink"/>
          </w:rPr>
          <w:t>https://doi.org/10.1016/j.acalib.2025.103017</w:t>
        </w:r>
      </w:hyperlink>
    </w:p>
    <w:p w:rsidR="00666084" w:rsidRDefault="00666084" w:rsidP="00F2028E">
      <w:pPr>
        <w:pStyle w:val="NormalWeb"/>
        <w:spacing w:before="0" w:beforeAutospacing="0" w:after="0" w:afterAutospacing="0"/>
        <w:ind w:left="720" w:hanging="720"/>
        <w:jc w:val="both"/>
      </w:pPr>
      <w:proofErr w:type="spellStart"/>
      <w:r>
        <w:t>Zainab</w:t>
      </w:r>
      <w:proofErr w:type="spellEnd"/>
      <w:r>
        <w:t xml:space="preserve">, A. N., </w:t>
      </w:r>
      <w:proofErr w:type="spellStart"/>
      <w:r>
        <w:t>Edzan</w:t>
      </w:r>
      <w:proofErr w:type="spellEnd"/>
      <w:r>
        <w:t xml:space="preserve">, N. N., &amp; </w:t>
      </w:r>
      <w:proofErr w:type="spellStart"/>
      <w:r>
        <w:t>Noorhidawati</w:t>
      </w:r>
      <w:proofErr w:type="spellEnd"/>
      <w:r>
        <w:t xml:space="preserve">, A. (2019). Adoption of open-source library systems: A study using the UTAUT model. </w:t>
      </w:r>
      <w:r w:rsidRPr="006A75DF">
        <w:rPr>
          <w:i/>
        </w:rPr>
        <w:t xml:space="preserve">Malaysian </w:t>
      </w:r>
      <w:r>
        <w:rPr>
          <w:i/>
        </w:rPr>
        <w:t xml:space="preserve">Journal of Library and </w:t>
      </w:r>
      <w:r w:rsidRPr="006A75DF">
        <w:rPr>
          <w:i/>
        </w:rPr>
        <w:t>Information Science</w:t>
      </w:r>
      <w:r>
        <w:t>, 24(1), 1–14.</w:t>
      </w:r>
    </w:p>
    <w:p w:rsidR="00666084" w:rsidRDefault="00666084" w:rsidP="00F2028E">
      <w:pPr>
        <w:pStyle w:val="NormalWeb"/>
        <w:spacing w:before="0" w:beforeAutospacing="0" w:after="0" w:afterAutospacing="0"/>
        <w:ind w:left="720" w:hanging="720"/>
        <w:jc w:val="both"/>
      </w:pPr>
      <w:r w:rsidRPr="00F33133">
        <w:t xml:space="preserve">Zhang, H., Y. Cui, H. Shan, Z. </w:t>
      </w:r>
      <w:proofErr w:type="spellStart"/>
      <w:r w:rsidRPr="00F33133">
        <w:t>Qu</w:t>
      </w:r>
      <w:proofErr w:type="spellEnd"/>
      <w:r w:rsidRPr="00F33133">
        <w:t xml:space="preserve">, W. Zhang, L. </w:t>
      </w:r>
      <w:proofErr w:type="spellStart"/>
      <w:r w:rsidRPr="00F33133">
        <w:t>Tu</w:t>
      </w:r>
      <w:proofErr w:type="spellEnd"/>
      <w:r w:rsidRPr="00F33133">
        <w:t xml:space="preserve">, and Y. Wang. </w:t>
      </w:r>
      <w:r>
        <w:t xml:space="preserve">2020. </w:t>
      </w:r>
      <w:r w:rsidRPr="00F33133">
        <w:t>Hotspots and Trends of Virtual Reality, Augmented Reality and Mixed Reality in Education Field. In 2020</w:t>
      </w:r>
      <w:r>
        <w:t xml:space="preserve"> </w:t>
      </w:r>
      <w:r w:rsidRPr="00F33133">
        <w:t>6</w:t>
      </w:r>
      <w:r w:rsidRPr="00A71B2F">
        <w:rPr>
          <w:vertAlign w:val="superscript"/>
        </w:rPr>
        <w:t>th</w:t>
      </w:r>
      <w:r>
        <w:t xml:space="preserve"> </w:t>
      </w:r>
      <w:r w:rsidRPr="00F33133">
        <w:t>International</w:t>
      </w:r>
      <w:r>
        <w:t xml:space="preserve"> </w:t>
      </w:r>
      <w:r w:rsidRPr="00F33133">
        <w:t>Conference</w:t>
      </w:r>
      <w:r>
        <w:t xml:space="preserve"> </w:t>
      </w:r>
      <w:r w:rsidRPr="00F33133">
        <w:t>of</w:t>
      </w:r>
      <w:r>
        <w:t xml:space="preserve"> </w:t>
      </w:r>
      <w:r w:rsidRPr="00F33133">
        <w:t>the Immersive Learning Research Network (</w:t>
      </w:r>
      <w:proofErr w:type="spellStart"/>
      <w:r w:rsidRPr="00F33133">
        <w:t>iLRN</w:t>
      </w:r>
      <w:proofErr w:type="spellEnd"/>
      <w:r w:rsidRPr="00F33133">
        <w:t>).New York City, USA:</w:t>
      </w:r>
      <w:r>
        <w:t xml:space="preserve"> </w:t>
      </w:r>
      <w:r w:rsidRPr="00F33133">
        <w:t>IEEE, 215–9.</w:t>
      </w:r>
    </w:p>
    <w:p w:rsidR="00666084" w:rsidRDefault="00666084" w:rsidP="00F2028E">
      <w:pPr>
        <w:spacing w:before="100" w:beforeAutospacing="1" w:after="100" w:afterAutospacing="1" w:line="240" w:lineRule="auto"/>
        <w:ind w:left="-360"/>
        <w:jc w:val="both"/>
        <w:rPr>
          <w:rFonts w:ascii="Times New Roman" w:hAnsi="Times New Roman" w:cs="Times New Roman"/>
          <w:sz w:val="24"/>
          <w:szCs w:val="24"/>
        </w:rPr>
      </w:pPr>
    </w:p>
    <w:p w:rsidR="00773BE7" w:rsidRPr="002B4E6A" w:rsidRDefault="00773BE7" w:rsidP="003C73BA">
      <w:pPr>
        <w:spacing w:before="100" w:beforeAutospacing="1" w:after="100" w:afterAutospacing="1" w:line="480" w:lineRule="auto"/>
        <w:jc w:val="both"/>
        <w:rPr>
          <w:rFonts w:ascii="Times New Roman" w:hAnsi="Times New Roman" w:cs="Times New Roman"/>
          <w:sz w:val="24"/>
          <w:szCs w:val="24"/>
        </w:rPr>
      </w:pPr>
    </w:p>
    <w:p w:rsidR="009231A9" w:rsidRDefault="009231A9" w:rsidP="003C73BA">
      <w:pPr>
        <w:spacing w:before="100" w:beforeAutospacing="1" w:after="100" w:afterAutospacing="1" w:line="480" w:lineRule="auto"/>
        <w:ind w:left="720" w:hanging="720"/>
        <w:jc w:val="both"/>
        <w:rPr>
          <w:rFonts w:ascii="Times New Roman" w:hAnsi="Times New Roman" w:cs="Times New Roman"/>
          <w:sz w:val="24"/>
          <w:szCs w:val="24"/>
        </w:rPr>
      </w:pPr>
    </w:p>
    <w:p w:rsidR="00B61258" w:rsidRDefault="009231A9" w:rsidP="003C73BA">
      <w:pPr>
        <w:spacing w:before="100" w:beforeAutospacing="1" w:after="100" w:afterAutospacing="1" w:line="480" w:lineRule="auto"/>
        <w:ind w:left="-270"/>
        <w:jc w:val="both"/>
        <w:rPr>
          <w:rFonts w:ascii="Times New Roman" w:hAnsi="Times New Roman" w:cs="Times New Roman"/>
          <w:sz w:val="24"/>
          <w:szCs w:val="24"/>
        </w:rPr>
      </w:pPr>
      <w:r>
        <w:rPr>
          <w:rFonts w:ascii="Times New Roman" w:hAnsi="Times New Roman" w:cs="Times New Roman"/>
          <w:sz w:val="24"/>
          <w:szCs w:val="24"/>
        </w:rPr>
        <w:t xml:space="preserve">          </w:t>
      </w:r>
    </w:p>
    <w:p w:rsidR="00B61258" w:rsidRDefault="00B61258" w:rsidP="003C73BA">
      <w:pPr>
        <w:spacing w:before="100" w:beforeAutospacing="1" w:after="100" w:afterAutospacing="1" w:line="480" w:lineRule="auto"/>
        <w:ind w:left="-270"/>
        <w:jc w:val="both"/>
        <w:rPr>
          <w:rFonts w:ascii="Times New Roman" w:hAnsi="Times New Roman" w:cs="Times New Roman"/>
          <w:sz w:val="24"/>
          <w:szCs w:val="24"/>
        </w:rPr>
      </w:pPr>
    </w:p>
    <w:p w:rsidR="00B61258" w:rsidRDefault="00B61258" w:rsidP="003C73BA">
      <w:pPr>
        <w:spacing w:before="100" w:beforeAutospacing="1" w:after="100" w:afterAutospacing="1" w:line="480" w:lineRule="auto"/>
        <w:ind w:left="-270"/>
        <w:jc w:val="both"/>
        <w:rPr>
          <w:rFonts w:ascii="Times New Roman" w:hAnsi="Times New Roman" w:cs="Times New Roman"/>
          <w:sz w:val="24"/>
          <w:szCs w:val="24"/>
        </w:rPr>
      </w:pPr>
    </w:p>
    <w:p w:rsidR="009231A9" w:rsidRPr="002B4E6A" w:rsidRDefault="009231A9" w:rsidP="003C73BA">
      <w:pPr>
        <w:spacing w:before="100" w:beforeAutospacing="1" w:after="100" w:afterAutospacing="1" w:line="480" w:lineRule="auto"/>
        <w:ind w:left="720" w:hanging="720"/>
        <w:jc w:val="both"/>
        <w:rPr>
          <w:rFonts w:ascii="Times New Roman" w:hAnsi="Times New Roman" w:cs="Times New Roman"/>
          <w:sz w:val="24"/>
          <w:szCs w:val="24"/>
        </w:rPr>
      </w:pPr>
    </w:p>
    <w:sectPr w:rsidR="009231A9" w:rsidRPr="002B4E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A51B15"/>
    <w:multiLevelType w:val="hybridMultilevel"/>
    <w:tmpl w:val="7D3E4BBC"/>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34B018C"/>
    <w:multiLevelType w:val="hybridMultilevel"/>
    <w:tmpl w:val="873EF88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6F312A9"/>
    <w:multiLevelType w:val="hybridMultilevel"/>
    <w:tmpl w:val="5A280E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17B3326"/>
    <w:multiLevelType w:val="hybridMultilevel"/>
    <w:tmpl w:val="717860C2"/>
    <w:lvl w:ilvl="0" w:tplc="C7B85B06">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C153F54"/>
    <w:multiLevelType w:val="hybridMultilevel"/>
    <w:tmpl w:val="5A280E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7DA"/>
    <w:rsid w:val="00001FA3"/>
    <w:rsid w:val="00041B32"/>
    <w:rsid w:val="00051AC0"/>
    <w:rsid w:val="00052014"/>
    <w:rsid w:val="00057B54"/>
    <w:rsid w:val="000657A1"/>
    <w:rsid w:val="00072823"/>
    <w:rsid w:val="000762B1"/>
    <w:rsid w:val="00091006"/>
    <w:rsid w:val="000A16AF"/>
    <w:rsid w:val="000B1676"/>
    <w:rsid w:val="000B56E7"/>
    <w:rsid w:val="000C095A"/>
    <w:rsid w:val="000C11B2"/>
    <w:rsid w:val="000D5634"/>
    <w:rsid w:val="000E129F"/>
    <w:rsid w:val="000F3AEC"/>
    <w:rsid w:val="000F673E"/>
    <w:rsid w:val="0010669F"/>
    <w:rsid w:val="00112116"/>
    <w:rsid w:val="001163EE"/>
    <w:rsid w:val="001219D0"/>
    <w:rsid w:val="00124870"/>
    <w:rsid w:val="0013034B"/>
    <w:rsid w:val="00136D33"/>
    <w:rsid w:val="001568F8"/>
    <w:rsid w:val="00171AB2"/>
    <w:rsid w:val="00171C95"/>
    <w:rsid w:val="00173483"/>
    <w:rsid w:val="00177790"/>
    <w:rsid w:val="00181381"/>
    <w:rsid w:val="001A0788"/>
    <w:rsid w:val="001B7F0B"/>
    <w:rsid w:val="001E2904"/>
    <w:rsid w:val="001F09BE"/>
    <w:rsid w:val="001F1323"/>
    <w:rsid w:val="00204334"/>
    <w:rsid w:val="00210C01"/>
    <w:rsid w:val="00210D57"/>
    <w:rsid w:val="00235965"/>
    <w:rsid w:val="00251734"/>
    <w:rsid w:val="00265653"/>
    <w:rsid w:val="002737E1"/>
    <w:rsid w:val="0028477F"/>
    <w:rsid w:val="00284A11"/>
    <w:rsid w:val="00296A7C"/>
    <w:rsid w:val="002A262B"/>
    <w:rsid w:val="002A3693"/>
    <w:rsid w:val="002B2A2B"/>
    <w:rsid w:val="002B4E6A"/>
    <w:rsid w:val="002B679E"/>
    <w:rsid w:val="002B7D9B"/>
    <w:rsid w:val="002C3803"/>
    <w:rsid w:val="002C530D"/>
    <w:rsid w:val="002D6730"/>
    <w:rsid w:val="002E0447"/>
    <w:rsid w:val="002E1152"/>
    <w:rsid w:val="002E20F8"/>
    <w:rsid w:val="002E473D"/>
    <w:rsid w:val="002F015B"/>
    <w:rsid w:val="002F4639"/>
    <w:rsid w:val="00302464"/>
    <w:rsid w:val="00315FE3"/>
    <w:rsid w:val="00330D2C"/>
    <w:rsid w:val="00346D3B"/>
    <w:rsid w:val="00361838"/>
    <w:rsid w:val="00364B24"/>
    <w:rsid w:val="00373B61"/>
    <w:rsid w:val="00385B1A"/>
    <w:rsid w:val="0038622B"/>
    <w:rsid w:val="003936B0"/>
    <w:rsid w:val="003A6D6E"/>
    <w:rsid w:val="003B0025"/>
    <w:rsid w:val="003B21E1"/>
    <w:rsid w:val="003B3B2B"/>
    <w:rsid w:val="003B6A14"/>
    <w:rsid w:val="003C0D8F"/>
    <w:rsid w:val="003C73BA"/>
    <w:rsid w:val="003D480C"/>
    <w:rsid w:val="003D491E"/>
    <w:rsid w:val="003E4262"/>
    <w:rsid w:val="003E50CB"/>
    <w:rsid w:val="003F22BB"/>
    <w:rsid w:val="003F6D0A"/>
    <w:rsid w:val="003F6ED9"/>
    <w:rsid w:val="00400F6F"/>
    <w:rsid w:val="00403B0C"/>
    <w:rsid w:val="00447A49"/>
    <w:rsid w:val="00453D21"/>
    <w:rsid w:val="004577B2"/>
    <w:rsid w:val="00460C15"/>
    <w:rsid w:val="00487D6B"/>
    <w:rsid w:val="00494A1B"/>
    <w:rsid w:val="00496CB7"/>
    <w:rsid w:val="004A458C"/>
    <w:rsid w:val="004B3A89"/>
    <w:rsid w:val="004C1C7D"/>
    <w:rsid w:val="004C4B69"/>
    <w:rsid w:val="004C5F9A"/>
    <w:rsid w:val="004F42E6"/>
    <w:rsid w:val="005009B9"/>
    <w:rsid w:val="005101B2"/>
    <w:rsid w:val="00521632"/>
    <w:rsid w:val="0053275F"/>
    <w:rsid w:val="0053282B"/>
    <w:rsid w:val="00535BD2"/>
    <w:rsid w:val="0055379D"/>
    <w:rsid w:val="005766FF"/>
    <w:rsid w:val="005B0866"/>
    <w:rsid w:val="005B23D4"/>
    <w:rsid w:val="005D5700"/>
    <w:rsid w:val="005D5D66"/>
    <w:rsid w:val="005D7793"/>
    <w:rsid w:val="005E5BD8"/>
    <w:rsid w:val="006271CA"/>
    <w:rsid w:val="006350BD"/>
    <w:rsid w:val="00645047"/>
    <w:rsid w:val="0065688B"/>
    <w:rsid w:val="00656C3F"/>
    <w:rsid w:val="0066412A"/>
    <w:rsid w:val="00666084"/>
    <w:rsid w:val="0067104C"/>
    <w:rsid w:val="0067637D"/>
    <w:rsid w:val="00680CC8"/>
    <w:rsid w:val="006863F4"/>
    <w:rsid w:val="006920C2"/>
    <w:rsid w:val="006A25A9"/>
    <w:rsid w:val="006C0735"/>
    <w:rsid w:val="006D0929"/>
    <w:rsid w:val="006E23D8"/>
    <w:rsid w:val="006E3DB2"/>
    <w:rsid w:val="006E7644"/>
    <w:rsid w:val="00700D1B"/>
    <w:rsid w:val="00705829"/>
    <w:rsid w:val="00727501"/>
    <w:rsid w:val="0074072D"/>
    <w:rsid w:val="00740BDE"/>
    <w:rsid w:val="007478FD"/>
    <w:rsid w:val="00754721"/>
    <w:rsid w:val="00755561"/>
    <w:rsid w:val="007557BC"/>
    <w:rsid w:val="00757AB0"/>
    <w:rsid w:val="00772E72"/>
    <w:rsid w:val="00773BE7"/>
    <w:rsid w:val="00781FAE"/>
    <w:rsid w:val="00783110"/>
    <w:rsid w:val="00792B7E"/>
    <w:rsid w:val="007A4A7F"/>
    <w:rsid w:val="007D384E"/>
    <w:rsid w:val="007D7B37"/>
    <w:rsid w:val="007F4854"/>
    <w:rsid w:val="008016B3"/>
    <w:rsid w:val="00803330"/>
    <w:rsid w:val="008251F1"/>
    <w:rsid w:val="00833BCA"/>
    <w:rsid w:val="00835A41"/>
    <w:rsid w:val="00845783"/>
    <w:rsid w:val="00853A91"/>
    <w:rsid w:val="00873D13"/>
    <w:rsid w:val="0088581C"/>
    <w:rsid w:val="0088701E"/>
    <w:rsid w:val="00894694"/>
    <w:rsid w:val="008A0235"/>
    <w:rsid w:val="008B1EB1"/>
    <w:rsid w:val="008C4CCA"/>
    <w:rsid w:val="008D5A44"/>
    <w:rsid w:val="008E4411"/>
    <w:rsid w:val="00905774"/>
    <w:rsid w:val="009231A9"/>
    <w:rsid w:val="009356E8"/>
    <w:rsid w:val="009357DA"/>
    <w:rsid w:val="00940872"/>
    <w:rsid w:val="00966186"/>
    <w:rsid w:val="00973CB6"/>
    <w:rsid w:val="00992C8D"/>
    <w:rsid w:val="00992CBC"/>
    <w:rsid w:val="009965FB"/>
    <w:rsid w:val="009A041C"/>
    <w:rsid w:val="009D5B79"/>
    <w:rsid w:val="009E0282"/>
    <w:rsid w:val="00A219FB"/>
    <w:rsid w:val="00A41E26"/>
    <w:rsid w:val="00A54459"/>
    <w:rsid w:val="00A71B2F"/>
    <w:rsid w:val="00A72EAE"/>
    <w:rsid w:val="00A76F8F"/>
    <w:rsid w:val="00A80510"/>
    <w:rsid w:val="00A90DAD"/>
    <w:rsid w:val="00A938B6"/>
    <w:rsid w:val="00AC06DB"/>
    <w:rsid w:val="00AD75C2"/>
    <w:rsid w:val="00AD76C9"/>
    <w:rsid w:val="00AE246C"/>
    <w:rsid w:val="00B01850"/>
    <w:rsid w:val="00B028AB"/>
    <w:rsid w:val="00B04092"/>
    <w:rsid w:val="00B249FD"/>
    <w:rsid w:val="00B304B7"/>
    <w:rsid w:val="00B521CC"/>
    <w:rsid w:val="00B61258"/>
    <w:rsid w:val="00B629B6"/>
    <w:rsid w:val="00B77630"/>
    <w:rsid w:val="00B862DD"/>
    <w:rsid w:val="00B86CE2"/>
    <w:rsid w:val="00B91D3C"/>
    <w:rsid w:val="00B96513"/>
    <w:rsid w:val="00BA487A"/>
    <w:rsid w:val="00BA4B68"/>
    <w:rsid w:val="00BA6970"/>
    <w:rsid w:val="00BC3352"/>
    <w:rsid w:val="00BE52EF"/>
    <w:rsid w:val="00BE5C65"/>
    <w:rsid w:val="00BE646B"/>
    <w:rsid w:val="00BF13EB"/>
    <w:rsid w:val="00BF16D0"/>
    <w:rsid w:val="00C01D1C"/>
    <w:rsid w:val="00C13FFA"/>
    <w:rsid w:val="00C34923"/>
    <w:rsid w:val="00C7265D"/>
    <w:rsid w:val="00C72957"/>
    <w:rsid w:val="00C8140C"/>
    <w:rsid w:val="00CA57A3"/>
    <w:rsid w:val="00CB6782"/>
    <w:rsid w:val="00CB6D38"/>
    <w:rsid w:val="00CC1F2A"/>
    <w:rsid w:val="00CD1230"/>
    <w:rsid w:val="00CE2814"/>
    <w:rsid w:val="00CE2B73"/>
    <w:rsid w:val="00D20929"/>
    <w:rsid w:val="00D37432"/>
    <w:rsid w:val="00D40A87"/>
    <w:rsid w:val="00D44257"/>
    <w:rsid w:val="00D53AB7"/>
    <w:rsid w:val="00D70F14"/>
    <w:rsid w:val="00D84DF8"/>
    <w:rsid w:val="00D92347"/>
    <w:rsid w:val="00DA0F92"/>
    <w:rsid w:val="00DB142F"/>
    <w:rsid w:val="00DB5E03"/>
    <w:rsid w:val="00DC761E"/>
    <w:rsid w:val="00DC7DBA"/>
    <w:rsid w:val="00DE3901"/>
    <w:rsid w:val="00DF6FF5"/>
    <w:rsid w:val="00E05C3A"/>
    <w:rsid w:val="00E1561F"/>
    <w:rsid w:val="00E40F6C"/>
    <w:rsid w:val="00E4115F"/>
    <w:rsid w:val="00E57071"/>
    <w:rsid w:val="00E657B3"/>
    <w:rsid w:val="00E76572"/>
    <w:rsid w:val="00E90C57"/>
    <w:rsid w:val="00E93E05"/>
    <w:rsid w:val="00EB174B"/>
    <w:rsid w:val="00ED0A83"/>
    <w:rsid w:val="00EE38D9"/>
    <w:rsid w:val="00EE48D4"/>
    <w:rsid w:val="00EF2818"/>
    <w:rsid w:val="00F00B79"/>
    <w:rsid w:val="00F16A4C"/>
    <w:rsid w:val="00F2028E"/>
    <w:rsid w:val="00F250CD"/>
    <w:rsid w:val="00F33133"/>
    <w:rsid w:val="00F53212"/>
    <w:rsid w:val="00F538A0"/>
    <w:rsid w:val="00F6413A"/>
    <w:rsid w:val="00F64CF2"/>
    <w:rsid w:val="00F75517"/>
    <w:rsid w:val="00F766F8"/>
    <w:rsid w:val="00F90259"/>
    <w:rsid w:val="00F957FF"/>
    <w:rsid w:val="00F971A4"/>
    <w:rsid w:val="00FA0423"/>
    <w:rsid w:val="00FC2541"/>
    <w:rsid w:val="00FD55C7"/>
    <w:rsid w:val="00FE053A"/>
    <w:rsid w:val="00FE5A47"/>
    <w:rsid w:val="00FE675F"/>
    <w:rsid w:val="00FF2170"/>
    <w:rsid w:val="00FF32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CD9C3A-DFDC-464E-AD52-7B3AD6435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57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0D1B"/>
    <w:pPr>
      <w:ind w:left="720"/>
      <w:contextualSpacing/>
    </w:pPr>
  </w:style>
  <w:style w:type="character" w:styleId="Hyperlink">
    <w:name w:val="Hyperlink"/>
    <w:basedOn w:val="DefaultParagraphFont"/>
    <w:uiPriority w:val="99"/>
    <w:unhideWhenUsed/>
    <w:rsid w:val="00905774"/>
    <w:rPr>
      <w:color w:val="0563C1" w:themeColor="hyperlink"/>
      <w:u w:val="single"/>
    </w:rPr>
  </w:style>
  <w:style w:type="character" w:styleId="Strong">
    <w:name w:val="Strong"/>
    <w:basedOn w:val="DefaultParagraphFont"/>
    <w:uiPriority w:val="22"/>
    <w:qFormat/>
    <w:rsid w:val="00001FA3"/>
    <w:rPr>
      <w:b/>
      <w:bCs/>
    </w:rPr>
  </w:style>
  <w:style w:type="paragraph" w:styleId="NormalWeb">
    <w:name w:val="Normal (Web)"/>
    <w:basedOn w:val="Normal"/>
    <w:uiPriority w:val="99"/>
    <w:unhideWhenUsed/>
    <w:rsid w:val="00DC7DBA"/>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DC7DB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456375">
      <w:bodyDiv w:val="1"/>
      <w:marLeft w:val="0"/>
      <w:marRight w:val="0"/>
      <w:marTop w:val="0"/>
      <w:marBottom w:val="0"/>
      <w:divBdr>
        <w:top w:val="none" w:sz="0" w:space="0" w:color="auto"/>
        <w:left w:val="none" w:sz="0" w:space="0" w:color="auto"/>
        <w:bottom w:val="none" w:sz="0" w:space="0" w:color="auto"/>
        <w:right w:val="none" w:sz="0" w:space="0" w:color="auto"/>
      </w:divBdr>
    </w:div>
    <w:div w:id="124934048">
      <w:bodyDiv w:val="1"/>
      <w:marLeft w:val="0"/>
      <w:marRight w:val="0"/>
      <w:marTop w:val="0"/>
      <w:marBottom w:val="0"/>
      <w:divBdr>
        <w:top w:val="none" w:sz="0" w:space="0" w:color="auto"/>
        <w:left w:val="none" w:sz="0" w:space="0" w:color="auto"/>
        <w:bottom w:val="none" w:sz="0" w:space="0" w:color="auto"/>
        <w:right w:val="none" w:sz="0" w:space="0" w:color="auto"/>
      </w:divBdr>
    </w:div>
    <w:div w:id="463473899">
      <w:bodyDiv w:val="1"/>
      <w:marLeft w:val="0"/>
      <w:marRight w:val="0"/>
      <w:marTop w:val="0"/>
      <w:marBottom w:val="0"/>
      <w:divBdr>
        <w:top w:val="none" w:sz="0" w:space="0" w:color="auto"/>
        <w:left w:val="none" w:sz="0" w:space="0" w:color="auto"/>
        <w:bottom w:val="none" w:sz="0" w:space="0" w:color="auto"/>
        <w:right w:val="none" w:sz="0" w:space="0" w:color="auto"/>
      </w:divBdr>
    </w:div>
    <w:div w:id="594093926">
      <w:bodyDiv w:val="1"/>
      <w:marLeft w:val="0"/>
      <w:marRight w:val="0"/>
      <w:marTop w:val="0"/>
      <w:marBottom w:val="0"/>
      <w:divBdr>
        <w:top w:val="none" w:sz="0" w:space="0" w:color="auto"/>
        <w:left w:val="none" w:sz="0" w:space="0" w:color="auto"/>
        <w:bottom w:val="none" w:sz="0" w:space="0" w:color="auto"/>
        <w:right w:val="none" w:sz="0" w:space="0" w:color="auto"/>
      </w:divBdr>
    </w:div>
    <w:div w:id="612633329">
      <w:bodyDiv w:val="1"/>
      <w:marLeft w:val="0"/>
      <w:marRight w:val="0"/>
      <w:marTop w:val="0"/>
      <w:marBottom w:val="0"/>
      <w:divBdr>
        <w:top w:val="none" w:sz="0" w:space="0" w:color="auto"/>
        <w:left w:val="none" w:sz="0" w:space="0" w:color="auto"/>
        <w:bottom w:val="none" w:sz="0" w:space="0" w:color="auto"/>
        <w:right w:val="none" w:sz="0" w:space="0" w:color="auto"/>
      </w:divBdr>
    </w:div>
    <w:div w:id="711728677">
      <w:bodyDiv w:val="1"/>
      <w:marLeft w:val="0"/>
      <w:marRight w:val="0"/>
      <w:marTop w:val="0"/>
      <w:marBottom w:val="0"/>
      <w:divBdr>
        <w:top w:val="none" w:sz="0" w:space="0" w:color="auto"/>
        <w:left w:val="none" w:sz="0" w:space="0" w:color="auto"/>
        <w:bottom w:val="none" w:sz="0" w:space="0" w:color="auto"/>
        <w:right w:val="none" w:sz="0" w:space="0" w:color="auto"/>
      </w:divBdr>
    </w:div>
    <w:div w:id="1428769677">
      <w:bodyDiv w:val="1"/>
      <w:marLeft w:val="0"/>
      <w:marRight w:val="0"/>
      <w:marTop w:val="0"/>
      <w:marBottom w:val="0"/>
      <w:divBdr>
        <w:top w:val="none" w:sz="0" w:space="0" w:color="auto"/>
        <w:left w:val="none" w:sz="0" w:space="0" w:color="auto"/>
        <w:bottom w:val="none" w:sz="0" w:space="0" w:color="auto"/>
        <w:right w:val="none" w:sz="0" w:space="0" w:color="auto"/>
      </w:divBdr>
    </w:div>
    <w:div w:id="1538002887">
      <w:bodyDiv w:val="1"/>
      <w:marLeft w:val="0"/>
      <w:marRight w:val="0"/>
      <w:marTop w:val="0"/>
      <w:marBottom w:val="0"/>
      <w:divBdr>
        <w:top w:val="none" w:sz="0" w:space="0" w:color="auto"/>
        <w:left w:val="none" w:sz="0" w:space="0" w:color="auto"/>
        <w:bottom w:val="none" w:sz="0" w:space="0" w:color="auto"/>
        <w:right w:val="none" w:sz="0" w:space="0" w:color="auto"/>
      </w:divBdr>
      <w:divsChild>
        <w:div w:id="390423424">
          <w:marLeft w:val="0"/>
          <w:marRight w:val="0"/>
          <w:marTop w:val="0"/>
          <w:marBottom w:val="0"/>
          <w:divBdr>
            <w:top w:val="none" w:sz="0" w:space="0" w:color="auto"/>
            <w:left w:val="none" w:sz="0" w:space="0" w:color="auto"/>
            <w:bottom w:val="none" w:sz="0" w:space="0" w:color="auto"/>
            <w:right w:val="none" w:sz="0" w:space="0" w:color="auto"/>
          </w:divBdr>
        </w:div>
      </w:divsChild>
    </w:div>
    <w:div w:id="1965186595">
      <w:bodyDiv w:val="1"/>
      <w:marLeft w:val="0"/>
      <w:marRight w:val="0"/>
      <w:marTop w:val="0"/>
      <w:marBottom w:val="0"/>
      <w:divBdr>
        <w:top w:val="none" w:sz="0" w:space="0" w:color="auto"/>
        <w:left w:val="none" w:sz="0" w:space="0" w:color="auto"/>
        <w:bottom w:val="none" w:sz="0" w:space="0" w:color="auto"/>
        <w:right w:val="none" w:sz="0" w:space="0" w:color="auto"/>
      </w:divBdr>
    </w:div>
    <w:div w:id="1993560605">
      <w:bodyDiv w:val="1"/>
      <w:marLeft w:val="0"/>
      <w:marRight w:val="0"/>
      <w:marTop w:val="0"/>
      <w:marBottom w:val="0"/>
      <w:divBdr>
        <w:top w:val="none" w:sz="0" w:space="0" w:color="auto"/>
        <w:left w:val="none" w:sz="0" w:space="0" w:color="auto"/>
        <w:bottom w:val="none" w:sz="0" w:space="0" w:color="auto"/>
        <w:right w:val="none" w:sz="0" w:space="0" w:color="auto"/>
      </w:divBdr>
    </w:div>
    <w:div w:id="2139640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515/libri-2023-0111" TargetMode="External"/><Relationship Id="rId13" Type="http://schemas.openxmlformats.org/officeDocument/2006/relationships/hyperlink" Target="https://doi.org/10.1108/LM-2024-0019" TargetMode="External"/><Relationship Id="rId18" Type="http://schemas.openxmlformats.org/officeDocument/2006/relationships/hyperlink" Target="https://digitalcommons.unl.edu/libphilprac/945/" TargetMode="External"/><Relationship Id="rId26" Type="http://schemas.openxmlformats.org/officeDocument/2006/relationships/hyperlink" Target="https://doi.org/:10.1109/ICPS.2019.8733363" TargetMode="External"/><Relationship Id="rId3" Type="http://schemas.openxmlformats.org/officeDocument/2006/relationships/settings" Target="settings.xml"/><Relationship Id="rId21" Type="http://schemas.openxmlformats.org/officeDocument/2006/relationships/hyperlink" Target="https://www.researchgate.net/publication/334466854" TargetMode="External"/><Relationship Id="rId7" Type="http://schemas.openxmlformats.org/officeDocument/2006/relationships/hyperlink" Target="mailto:isaac.olowoporoku@elizadeuniversity.edu.ng" TargetMode="External"/><Relationship Id="rId12" Type="http://schemas.openxmlformats.org/officeDocument/2006/relationships/hyperlink" Target="https://www.dpconline.org/" TargetMode="External"/><Relationship Id="rId17" Type="http://schemas.openxmlformats.org/officeDocument/2006/relationships/hyperlink" Target="https://informationr.net/ir/27-3/paper936.html" TargetMode="External"/><Relationship Id="rId25" Type="http://schemas.openxmlformats.org/officeDocument/2006/relationships/hyperlink" Target="https://doi.org/10.12753/2066-026X-20-181" TargetMode="External"/><Relationship Id="rId2" Type="http://schemas.openxmlformats.org/officeDocument/2006/relationships/styles" Target="styles.xml"/><Relationship Id="rId16" Type="http://schemas.openxmlformats.org/officeDocument/2006/relationships/hyperlink" Target="https://www.researchgate.net/publication/380783871" TargetMode="External"/><Relationship Id="rId20" Type="http://schemas.openxmlformats.org/officeDocument/2006/relationships/hyperlink" Target="https://libraries.mit.edu/news/legal-considerations-for-your-ai-project/38256" TargetMode="External"/><Relationship Id="rId29" Type="http://schemas.openxmlformats.org/officeDocument/2006/relationships/hyperlink" Target="https://doi.org/10.1016/j.acalib.2025.103017" TargetMode="External"/><Relationship Id="rId1" Type="http://schemas.openxmlformats.org/officeDocument/2006/relationships/numbering" Target="numbering.xml"/><Relationship Id="rId6" Type="http://schemas.openxmlformats.org/officeDocument/2006/relationships/hyperlink" Target="https://orcid.org/0009-0005-2884-5915" TargetMode="External"/><Relationship Id="rId11" Type="http://schemas.openxmlformats.org/officeDocument/2006/relationships/hyperlink" Target="https://doi.org/10.1007/9783-031-33898-4_3" TargetMode="External"/><Relationship Id="rId24" Type="http://schemas.openxmlformats.org/officeDocument/2006/relationships/hyperlink" Target="https://doi.org/10.1080/01930826.2023.2218776" TargetMode="External"/><Relationship Id="rId5" Type="http://schemas.openxmlformats.org/officeDocument/2006/relationships/hyperlink" Target="mailto:olabisi.babalola@elizadeuniversity.edu.ng" TargetMode="External"/><Relationship Id="rId15" Type="http://schemas.openxmlformats.org/officeDocument/2006/relationships/hyperlink" Target="Https://doi.org/10.7251/zrefis1919067g" TargetMode="External"/><Relationship Id="rId23" Type="http://schemas.openxmlformats.org/officeDocument/2006/relationships/hyperlink" Target="https://digitalcommons.unl.edu/libphilprac/5674" TargetMode="External"/><Relationship Id="rId28" Type="http://schemas.openxmlformats.org/officeDocument/2006/relationships/hyperlink" Target="https://doi.org/10.1108/LHTN-05-2022-0072" TargetMode="External"/><Relationship Id="rId10" Type="http://schemas.openxmlformats.org/officeDocument/2006/relationships/hyperlink" Target="https://doi.org/10.1016/j.buildenv.2020.107355" TargetMode="External"/><Relationship Id="rId19" Type="http://schemas.openxmlformats.org/officeDocument/2006/relationships/hyperlink" Target="https://studies.eigenpub.com/index.php/erst/article/view/22"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igitalcommons.unl.edu/libphilprac/15699" TargetMode="External"/><Relationship Id="rId14" Type="http://schemas.openxmlformats.org/officeDocument/2006/relationships/hyperlink" Target="https://doi.org/10.1177/02663821241289793" TargetMode="External"/><Relationship Id="rId22" Type="http://schemas.openxmlformats.org/officeDocument/2006/relationships/hyperlink" Target="https://www.researchgate.net/publication/380783871" TargetMode="External"/><Relationship Id="rId27" Type="http://schemas.openxmlformats.org/officeDocument/2006/relationships/hyperlink" Target="https://10.1016/j.techfore.%202023.122613"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5853</Words>
  <Characters>33368</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OLABISI OGUNGBENRO</dc:creator>
  <cp:keywords/>
  <dc:description/>
  <cp:lastModifiedBy>OLABISI OGUNGBENRO</cp:lastModifiedBy>
  <cp:revision>2</cp:revision>
  <dcterms:created xsi:type="dcterms:W3CDTF">2025-12-23T16:50:00Z</dcterms:created>
  <dcterms:modified xsi:type="dcterms:W3CDTF">2025-12-23T16:50:00Z</dcterms:modified>
</cp:coreProperties>
</file>