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F11FB" w14:textId="283858C8" w:rsidR="003C655A" w:rsidRPr="002B274B" w:rsidRDefault="00044E7A" w:rsidP="00044E7A">
      <w:pPr>
        <w:spacing w:line="24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044E7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DISASTER RISK REDUCTION AND DEVELOPMENT PLANNING FOR IDP RESETTLEMENT IN BENUE STATE, NIGERIA: A FRAMEWORK FOR SUSTAINABLE SOLUTIONS</w:t>
      </w:r>
    </w:p>
    <w:p w14:paraId="0711B6E9" w14:textId="77777777" w:rsidR="003C655A" w:rsidRPr="002B274B" w:rsidRDefault="003C655A" w:rsidP="002B274B">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4DA2AB56" w14:textId="77777777" w:rsidR="003C655A" w:rsidRPr="002B274B" w:rsidRDefault="003C655A" w:rsidP="002B274B">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By</w:t>
      </w:r>
    </w:p>
    <w:p w14:paraId="2A86CA39" w14:textId="77777777" w:rsidR="003C655A" w:rsidRPr="002B274B" w:rsidRDefault="003C655A" w:rsidP="002B274B">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1D692295" w14:textId="12F41FA7" w:rsidR="00782FB2" w:rsidRPr="002B274B" w:rsidRDefault="00E42D0A"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Manasseh</w:t>
      </w:r>
      <w:r w:rsidR="00835923" w:rsidRPr="002B274B">
        <w:rPr>
          <w:rFonts w:ascii="Times New Roman" w:hAnsi="Times New Roman" w:cs="Times New Roman"/>
          <w:sz w:val="24"/>
          <w:szCs w:val="24"/>
        </w:rPr>
        <w:t>,</w:t>
      </w:r>
      <w:r w:rsidRPr="002B274B">
        <w:rPr>
          <w:rFonts w:ascii="Times New Roman" w:hAnsi="Times New Roman" w:cs="Times New Roman"/>
          <w:sz w:val="24"/>
          <w:szCs w:val="24"/>
        </w:rPr>
        <w:t xml:space="preserve"> </w:t>
      </w:r>
      <w:proofErr w:type="spellStart"/>
      <w:r w:rsidRPr="002B274B">
        <w:rPr>
          <w:rFonts w:ascii="Times New Roman" w:hAnsi="Times New Roman" w:cs="Times New Roman"/>
          <w:sz w:val="24"/>
          <w:szCs w:val="24"/>
        </w:rPr>
        <w:t>Teryima</w:t>
      </w:r>
      <w:proofErr w:type="spellEnd"/>
      <w:r w:rsidR="00835923" w:rsidRPr="002B274B">
        <w:rPr>
          <w:rFonts w:ascii="Times New Roman" w:hAnsi="Times New Roman" w:cs="Times New Roman"/>
          <w:sz w:val="24"/>
          <w:szCs w:val="24"/>
        </w:rPr>
        <w:t xml:space="preserve"> Wade,</w:t>
      </w:r>
      <w:r w:rsidR="00782FB2" w:rsidRPr="002B274B">
        <w:rPr>
          <w:rFonts w:ascii="Times New Roman" w:hAnsi="Times New Roman" w:cs="Times New Roman"/>
          <w:sz w:val="24"/>
          <w:szCs w:val="24"/>
        </w:rPr>
        <w:t xml:space="preserve"> </w:t>
      </w:r>
      <w:r w:rsidRPr="002B274B">
        <w:rPr>
          <w:rFonts w:ascii="Times New Roman" w:hAnsi="Times New Roman" w:cs="Times New Roman"/>
          <w:sz w:val="24"/>
          <w:szCs w:val="24"/>
        </w:rPr>
        <w:t>NDRT</w:t>
      </w:r>
      <w:r w:rsidR="00782FB2" w:rsidRPr="002B274B">
        <w:rPr>
          <w:rFonts w:ascii="Times New Roman" w:hAnsi="Times New Roman" w:cs="Times New Roman"/>
          <w:sz w:val="24"/>
          <w:szCs w:val="24"/>
        </w:rPr>
        <w:t xml:space="preserve">, </w:t>
      </w:r>
      <w:r w:rsidRPr="002B274B">
        <w:rPr>
          <w:rFonts w:ascii="Times New Roman" w:hAnsi="Times New Roman" w:cs="Times New Roman"/>
          <w:sz w:val="24"/>
          <w:szCs w:val="24"/>
        </w:rPr>
        <w:t>DMO</w:t>
      </w:r>
      <w:r w:rsidR="00782FB2" w:rsidRPr="002B274B">
        <w:rPr>
          <w:rFonts w:ascii="Times New Roman" w:hAnsi="Times New Roman" w:cs="Times New Roman"/>
          <w:sz w:val="24"/>
          <w:szCs w:val="24"/>
        </w:rPr>
        <w:t>, DVA-Fellow</w:t>
      </w:r>
    </w:p>
    <w:p w14:paraId="756997B1" w14:textId="5E5779F2" w:rsidR="0013534E" w:rsidRPr="002B274B" w:rsidRDefault="0013534E"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wademanasseh@gmail.com</w:t>
      </w:r>
    </w:p>
    <w:p w14:paraId="1E401F90" w14:textId="5CEE33B8" w:rsidR="003C655A" w:rsidRPr="002B274B" w:rsidRDefault="00E42D0A"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 xml:space="preserve"> Nigerian Red Cross Benue Branch</w:t>
      </w:r>
    </w:p>
    <w:p w14:paraId="39430EE2" w14:textId="256DEA08" w:rsidR="0013534E" w:rsidRPr="002B274B" w:rsidRDefault="0013534E"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08069081954</w:t>
      </w:r>
    </w:p>
    <w:p w14:paraId="39125ED5" w14:textId="77777777" w:rsidR="0013534E" w:rsidRPr="002B274B" w:rsidRDefault="0013534E" w:rsidP="002B274B">
      <w:pPr>
        <w:autoSpaceDE w:val="0"/>
        <w:autoSpaceDN w:val="0"/>
        <w:adjustRightInd w:val="0"/>
        <w:spacing w:after="0" w:line="480" w:lineRule="auto"/>
        <w:contextualSpacing/>
        <w:jc w:val="center"/>
        <w:rPr>
          <w:rFonts w:ascii="Times New Roman" w:hAnsi="Times New Roman" w:cs="Times New Roman"/>
          <w:sz w:val="24"/>
          <w:szCs w:val="24"/>
        </w:rPr>
      </w:pPr>
    </w:p>
    <w:p w14:paraId="1A956F06" w14:textId="239CFC8D" w:rsidR="00E42D0A" w:rsidRPr="002B274B" w:rsidRDefault="00E42D0A"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Dorcas</w:t>
      </w:r>
      <w:r w:rsidR="00DD6F3A" w:rsidRPr="002B274B">
        <w:rPr>
          <w:rFonts w:ascii="Times New Roman" w:hAnsi="Times New Roman" w:cs="Times New Roman"/>
          <w:sz w:val="24"/>
          <w:szCs w:val="24"/>
        </w:rPr>
        <w:t>,</w:t>
      </w:r>
      <w:r w:rsidRPr="002B274B">
        <w:rPr>
          <w:rFonts w:ascii="Times New Roman" w:hAnsi="Times New Roman" w:cs="Times New Roman"/>
          <w:sz w:val="24"/>
          <w:szCs w:val="24"/>
        </w:rPr>
        <w:t xml:space="preserve"> </w:t>
      </w:r>
      <w:proofErr w:type="spellStart"/>
      <w:r w:rsidR="00DD6F3A" w:rsidRPr="002B274B">
        <w:rPr>
          <w:rFonts w:ascii="Times New Roman" w:hAnsi="Times New Roman" w:cs="Times New Roman"/>
          <w:sz w:val="24"/>
          <w:szCs w:val="24"/>
        </w:rPr>
        <w:t>Nguwasen</w:t>
      </w:r>
      <w:proofErr w:type="spellEnd"/>
      <w:r w:rsidR="00DD6F3A" w:rsidRPr="002B274B">
        <w:rPr>
          <w:rFonts w:ascii="Times New Roman" w:hAnsi="Times New Roman" w:cs="Times New Roman"/>
          <w:sz w:val="24"/>
          <w:szCs w:val="24"/>
        </w:rPr>
        <w:t xml:space="preserve"> </w:t>
      </w:r>
      <w:proofErr w:type="spellStart"/>
      <w:r w:rsidRPr="002B274B">
        <w:rPr>
          <w:rFonts w:ascii="Times New Roman" w:hAnsi="Times New Roman" w:cs="Times New Roman"/>
          <w:sz w:val="24"/>
          <w:szCs w:val="24"/>
        </w:rPr>
        <w:t>Tarbo</w:t>
      </w:r>
      <w:proofErr w:type="spellEnd"/>
      <w:r w:rsidR="0034259E" w:rsidRPr="002B274B">
        <w:rPr>
          <w:rFonts w:ascii="Times New Roman" w:hAnsi="Times New Roman" w:cs="Times New Roman"/>
          <w:sz w:val="24"/>
          <w:szCs w:val="24"/>
        </w:rPr>
        <w:t>, CLN</w:t>
      </w:r>
    </w:p>
    <w:p w14:paraId="36AA061A" w14:textId="33348866" w:rsidR="0034259E" w:rsidRPr="002B274B" w:rsidRDefault="0034259E"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dorcastarbo@gmail.com</w:t>
      </w:r>
    </w:p>
    <w:p w14:paraId="0658EBF6" w14:textId="63CDEB72" w:rsidR="00E42D0A" w:rsidRPr="002B274B" w:rsidRDefault="00E42D0A"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Benue State University Library and Information Services, Makurdi</w:t>
      </w:r>
      <w:r w:rsidR="00683664" w:rsidRPr="002B274B">
        <w:rPr>
          <w:rFonts w:ascii="Times New Roman" w:hAnsi="Times New Roman" w:cs="Times New Roman"/>
          <w:sz w:val="24"/>
          <w:szCs w:val="24"/>
        </w:rPr>
        <w:t xml:space="preserve"> Benue State</w:t>
      </w:r>
      <w:r w:rsidR="002C7556" w:rsidRPr="002B274B">
        <w:rPr>
          <w:rFonts w:ascii="Times New Roman" w:hAnsi="Times New Roman" w:cs="Times New Roman"/>
          <w:sz w:val="24"/>
          <w:szCs w:val="24"/>
        </w:rPr>
        <w:t>.</w:t>
      </w:r>
    </w:p>
    <w:p w14:paraId="064EAAC5" w14:textId="43B9F8C0" w:rsidR="002C7556" w:rsidRPr="002B274B" w:rsidRDefault="002C7556" w:rsidP="002128B4">
      <w:pPr>
        <w:autoSpaceDE w:val="0"/>
        <w:autoSpaceDN w:val="0"/>
        <w:adjustRightInd w:val="0"/>
        <w:spacing w:after="0" w:line="240" w:lineRule="auto"/>
        <w:contextualSpacing/>
        <w:jc w:val="center"/>
        <w:rPr>
          <w:rFonts w:ascii="Times New Roman" w:hAnsi="Times New Roman" w:cs="Times New Roman"/>
          <w:sz w:val="24"/>
          <w:szCs w:val="24"/>
        </w:rPr>
      </w:pPr>
      <w:r w:rsidRPr="002B274B">
        <w:rPr>
          <w:rFonts w:ascii="Times New Roman" w:hAnsi="Times New Roman" w:cs="Times New Roman"/>
          <w:sz w:val="24"/>
          <w:szCs w:val="24"/>
        </w:rPr>
        <w:t>08032507226</w:t>
      </w:r>
    </w:p>
    <w:p w14:paraId="18945B7A" w14:textId="3C1A8D5B" w:rsidR="00E42D0A" w:rsidRPr="002B274B" w:rsidRDefault="00E42D0A" w:rsidP="002B274B">
      <w:pPr>
        <w:autoSpaceDE w:val="0"/>
        <w:autoSpaceDN w:val="0"/>
        <w:adjustRightInd w:val="0"/>
        <w:spacing w:after="0" w:line="480" w:lineRule="auto"/>
        <w:jc w:val="center"/>
        <w:rPr>
          <w:rFonts w:ascii="Times New Roman" w:hAnsi="Times New Roman" w:cs="Times New Roman"/>
          <w:b/>
          <w:bCs/>
          <w:sz w:val="24"/>
          <w:szCs w:val="24"/>
        </w:rPr>
      </w:pPr>
    </w:p>
    <w:p w14:paraId="0E70F356" w14:textId="3B1E7F68" w:rsidR="00782FB2" w:rsidRPr="002B274B" w:rsidRDefault="00782FB2" w:rsidP="002128B4">
      <w:pPr>
        <w:autoSpaceDE w:val="0"/>
        <w:autoSpaceDN w:val="0"/>
        <w:adjustRightInd w:val="0"/>
        <w:spacing w:after="0" w:line="240" w:lineRule="auto"/>
        <w:ind w:left="720" w:hanging="720"/>
        <w:jc w:val="center"/>
        <w:rPr>
          <w:rFonts w:ascii="Times New Roman" w:hAnsi="Times New Roman" w:cs="Times New Roman"/>
          <w:sz w:val="24"/>
          <w:szCs w:val="24"/>
        </w:rPr>
      </w:pPr>
      <w:proofErr w:type="spellStart"/>
      <w:r w:rsidRPr="002B274B">
        <w:rPr>
          <w:rFonts w:ascii="Times New Roman" w:hAnsi="Times New Roman" w:cs="Times New Roman"/>
          <w:sz w:val="24"/>
          <w:szCs w:val="24"/>
        </w:rPr>
        <w:t>Iorfa</w:t>
      </w:r>
      <w:proofErr w:type="spellEnd"/>
      <w:r w:rsidRPr="002B274B">
        <w:rPr>
          <w:rFonts w:ascii="Times New Roman" w:hAnsi="Times New Roman" w:cs="Times New Roman"/>
          <w:sz w:val="24"/>
          <w:szCs w:val="24"/>
        </w:rPr>
        <w:t>.</w:t>
      </w:r>
      <w:r w:rsidR="00835923" w:rsidRPr="002B274B">
        <w:rPr>
          <w:rFonts w:ascii="Times New Roman" w:hAnsi="Times New Roman" w:cs="Times New Roman"/>
          <w:sz w:val="24"/>
          <w:szCs w:val="24"/>
        </w:rPr>
        <w:t xml:space="preserve"> </w:t>
      </w:r>
      <w:proofErr w:type="spellStart"/>
      <w:r w:rsidR="00835923" w:rsidRPr="002B274B">
        <w:rPr>
          <w:rFonts w:ascii="Times New Roman" w:hAnsi="Times New Roman" w:cs="Times New Roman"/>
          <w:sz w:val="24"/>
          <w:szCs w:val="24"/>
        </w:rPr>
        <w:t>Tsafa</w:t>
      </w:r>
      <w:proofErr w:type="spellEnd"/>
      <w:r w:rsidRPr="002B274B">
        <w:rPr>
          <w:rFonts w:ascii="Times New Roman" w:hAnsi="Times New Roman" w:cs="Times New Roman"/>
          <w:sz w:val="24"/>
          <w:szCs w:val="24"/>
        </w:rPr>
        <w:t xml:space="preserve"> CLN, MNLA, TRCN</w:t>
      </w:r>
    </w:p>
    <w:p w14:paraId="6D5A589B" w14:textId="3E062CE4" w:rsidR="00782FB2" w:rsidRPr="002B274B" w:rsidRDefault="00782FB2" w:rsidP="002128B4">
      <w:pPr>
        <w:autoSpaceDE w:val="0"/>
        <w:autoSpaceDN w:val="0"/>
        <w:adjustRightInd w:val="0"/>
        <w:spacing w:after="0" w:line="240" w:lineRule="auto"/>
        <w:ind w:left="720" w:hanging="720"/>
        <w:jc w:val="center"/>
        <w:rPr>
          <w:rFonts w:ascii="Times New Roman" w:hAnsi="Times New Roman" w:cs="Times New Roman"/>
          <w:sz w:val="24"/>
          <w:szCs w:val="24"/>
        </w:rPr>
      </w:pPr>
      <w:r w:rsidRPr="002B274B">
        <w:rPr>
          <w:rFonts w:ascii="Times New Roman" w:hAnsi="Times New Roman" w:cs="Times New Roman"/>
          <w:sz w:val="24"/>
          <w:szCs w:val="24"/>
        </w:rPr>
        <w:t>ngotsapha@gmail.com</w:t>
      </w:r>
    </w:p>
    <w:p w14:paraId="746A7382" w14:textId="62F8F1E5" w:rsidR="00782FB2" w:rsidRPr="002B274B" w:rsidRDefault="00D7254E" w:rsidP="002128B4">
      <w:pPr>
        <w:autoSpaceDE w:val="0"/>
        <w:autoSpaceDN w:val="0"/>
        <w:adjustRightInd w:val="0"/>
        <w:spacing w:after="0" w:line="240" w:lineRule="auto"/>
        <w:ind w:left="720" w:hanging="720"/>
        <w:jc w:val="center"/>
        <w:rPr>
          <w:rFonts w:ascii="Times New Roman" w:hAnsi="Times New Roman" w:cs="Times New Roman"/>
          <w:sz w:val="24"/>
          <w:szCs w:val="24"/>
        </w:rPr>
      </w:pPr>
      <w:r w:rsidRPr="002B274B">
        <w:rPr>
          <w:rFonts w:ascii="Times New Roman" w:hAnsi="Times New Roman" w:cs="Times New Roman"/>
          <w:sz w:val="24"/>
          <w:szCs w:val="24"/>
        </w:rPr>
        <w:t xml:space="preserve">Francis </w:t>
      </w:r>
      <w:proofErr w:type="spellStart"/>
      <w:r w:rsidRPr="002B274B">
        <w:rPr>
          <w:rFonts w:ascii="Times New Roman" w:hAnsi="Times New Roman" w:cs="Times New Roman"/>
          <w:sz w:val="24"/>
          <w:szCs w:val="24"/>
        </w:rPr>
        <w:t>Suleimanu</w:t>
      </w:r>
      <w:proofErr w:type="spellEnd"/>
      <w:r w:rsidRPr="002B274B">
        <w:rPr>
          <w:rFonts w:ascii="Times New Roman" w:hAnsi="Times New Roman" w:cs="Times New Roman"/>
          <w:sz w:val="24"/>
          <w:szCs w:val="24"/>
        </w:rPr>
        <w:t xml:space="preserve"> </w:t>
      </w:r>
      <w:proofErr w:type="spellStart"/>
      <w:r w:rsidRPr="002B274B">
        <w:rPr>
          <w:rFonts w:ascii="Times New Roman" w:hAnsi="Times New Roman" w:cs="Times New Roman"/>
          <w:sz w:val="24"/>
          <w:szCs w:val="24"/>
        </w:rPr>
        <w:t>Idachaba</w:t>
      </w:r>
      <w:proofErr w:type="spellEnd"/>
      <w:r w:rsidRPr="002B274B">
        <w:rPr>
          <w:rFonts w:ascii="Times New Roman" w:hAnsi="Times New Roman" w:cs="Times New Roman"/>
          <w:sz w:val="24"/>
          <w:szCs w:val="24"/>
        </w:rPr>
        <w:t xml:space="preserve"> Library, </w:t>
      </w:r>
      <w:r w:rsidR="00782FB2" w:rsidRPr="002B274B">
        <w:rPr>
          <w:rFonts w:ascii="Times New Roman" w:hAnsi="Times New Roman" w:cs="Times New Roman"/>
          <w:sz w:val="24"/>
          <w:szCs w:val="24"/>
        </w:rPr>
        <w:t xml:space="preserve">Joseph </w:t>
      </w:r>
      <w:proofErr w:type="spellStart"/>
      <w:r w:rsidR="00782FB2" w:rsidRPr="002B274B">
        <w:rPr>
          <w:rFonts w:ascii="Times New Roman" w:hAnsi="Times New Roman" w:cs="Times New Roman"/>
          <w:sz w:val="24"/>
          <w:szCs w:val="24"/>
        </w:rPr>
        <w:t>Saawuan</w:t>
      </w:r>
      <w:proofErr w:type="spellEnd"/>
      <w:r w:rsidR="00782FB2" w:rsidRPr="002B274B">
        <w:rPr>
          <w:rFonts w:ascii="Times New Roman" w:hAnsi="Times New Roman" w:cs="Times New Roman"/>
          <w:sz w:val="24"/>
          <w:szCs w:val="24"/>
        </w:rPr>
        <w:t xml:space="preserve"> </w:t>
      </w:r>
      <w:proofErr w:type="spellStart"/>
      <w:r w:rsidR="00782FB2" w:rsidRPr="002B274B">
        <w:rPr>
          <w:rFonts w:ascii="Times New Roman" w:hAnsi="Times New Roman" w:cs="Times New Roman"/>
          <w:sz w:val="24"/>
          <w:szCs w:val="24"/>
        </w:rPr>
        <w:t>Tarka</w:t>
      </w:r>
      <w:proofErr w:type="spellEnd"/>
      <w:r w:rsidR="00782FB2" w:rsidRPr="002B274B">
        <w:rPr>
          <w:rFonts w:ascii="Times New Roman" w:hAnsi="Times New Roman" w:cs="Times New Roman"/>
          <w:sz w:val="24"/>
          <w:szCs w:val="24"/>
        </w:rPr>
        <w:t xml:space="preserve"> University Makurdi Benue State</w:t>
      </w:r>
    </w:p>
    <w:p w14:paraId="32DE3458" w14:textId="4F419F89" w:rsidR="00782FB2" w:rsidRPr="002B274B" w:rsidRDefault="00247A7F" w:rsidP="002128B4">
      <w:pPr>
        <w:autoSpaceDE w:val="0"/>
        <w:autoSpaceDN w:val="0"/>
        <w:adjustRightInd w:val="0"/>
        <w:spacing w:after="0" w:line="240" w:lineRule="auto"/>
        <w:ind w:left="720" w:hanging="720"/>
        <w:jc w:val="center"/>
        <w:rPr>
          <w:rFonts w:ascii="Times New Roman" w:hAnsi="Times New Roman" w:cs="Times New Roman"/>
          <w:sz w:val="24"/>
          <w:szCs w:val="24"/>
        </w:rPr>
      </w:pPr>
      <w:r w:rsidRPr="002B274B">
        <w:rPr>
          <w:rFonts w:ascii="Times New Roman" w:hAnsi="Times New Roman" w:cs="Times New Roman"/>
          <w:sz w:val="24"/>
          <w:szCs w:val="24"/>
        </w:rPr>
        <w:t>(</w:t>
      </w:r>
      <w:r w:rsidR="00782FB2" w:rsidRPr="002B274B">
        <w:rPr>
          <w:rFonts w:ascii="Times New Roman" w:hAnsi="Times New Roman" w:cs="Times New Roman"/>
          <w:sz w:val="24"/>
          <w:szCs w:val="24"/>
        </w:rPr>
        <w:t>Higher Library Officer</w:t>
      </w:r>
      <w:r w:rsidRPr="002B274B">
        <w:rPr>
          <w:rFonts w:ascii="Times New Roman" w:hAnsi="Times New Roman" w:cs="Times New Roman"/>
          <w:sz w:val="24"/>
          <w:szCs w:val="24"/>
        </w:rPr>
        <w:t>)</w:t>
      </w:r>
      <w:r w:rsidR="00782FB2" w:rsidRPr="002B274B">
        <w:rPr>
          <w:rFonts w:ascii="Times New Roman" w:hAnsi="Times New Roman" w:cs="Times New Roman"/>
          <w:sz w:val="24"/>
          <w:szCs w:val="24"/>
        </w:rPr>
        <w:t xml:space="preserve"> </w:t>
      </w:r>
    </w:p>
    <w:p w14:paraId="1700163B" w14:textId="3F8F3997" w:rsidR="00AD1EA1" w:rsidRDefault="00782FB2" w:rsidP="002128B4">
      <w:pPr>
        <w:autoSpaceDE w:val="0"/>
        <w:autoSpaceDN w:val="0"/>
        <w:adjustRightInd w:val="0"/>
        <w:spacing w:after="0" w:line="240" w:lineRule="auto"/>
        <w:ind w:left="720" w:hanging="720"/>
        <w:jc w:val="center"/>
        <w:rPr>
          <w:rFonts w:ascii="Times New Roman" w:hAnsi="Times New Roman" w:cs="Times New Roman"/>
          <w:sz w:val="24"/>
          <w:szCs w:val="24"/>
        </w:rPr>
      </w:pPr>
      <w:r w:rsidRPr="002B274B">
        <w:rPr>
          <w:rFonts w:ascii="Times New Roman" w:hAnsi="Times New Roman" w:cs="Times New Roman"/>
          <w:sz w:val="24"/>
          <w:szCs w:val="24"/>
        </w:rPr>
        <w:t>07030106588</w:t>
      </w:r>
    </w:p>
    <w:p w14:paraId="74A126DA" w14:textId="655C6098" w:rsidR="002128B4" w:rsidRDefault="002128B4"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23F29A89" w14:textId="140EDEA8" w:rsidR="002128B4" w:rsidRDefault="002128B4"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198083D0" w14:textId="724D7F8D" w:rsidR="00A97887" w:rsidRDefault="00A97887"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22233EE2" w14:textId="3D3024EA" w:rsidR="00A97887" w:rsidRDefault="00A97887"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7B05036A" w14:textId="0A60F49E" w:rsidR="00A97887" w:rsidRDefault="00A97887"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449515A8" w14:textId="266CBA14" w:rsidR="00A97887" w:rsidRDefault="00A97887"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342B6842" w14:textId="77777777" w:rsidR="00A97887" w:rsidRDefault="00A97887"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2FBAE719" w14:textId="30407862" w:rsidR="002128B4" w:rsidRDefault="002128B4"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34571A53" w14:textId="77777777" w:rsidR="002128B4" w:rsidRDefault="002128B4"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2339977B" w14:textId="6DE33583" w:rsidR="002128B4" w:rsidRDefault="002128B4"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4088D00F" w14:textId="5BA2B7D3" w:rsidR="00B77D12" w:rsidRDefault="00B77D12"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0C72F478" w14:textId="77777777" w:rsidR="00B77D12" w:rsidRPr="008A2F0B" w:rsidRDefault="00B77D12" w:rsidP="008A2F0B">
      <w:pPr>
        <w:autoSpaceDE w:val="0"/>
        <w:autoSpaceDN w:val="0"/>
        <w:adjustRightInd w:val="0"/>
        <w:spacing w:after="0" w:line="480" w:lineRule="auto"/>
        <w:ind w:left="720" w:hanging="720"/>
        <w:jc w:val="center"/>
        <w:rPr>
          <w:rFonts w:ascii="Times New Roman" w:hAnsi="Times New Roman" w:cs="Times New Roman"/>
          <w:sz w:val="24"/>
          <w:szCs w:val="24"/>
        </w:rPr>
      </w:pPr>
    </w:p>
    <w:p w14:paraId="6C0324EA" w14:textId="7961A59B" w:rsidR="003C655A" w:rsidRPr="002B274B" w:rsidRDefault="003C655A" w:rsidP="002B274B">
      <w:pPr>
        <w:spacing w:line="480" w:lineRule="auto"/>
        <w:jc w:val="cente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lastRenderedPageBreak/>
        <w:t>ABSTRACT</w:t>
      </w:r>
    </w:p>
    <w:p w14:paraId="4FAC1447" w14:textId="724BEFC3" w:rsidR="003C655A" w:rsidRPr="002B274B" w:rsidRDefault="003C655A" w:rsidP="002B274B">
      <w:pPr>
        <w:autoSpaceDE w:val="0"/>
        <w:autoSpaceDN w:val="0"/>
        <w:adjustRightInd w:val="0"/>
        <w:spacing w:after="0" w:line="480" w:lineRule="auto"/>
        <w:jc w:val="both"/>
        <w:rPr>
          <w:rFonts w:ascii="Times New Roman" w:hAnsi="Times New Roman" w:cs="Times New Roman"/>
          <w:bCs/>
          <w:sz w:val="24"/>
          <w:szCs w:val="24"/>
        </w:rPr>
      </w:pPr>
      <w:r w:rsidRPr="002B274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Development Planning on Resettlement of IDPs in Benue State</w:t>
      </w:r>
      <w:r w:rsidRPr="002B274B">
        <w:rPr>
          <w:rFonts w:ascii="Times New Roman" w:hAnsi="Times New Roman" w:cs="Times New Roman"/>
          <w:bCs/>
          <w:sz w:val="24"/>
          <w:szCs w:val="24"/>
        </w:rPr>
        <w:t xml:space="preserve"> can reduce human suffering and loss of livelihoods caused by Herder’s crisis. This term utilizes secondary data including literatures to explore the concepts of </w:t>
      </w:r>
      <w:r w:rsidRPr="002B274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Disaster Risk Reduction and Development Planning on Resettlement of IDPs</w:t>
      </w:r>
      <w:r w:rsidRPr="002B274B">
        <w:rPr>
          <w:rFonts w:ascii="Times New Roman" w:hAnsi="Times New Roman" w:cs="Times New Roman"/>
          <w:bCs/>
          <w:sz w:val="24"/>
          <w:szCs w:val="24"/>
        </w:rPr>
        <w:t xml:space="preserve">. </w:t>
      </w:r>
      <w:r w:rsidRPr="002B274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 xml:space="preserve">The main objectives were: 1) To review the Development Planning on Resettlement of IDPs in Benue State. 2) To study the status of implementing Development Planning on Resettlement of IDPs in Benue State. 3) To understand the potential challenges of Development Planning on Resettlement of IDPs in Benue State. </w:t>
      </w:r>
      <w:r w:rsidRPr="002B274B">
        <w:rPr>
          <w:rFonts w:ascii="Times New Roman" w:hAnsi="Times New Roman" w:cs="Times New Roman"/>
          <w:bCs/>
          <w:sz w:val="24"/>
          <w:szCs w:val="24"/>
        </w:rPr>
        <w:t xml:space="preserve">Conclusion </w:t>
      </w:r>
      <w:r w:rsidRPr="002B274B">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indicates high level preparedness developmental planning by the government on its readiness of resettlement of the IDPs in Benue State displaced by the Herders-farmer’s crisis in the State. The study covered the areas of development planning, resettlement of IDPs in Benue State. Indeed, to ensure the successful implementation of the resettlement plan, the support of traditional rulers in the affected areas cannot be overemphasized, since the government has made it very clear that returning the IDPs home is an important process while providing them secure shelter is top priority.</w:t>
      </w:r>
      <w:r w:rsidRPr="002B274B">
        <w:rPr>
          <w:rFonts w:ascii="Times New Roman" w:hAnsi="Times New Roman" w:cs="Times New Roman"/>
          <w:bCs/>
          <w:sz w:val="24"/>
          <w:szCs w:val="24"/>
        </w:rPr>
        <w:t xml:space="preserve"> </w:t>
      </w:r>
    </w:p>
    <w:p w14:paraId="1792C322" w14:textId="77777777" w:rsidR="003C655A" w:rsidRPr="002B274B" w:rsidRDefault="003C655A" w:rsidP="002B274B">
      <w:pPr>
        <w:autoSpaceDE w:val="0"/>
        <w:autoSpaceDN w:val="0"/>
        <w:adjustRightInd w:val="0"/>
        <w:spacing w:after="0" w:line="480" w:lineRule="auto"/>
        <w:ind w:left="1350" w:hanging="1350"/>
        <w:jc w:val="both"/>
        <w:rPr>
          <w:rFonts w:ascii="Times New Roman" w:hAnsi="Times New Roman" w:cs="Times New Roman"/>
          <w:sz w:val="24"/>
          <w:szCs w:val="24"/>
        </w:rPr>
      </w:pPr>
      <w:r w:rsidRPr="002B274B">
        <w:rPr>
          <w:rFonts w:ascii="Times New Roman" w:hAnsi="Times New Roman" w:cs="Times New Roman"/>
          <w:b/>
          <w:bCs/>
          <w:sz w:val="24"/>
          <w:szCs w:val="24"/>
        </w:rPr>
        <w:t xml:space="preserve">Key Words: </w:t>
      </w:r>
      <w:r w:rsidRPr="002B274B">
        <w:rPr>
          <w:rFonts w:ascii="Times New Roman" w:hAnsi="Times New Roman" w:cs="Times New Roman"/>
          <w:sz w:val="24"/>
          <w:szCs w:val="24"/>
        </w:rPr>
        <w:t>Internal Displaced Persons, Development Planning, Resettlement, Disaster Risks Reduction, Herders / Farmers.</w:t>
      </w:r>
    </w:p>
    <w:p w14:paraId="7454B2EF" w14:textId="77777777" w:rsidR="003C655A" w:rsidRPr="002B274B" w:rsidRDefault="003C655A" w:rsidP="002B274B">
      <w:pPr>
        <w:autoSpaceDE w:val="0"/>
        <w:autoSpaceDN w:val="0"/>
        <w:adjustRightInd w:val="0"/>
        <w:spacing w:after="0" w:line="480" w:lineRule="auto"/>
        <w:jc w:val="both"/>
        <w:rPr>
          <w:rFonts w:ascii="Times New Roman" w:hAnsi="Times New Roman" w:cs="Times New Roman"/>
          <w:sz w:val="24"/>
          <w:szCs w:val="24"/>
        </w:rPr>
      </w:pPr>
    </w:p>
    <w:p w14:paraId="706174E1" w14:textId="77777777" w:rsidR="003C655A" w:rsidRPr="002B274B" w:rsidRDefault="003C655A" w:rsidP="002B274B">
      <w:pPr>
        <w:autoSpaceDE w:val="0"/>
        <w:autoSpaceDN w:val="0"/>
        <w:adjustRightInd w:val="0"/>
        <w:spacing w:after="0" w:line="480" w:lineRule="auto"/>
        <w:jc w:val="both"/>
        <w:rPr>
          <w:rFonts w:ascii="Times New Roman" w:hAnsi="Times New Roman" w:cs="Times New Roman"/>
          <w:sz w:val="24"/>
          <w:szCs w:val="24"/>
        </w:rPr>
      </w:pPr>
    </w:p>
    <w:p w14:paraId="65CDD7E4" w14:textId="77777777" w:rsidR="003C655A" w:rsidRPr="002B274B" w:rsidRDefault="003C655A" w:rsidP="002B274B">
      <w:pPr>
        <w:autoSpaceDE w:val="0"/>
        <w:autoSpaceDN w:val="0"/>
        <w:adjustRightInd w:val="0"/>
        <w:spacing w:after="0" w:line="480" w:lineRule="auto"/>
        <w:jc w:val="both"/>
        <w:rPr>
          <w:rFonts w:ascii="Times New Roman" w:hAnsi="Times New Roman" w:cs="Times New Roman"/>
          <w:sz w:val="24"/>
          <w:szCs w:val="24"/>
        </w:rPr>
      </w:pPr>
    </w:p>
    <w:p w14:paraId="24E04548" w14:textId="311958C4" w:rsidR="003C655A" w:rsidRDefault="003C655A" w:rsidP="002B274B">
      <w:pPr>
        <w:autoSpaceDE w:val="0"/>
        <w:autoSpaceDN w:val="0"/>
        <w:adjustRightInd w:val="0"/>
        <w:spacing w:after="0" w:line="480" w:lineRule="auto"/>
        <w:jc w:val="both"/>
        <w:rPr>
          <w:rFonts w:ascii="Times New Roman" w:hAnsi="Times New Roman" w:cs="Times New Roman"/>
          <w:sz w:val="24"/>
          <w:szCs w:val="24"/>
        </w:rPr>
      </w:pPr>
    </w:p>
    <w:p w14:paraId="346F2162" w14:textId="77777777" w:rsidR="00B77D12" w:rsidRPr="002B274B" w:rsidRDefault="00B77D12" w:rsidP="002B274B">
      <w:pPr>
        <w:autoSpaceDE w:val="0"/>
        <w:autoSpaceDN w:val="0"/>
        <w:adjustRightInd w:val="0"/>
        <w:spacing w:after="0" w:line="480" w:lineRule="auto"/>
        <w:jc w:val="both"/>
        <w:rPr>
          <w:rFonts w:ascii="Times New Roman" w:hAnsi="Times New Roman" w:cs="Times New Roman"/>
          <w:sz w:val="24"/>
          <w:szCs w:val="24"/>
        </w:rPr>
      </w:pPr>
    </w:p>
    <w:p w14:paraId="4ACEB3DF" w14:textId="77777777" w:rsidR="003C655A" w:rsidRPr="002B274B" w:rsidRDefault="003C655A" w:rsidP="002B274B">
      <w:pPr>
        <w:autoSpaceDE w:val="0"/>
        <w:autoSpaceDN w:val="0"/>
        <w:adjustRightInd w:val="0"/>
        <w:spacing w:after="0" w:line="480" w:lineRule="auto"/>
        <w:jc w:val="both"/>
        <w:rPr>
          <w:rFonts w:ascii="Times New Roman" w:hAnsi="Times New Roman" w:cs="Times New Roman"/>
          <w:sz w:val="24"/>
          <w:szCs w:val="24"/>
        </w:rPr>
      </w:pPr>
    </w:p>
    <w:p w14:paraId="1CCFB937" w14:textId="77777777" w:rsidR="003C655A" w:rsidRPr="002B274B" w:rsidRDefault="003C655A" w:rsidP="002B274B">
      <w:pPr>
        <w:autoSpaceDE w:val="0"/>
        <w:autoSpaceDN w:val="0"/>
        <w:adjustRightInd w:val="0"/>
        <w:spacing w:after="0" w:line="480" w:lineRule="auto"/>
        <w:jc w:val="both"/>
        <w:rPr>
          <w:rFonts w:ascii="Times New Roman" w:hAnsi="Times New Roman" w:cs="Times New Roman"/>
          <w:b/>
          <w:sz w:val="24"/>
          <w:szCs w:val="24"/>
        </w:rPr>
      </w:pPr>
    </w:p>
    <w:p w14:paraId="680127BA" w14:textId="77777777" w:rsidR="003C655A" w:rsidRPr="002B274B" w:rsidRDefault="003C655A" w:rsidP="002B274B">
      <w:pPr>
        <w:autoSpaceDE w:val="0"/>
        <w:autoSpaceDN w:val="0"/>
        <w:adjustRightInd w:val="0"/>
        <w:spacing w:after="0" w:line="48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lastRenderedPageBreak/>
        <w:t xml:space="preserve">1.1 INTRODUCTION: </w:t>
      </w:r>
    </w:p>
    <w:p w14:paraId="0F5E05FB" w14:textId="708DC582" w:rsidR="003C655A" w:rsidRPr="002B274B" w:rsidRDefault="003C655A" w:rsidP="002B274B">
      <w:pPr>
        <w:spacing w:line="480" w:lineRule="auto"/>
        <w:ind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The concept of Internal Displacement emerged in the early 1990s with no clear definition of what it is</w:t>
      </w:r>
      <w:r w:rsidR="00EE6FD5">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h</w:t>
      </w:r>
      <w:r w:rsidR="004C7BC1"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owever</w:t>
      </w:r>
      <w:r w:rsidR="0044271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it was clear that it needed to be differentiated from the concept of </w:t>
      </w:r>
      <w:r w:rsidR="00442714">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efugees who are already clearly defined by </w:t>
      </w:r>
      <w:r w:rsidR="008C0D9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nternational </w:t>
      </w:r>
      <w:r w:rsidR="008C0D9A">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l</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aw. While both </w:t>
      </w:r>
      <w:r w:rsidR="0063304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efugees and </w:t>
      </w:r>
      <w:r w:rsidR="0063304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nternally </w:t>
      </w:r>
      <w:r w:rsidR="0063304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isplaced </w:t>
      </w:r>
      <w:r w:rsidR="0063304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p</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ersons (IDPs) are displaced persons, a </w:t>
      </w:r>
      <w:r w:rsidR="00AC094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efugee is one who has crossed an internationally recognized border, while an IDP is a displaced person who remains within his/her country of citizenship or habitual residence. Both groups face several forms of vulnerability due to their inability to access basic services, loss of their properties and even legal documentation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Askederin</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Omole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Shonibare</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2022</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w:t>
      </w:r>
      <w:r w:rsidR="00504A0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w:t>
      </w:r>
    </w:p>
    <w:p w14:paraId="251827E1" w14:textId="2F719260" w:rsidR="003C655A" w:rsidRPr="002B274B" w:rsidRDefault="003C655A" w:rsidP="002B274B">
      <w:pPr>
        <w:spacing w:line="480" w:lineRule="auto"/>
        <w:ind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The population of </w:t>
      </w:r>
      <w:r w:rsidR="00EC439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nternally </w:t>
      </w:r>
      <w:r w:rsidR="00EC439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isplace </w:t>
      </w:r>
      <w:r w:rsidR="00EC439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p</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ersons (IDPs) is on the increase in Nigeria and has constituted a major human multi-dimensional challenge because it is not only linked to conflicts and disasters but very critical on issues of peace building, sustainable development climate change adoption and disaster risk reduction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Ikwuyatum</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2016). Though it is a big challenge in Nigeria, the case of IDPs in Benue State is of immense concern as Benue State in the North-Central Nigeria has been identified as the State with the second highest population of IDPs in Nigeria after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Borno</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State in the North-East Nigeria (IOM, 2023). Inyang and Effiong (2021) reviewed that the second decade of the 21st century has been very challenging for the people of North central states and Benue state in particular in terms of security of lives and property. </w:t>
      </w:r>
    </w:p>
    <w:p w14:paraId="2ABEB755" w14:textId="4EC1B66B" w:rsidR="003C655A" w:rsidRPr="002B274B" w:rsidRDefault="007B6CE5" w:rsidP="002B274B">
      <w:pPr>
        <w:spacing w:line="480" w:lineRule="auto"/>
        <w:ind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According to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Heassly</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(2019)</w:t>
      </w:r>
      <w:r w:rsidR="00B222ED"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EF6067"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he devastating nature of the attacks seems to make Benue state the epic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centre</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of the herders-farmers war in Nigeria. The most devastating of this ‘war of attrition’ took place on the 1st of January, 2018</w:t>
      </w:r>
      <w:r w:rsidR="00411D3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when the herders during a night raid killed over seventy people in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Guma</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local </w:t>
      </w:r>
      <w:r w:rsidR="00A425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overnment </w:t>
      </w:r>
      <w:r w:rsidR="00A425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rea of the </w:t>
      </w:r>
      <w:r w:rsidR="00E47B2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S</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tate. Since </w:t>
      </w:r>
      <w:r w:rsidR="009E4568"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then,</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there has been </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pocket of killings linked to the herders who have often come out to claim responsibilities for the killings</w:t>
      </w:r>
      <w:r w:rsidR="00311933">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t</w:t>
      </w:r>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hese attacks lend credence to the claims by the Global Terrorism Report Index for 2015 which classified these herders as the fourth deadliest group in 2014. The attacks on the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Tiv</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farmers by the herders often times appear to be highly coordinated and spontaneous across the state. These attacks took place in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Guma</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Katsina Ala,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Markurdi</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Logo,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Agatu</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Apa</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Gwer</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West,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Gwer</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-East,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Ukum</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w:t>
      </w:r>
      <w:proofErr w:type="spellStart"/>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Kwande</w:t>
      </w:r>
      <w:proofErr w:type="spellEnd"/>
      <w:r w:rsidR="003C655A"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Local Government Areas. </w:t>
      </w:r>
    </w:p>
    <w:p w14:paraId="62E09F60" w14:textId="7126C68D" w:rsidR="00C4520B" w:rsidRPr="002B274B" w:rsidRDefault="003C655A" w:rsidP="002B274B">
      <w:pPr>
        <w:spacing w:line="480" w:lineRule="auto"/>
        <w:ind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Genyi</w:t>
      </w:r>
      <w:proofErr w:type="spellEnd"/>
      <w:r w:rsidR="007E0042"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(2019) opined that the West African sub-region in general and Nigeria in particular started experiencing an escalation in resource conflicts between nomadic cattle herders and sedentary crop farmers beginning from mid-2015</w:t>
      </w:r>
      <w:r w:rsidR="007322E8"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t</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his conflict has since then become a common feature of States in North-Central Nigeria</w:t>
      </w:r>
      <w:r w:rsidR="009F59CD"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especially Benue State. The conflict between the two groups has led to the death of hundreds of thousands of human beings and property worth millions of Naira have been destroyed, especially with the introduction of sophisticated weapons of warfare such as AK-47s among other assault rifles. The conflict has also resulted to increasing numbers of </w:t>
      </w:r>
      <w:r w:rsidR="00374D3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nternally </w:t>
      </w:r>
      <w:r w:rsidR="00374D3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isplaced </w:t>
      </w:r>
      <w:r w:rsidR="00374D3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p</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ersons (IDPs) who have either relocated to relatively secure locations or IDP camps.  According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Yusufu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Aliyu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Ogaji</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(2021) who explained that in Benue State, no fewer than sixteen LGAs have been affected by the menace of farmer-herder conflict with devastating consequences in the last decade. This include Katsina-Ala,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Ukum</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Logo,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Kwande</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Makurdi,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Tarka</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Buruku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proofErr w:type="gram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Guma,Gwer</w:t>
      </w:r>
      <w:proofErr w:type="spellEnd"/>
      <w:proofErr w:type="gram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West,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Gwer</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East, Ado,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Ogbadibo</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Okpokwu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Agatu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Ohimini</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Oju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To address the conflict, the Benue State government came up with the “OPEN GRAZING PROHIBITION AND RANCHES ESTABLISHMENT LAW” IN 2017. The implementation of this law resulted in mass exodus of herders from Benue State to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neighbouring</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States from where they now launch attacks on the people of Benue State. Barely two months after the law had been implemented, had a group of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 xml:space="preserve">nomadic cattle herders suspected to be Fulani attacked some farming communities in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Guma</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Logo LGAs of Benue State killing 73 crop farmers including women and children (Amnesty International, 2018) to show their disapproval of the law. </w:t>
      </w:r>
    </w:p>
    <w:p w14:paraId="178536F3" w14:textId="77777777" w:rsidR="007E26AE" w:rsidRDefault="00C4520B" w:rsidP="007E26AE">
      <w:pPr>
        <w:spacing w:after="0" w:line="48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1.2 </w:t>
      </w:r>
      <w:r w:rsidR="003C655A"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DEVELOPMENT PLANNING ON RESETTLEMENT OF IDPs IN BENUE STATE</w:t>
      </w:r>
    </w:p>
    <w:p w14:paraId="65555875" w14:textId="0968E0D0" w:rsidR="003C655A" w:rsidRPr="007E26AE" w:rsidRDefault="003C655A" w:rsidP="006F176B">
      <w:pPr>
        <w:spacing w:after="0" w:line="480" w:lineRule="auto"/>
        <w:ind w:firstLine="720"/>
        <w:contextualSpacing/>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pPr>
      <w:r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There are over 1.5 million Internally Displaced Persons</w:t>
      </w:r>
      <w:r w:rsidR="004F4D3F"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IDPs</w:t>
      </w:r>
      <w:r w:rsidR="004F4D3F"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w:t>
      </w:r>
      <w:r w:rsidR="005665CF"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living in various camps in Benue State. They were displaced from their ancestral homes by armed herdsmen and militias and forced to live outside their communities in very excruciating conditions</w:t>
      </w:r>
      <w:r w:rsidR="005665CF"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m</w:t>
      </w:r>
      <w:r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oved by the condition of the IDPs, the Governor of Benue State, Rev. Fr. Hyacinth </w:t>
      </w:r>
      <w:proofErr w:type="spellStart"/>
      <w:r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Iormem</w:t>
      </w:r>
      <w:proofErr w:type="spellEnd"/>
      <w:r w:rsidRPr="007E26A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Alia had in the course of his electioneering campaign promised to priorities the resettlement of all IDPs in the state, for them to return to their normal lives. </w:t>
      </w:r>
    </w:p>
    <w:p w14:paraId="162F7818" w14:textId="61B2BB4E" w:rsidR="003C655A" w:rsidRPr="002B274B" w:rsidRDefault="003C655A" w:rsidP="006F176B">
      <w:pPr>
        <w:pStyle w:val="NormalWeb"/>
        <w:spacing w:after="0" w:afterAutospacing="0" w:line="480" w:lineRule="auto"/>
        <w:ind w:firstLine="720"/>
        <w:contextualSpacing/>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 xml:space="preserve">Since his inauguration, the governor has been coordinating efforts to see to the realization of this promise. So </w:t>
      </w:r>
      <w:r w:rsidR="00867E5C" w:rsidRPr="002B274B">
        <w:rPr>
          <w:color w:val="000000" w:themeColor="text1"/>
          <w14:shadow w14:blurRad="38100" w14:dist="19050" w14:dir="2700000" w14:sx="100000" w14:sy="100000" w14:kx="0" w14:ky="0" w14:algn="tl">
            <w14:schemeClr w14:val="dk1">
              <w14:alpha w14:val="60000"/>
            </w14:schemeClr>
          </w14:shadow>
        </w:rPr>
        <w:t>far,</w:t>
      </w:r>
      <w:r w:rsidR="00857169">
        <w:rPr>
          <w:color w:val="000000" w:themeColor="text1"/>
          <w14:shadow w14:blurRad="38100" w14:dist="19050" w14:dir="2700000" w14:sx="100000" w14:sy="100000" w14:kx="0" w14:ky="0" w14:algn="tl">
            <w14:schemeClr w14:val="dk1">
              <w14:alpha w14:val="60000"/>
            </w14:schemeClr>
          </w14:shadow>
        </w:rPr>
        <w:t xml:space="preserve"> </w:t>
      </w:r>
      <w:r w:rsidRPr="002B274B">
        <w:rPr>
          <w:color w:val="000000" w:themeColor="text1"/>
          <w14:shadow w14:blurRad="38100" w14:dist="19050" w14:dir="2700000" w14:sx="100000" w14:sy="100000" w14:kx="0" w14:ky="0" w14:algn="tl">
            <w14:schemeClr w14:val="dk1">
              <w14:alpha w14:val="60000"/>
            </w14:schemeClr>
          </w14:shadow>
        </w:rPr>
        <w:t xml:space="preserve">the State </w:t>
      </w:r>
      <w:r w:rsidR="00093BF0">
        <w:rPr>
          <w:color w:val="000000" w:themeColor="text1"/>
          <w14:shadow w14:blurRad="38100" w14:dist="19050" w14:dir="2700000" w14:sx="100000" w14:sy="100000" w14:kx="0" w14:ky="0" w14:algn="tl">
            <w14:schemeClr w14:val="dk1">
              <w14:alpha w14:val="60000"/>
            </w14:schemeClr>
          </w14:shadow>
        </w:rPr>
        <w:t>e</w:t>
      </w:r>
      <w:r w:rsidRPr="002B274B">
        <w:rPr>
          <w:color w:val="000000" w:themeColor="text1"/>
          <w14:shadow w14:blurRad="38100" w14:dist="19050" w14:dir="2700000" w14:sx="100000" w14:sy="100000" w14:kx="0" w14:ky="0" w14:algn="tl">
            <w14:schemeClr w14:val="dk1">
              <w14:alpha w14:val="60000"/>
            </w14:schemeClr>
          </w14:shadow>
        </w:rPr>
        <w:t xml:space="preserve">mergency </w:t>
      </w:r>
      <w:r w:rsidR="00093BF0">
        <w:rPr>
          <w:color w:val="000000" w:themeColor="text1"/>
          <w14:shadow w14:blurRad="38100" w14:dist="19050" w14:dir="2700000" w14:sx="100000" w14:sy="100000" w14:kx="0" w14:ky="0" w14:algn="tl">
            <w14:schemeClr w14:val="dk1">
              <w14:alpha w14:val="60000"/>
            </w14:schemeClr>
          </w14:shadow>
        </w:rPr>
        <w:t>m</w:t>
      </w:r>
      <w:r w:rsidRPr="002B274B">
        <w:rPr>
          <w:color w:val="000000" w:themeColor="text1"/>
          <w14:shadow w14:blurRad="38100" w14:dist="19050" w14:dir="2700000" w14:sx="100000" w14:sy="100000" w14:kx="0" w14:ky="0" w14:algn="tl">
            <w14:schemeClr w14:val="dk1">
              <w14:alpha w14:val="60000"/>
            </w14:schemeClr>
          </w14:shadow>
        </w:rPr>
        <w:t xml:space="preserve">anagement </w:t>
      </w:r>
      <w:r w:rsidR="00093BF0">
        <w:rPr>
          <w:color w:val="000000" w:themeColor="text1"/>
          <w14:shadow w14:blurRad="38100" w14:dist="19050" w14:dir="2700000" w14:sx="100000" w14:sy="100000" w14:kx="0" w14:ky="0" w14:algn="tl">
            <w14:schemeClr w14:val="dk1">
              <w14:alpha w14:val="60000"/>
            </w14:schemeClr>
          </w14:shadow>
        </w:rPr>
        <w:t>a</w:t>
      </w:r>
      <w:r w:rsidRPr="002B274B">
        <w:rPr>
          <w:color w:val="000000" w:themeColor="text1"/>
          <w14:shadow w14:blurRad="38100" w14:dist="19050" w14:dir="2700000" w14:sx="100000" w14:sy="100000" w14:kx="0" w14:ky="0" w14:algn="tl">
            <w14:schemeClr w14:val="dk1">
              <w14:alpha w14:val="60000"/>
            </w14:schemeClr>
          </w14:shadow>
        </w:rPr>
        <w:t>gency in conjunction with the International Organization for Migration</w:t>
      </w:r>
      <w:r w:rsidR="005665CF" w:rsidRPr="002B274B">
        <w:rPr>
          <w:color w:val="000000" w:themeColor="text1"/>
          <w14:shadow w14:blurRad="38100" w14:dist="19050" w14:dir="2700000" w14:sx="100000" w14:sy="100000" w14:kx="0" w14:ky="0" w14:algn="tl">
            <w14:schemeClr w14:val="dk1">
              <w14:alpha w14:val="60000"/>
            </w14:schemeClr>
          </w14:shadow>
        </w:rPr>
        <w:t xml:space="preserve"> (</w:t>
      </w:r>
      <w:r w:rsidRPr="002B274B">
        <w:rPr>
          <w:color w:val="000000" w:themeColor="text1"/>
          <w14:shadow w14:blurRad="38100" w14:dist="19050" w14:dir="2700000" w14:sx="100000" w14:sy="100000" w14:kx="0" w14:ky="0" w14:algn="tl">
            <w14:schemeClr w14:val="dk1">
              <w14:alpha w14:val="60000"/>
            </w14:schemeClr>
          </w14:shadow>
        </w:rPr>
        <w:t>IOM</w:t>
      </w:r>
      <w:r w:rsidR="005665CF" w:rsidRPr="002B274B">
        <w:rPr>
          <w:color w:val="000000" w:themeColor="text1"/>
          <w14:shadow w14:blurRad="38100" w14:dist="19050" w14:dir="2700000" w14:sx="100000" w14:sy="100000" w14:kx="0" w14:ky="0" w14:algn="tl">
            <w14:schemeClr w14:val="dk1">
              <w14:alpha w14:val="60000"/>
            </w14:schemeClr>
          </w14:shadow>
        </w:rPr>
        <w:t>)</w:t>
      </w:r>
      <w:r w:rsidRPr="002B274B">
        <w:rPr>
          <w:color w:val="000000" w:themeColor="text1"/>
          <w14:shadow w14:blurRad="38100" w14:dist="19050" w14:dir="2700000" w14:sx="100000" w14:sy="100000" w14:kx="0" w14:ky="0" w14:algn="tl">
            <w14:schemeClr w14:val="dk1">
              <w14:alpha w14:val="60000"/>
            </w14:schemeClr>
          </w14:shadow>
        </w:rPr>
        <w:t xml:space="preserve"> has commenced the biometric verification of the IDPs for proper documentation ahead of the state government resettlement plan. </w:t>
      </w:r>
    </w:p>
    <w:p w14:paraId="361EE04D" w14:textId="0C1D9E9C" w:rsidR="003C655A" w:rsidRPr="002B274B" w:rsidRDefault="008608C9" w:rsidP="002B274B">
      <w:pPr>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rPr>
        <w:drawing>
          <wp:inline distT="0" distB="0" distL="0" distR="0" wp14:anchorId="675A7606" wp14:editId="760B1E35">
            <wp:extent cx="5648325" cy="2233930"/>
            <wp:effectExtent l="0" t="0" r="9525" b="0"/>
            <wp:docPr id="2" name="Picture 2" descr="C:\Users\ECHEIJA\Pictures\NRCS PACK\IFRC-TISS\term paper\IDP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ECHEIJA\Pictures\NRCS PACK\IFRC-TISS\term paper\IDP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648325" cy="2233930"/>
                    </a:xfrm>
                    <a:prstGeom prst="rect">
                      <a:avLst/>
                    </a:prstGeom>
                    <a:noFill/>
                    <a:ln>
                      <a:noFill/>
                    </a:ln>
                  </pic:spPr>
                </pic:pic>
              </a:graphicData>
            </a:graphic>
          </wp:inline>
        </w:drawing>
      </w:r>
    </w:p>
    <w:p w14:paraId="598FAA8F" w14:textId="77777777" w:rsidR="003C655A" w:rsidRPr="002B274B" w:rsidRDefault="003C655A" w:rsidP="002B274B">
      <w:pPr>
        <w:spacing w:after="0" w:line="480" w:lineRule="auto"/>
        <w:jc w:val="both"/>
        <w:rPr>
          <w:rFonts w:ascii="Times New Roman" w:hAnsi="Times New Roman" w:cs="Times New Roman"/>
          <w:b/>
          <w:bCs/>
          <w:i/>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b/>
          <w:bCs/>
          <w:i/>
          <w:color w:val="000000" w:themeColor="text1"/>
          <w:sz w:val="24"/>
          <w:szCs w:val="24"/>
          <w14:shadow w14:blurRad="38100" w14:dist="19050" w14:dir="2700000" w14:sx="100000" w14:sy="100000" w14:kx="0" w14:ky="0" w14:algn="tl">
            <w14:schemeClr w14:val="dk1">
              <w14:alpha w14:val="60000"/>
            </w14:schemeClr>
          </w14:shadow>
        </w:rPr>
        <w:t>One of the internal displaced person’s camps in Benue State Nigeria.</w:t>
      </w:r>
    </w:p>
    <w:p w14:paraId="33F0FA55" w14:textId="717BFBB7" w:rsidR="003C655A" w:rsidRPr="002B274B" w:rsidRDefault="003C655A" w:rsidP="0058513E">
      <w:pPr>
        <w:pStyle w:val="NormalWeb"/>
        <w:spacing w:after="0" w:afterAutospacing="0" w:line="480" w:lineRule="auto"/>
        <w:contextualSpacing/>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lastRenderedPageBreak/>
        <w:t xml:space="preserve">These efforts led to a visit by a representative of the former </w:t>
      </w:r>
      <w:r w:rsidR="0096693F">
        <w:rPr>
          <w:color w:val="000000" w:themeColor="text1"/>
          <w14:shadow w14:blurRad="38100" w14:dist="19050" w14:dir="2700000" w14:sx="100000" w14:sy="100000" w14:kx="0" w14:ky="0" w14:algn="tl">
            <w14:schemeClr w14:val="dk1">
              <w14:alpha w14:val="60000"/>
            </w14:schemeClr>
          </w14:shadow>
        </w:rPr>
        <w:t>m</w:t>
      </w:r>
      <w:r w:rsidRPr="002B274B">
        <w:rPr>
          <w:color w:val="000000" w:themeColor="text1"/>
          <w14:shadow w14:blurRad="38100" w14:dist="19050" w14:dir="2700000" w14:sx="100000" w14:sy="100000" w14:kx="0" w14:ky="0" w14:algn="tl">
            <w14:schemeClr w14:val="dk1">
              <w14:alpha w14:val="60000"/>
            </w14:schemeClr>
          </w14:shadow>
        </w:rPr>
        <w:t xml:space="preserve">inister of </w:t>
      </w:r>
      <w:r w:rsidR="0096693F">
        <w:rPr>
          <w:color w:val="000000" w:themeColor="text1"/>
          <w14:shadow w14:blurRad="38100" w14:dist="19050" w14:dir="2700000" w14:sx="100000" w14:sy="100000" w14:kx="0" w14:ky="0" w14:algn="tl">
            <w14:schemeClr w14:val="dk1">
              <w14:alpha w14:val="60000"/>
            </w14:schemeClr>
          </w14:shadow>
        </w:rPr>
        <w:t>h</w:t>
      </w:r>
      <w:r w:rsidRPr="002B274B">
        <w:rPr>
          <w:color w:val="000000" w:themeColor="text1"/>
          <w14:shadow w14:blurRad="38100" w14:dist="19050" w14:dir="2700000" w14:sx="100000" w14:sy="100000" w14:kx="0" w14:ky="0" w14:algn="tl">
            <w14:schemeClr w14:val="dk1">
              <w14:alpha w14:val="60000"/>
            </w14:schemeClr>
          </w14:shadow>
        </w:rPr>
        <w:t xml:space="preserve">umanitarian </w:t>
      </w:r>
      <w:r w:rsidR="0096693F">
        <w:rPr>
          <w:color w:val="000000" w:themeColor="text1"/>
          <w14:shadow w14:blurRad="38100" w14:dist="19050" w14:dir="2700000" w14:sx="100000" w14:sy="100000" w14:kx="0" w14:ky="0" w14:algn="tl">
            <w14:schemeClr w14:val="dk1">
              <w14:alpha w14:val="60000"/>
            </w14:schemeClr>
          </w14:shadow>
        </w:rPr>
        <w:t>a</w:t>
      </w:r>
      <w:r w:rsidRPr="002B274B">
        <w:rPr>
          <w:color w:val="000000" w:themeColor="text1"/>
          <w14:shadow w14:blurRad="38100" w14:dist="19050" w14:dir="2700000" w14:sx="100000" w14:sy="100000" w14:kx="0" w14:ky="0" w14:algn="tl">
            <w14:schemeClr w14:val="dk1">
              <w14:alpha w14:val="60000"/>
            </w14:schemeClr>
          </w14:shadow>
        </w:rPr>
        <w:t xml:space="preserve">ffairs, </w:t>
      </w:r>
      <w:r w:rsidR="0096693F">
        <w:rPr>
          <w:color w:val="000000" w:themeColor="text1"/>
          <w14:shadow w14:blurRad="38100" w14:dist="19050" w14:dir="2700000" w14:sx="100000" w14:sy="100000" w14:kx="0" w14:ky="0" w14:algn="tl">
            <w14:schemeClr w14:val="dk1">
              <w14:alpha w14:val="60000"/>
            </w14:schemeClr>
          </w14:shadow>
        </w:rPr>
        <w:t>d</w:t>
      </w:r>
      <w:r w:rsidRPr="002B274B">
        <w:rPr>
          <w:color w:val="000000" w:themeColor="text1"/>
          <w14:shadow w14:blurRad="38100" w14:dist="19050" w14:dir="2700000" w14:sx="100000" w14:sy="100000" w14:kx="0" w14:ky="0" w14:algn="tl">
            <w14:schemeClr w14:val="dk1">
              <w14:alpha w14:val="60000"/>
            </w14:schemeClr>
          </w14:shadow>
        </w:rPr>
        <w:t xml:space="preserve">isaster </w:t>
      </w:r>
      <w:r w:rsidR="0096693F">
        <w:rPr>
          <w:color w:val="000000" w:themeColor="text1"/>
          <w14:shadow w14:blurRad="38100" w14:dist="19050" w14:dir="2700000" w14:sx="100000" w14:sy="100000" w14:kx="0" w14:ky="0" w14:algn="tl">
            <w14:schemeClr w14:val="dk1">
              <w14:alpha w14:val="60000"/>
            </w14:schemeClr>
          </w14:shadow>
        </w:rPr>
        <w:t>m</w:t>
      </w:r>
      <w:r w:rsidRPr="002B274B">
        <w:rPr>
          <w:color w:val="000000" w:themeColor="text1"/>
          <w14:shadow w14:blurRad="38100" w14:dist="19050" w14:dir="2700000" w14:sx="100000" w14:sy="100000" w14:kx="0" w14:ky="0" w14:algn="tl">
            <w14:schemeClr w14:val="dk1">
              <w14:alpha w14:val="60000"/>
            </w14:schemeClr>
          </w14:shadow>
        </w:rPr>
        <w:t xml:space="preserve">anagement and </w:t>
      </w:r>
      <w:r w:rsidR="0096693F">
        <w:rPr>
          <w:color w:val="000000" w:themeColor="text1"/>
          <w14:shadow w14:blurRad="38100" w14:dist="19050" w14:dir="2700000" w14:sx="100000" w14:sy="100000" w14:kx="0" w14:ky="0" w14:algn="tl">
            <w14:schemeClr w14:val="dk1">
              <w14:alpha w14:val="60000"/>
            </w14:schemeClr>
          </w14:shadow>
        </w:rPr>
        <w:t>s</w:t>
      </w:r>
      <w:r w:rsidRPr="002B274B">
        <w:rPr>
          <w:color w:val="000000" w:themeColor="text1"/>
          <w14:shadow w14:blurRad="38100" w14:dist="19050" w14:dir="2700000" w14:sx="100000" w14:sy="100000" w14:kx="0" w14:ky="0" w14:algn="tl">
            <w14:schemeClr w14:val="dk1">
              <w14:alpha w14:val="60000"/>
            </w14:schemeClr>
          </w14:shadow>
        </w:rPr>
        <w:t xml:space="preserve">ocial </w:t>
      </w:r>
      <w:r w:rsidR="0096693F">
        <w:rPr>
          <w:color w:val="000000" w:themeColor="text1"/>
          <w14:shadow w14:blurRad="38100" w14:dist="19050" w14:dir="2700000" w14:sx="100000" w14:sy="100000" w14:kx="0" w14:ky="0" w14:algn="tl">
            <w14:schemeClr w14:val="dk1">
              <w14:alpha w14:val="60000"/>
            </w14:schemeClr>
          </w14:shadow>
        </w:rPr>
        <w:t>d</w:t>
      </w:r>
      <w:r w:rsidRPr="002B274B">
        <w:rPr>
          <w:color w:val="000000" w:themeColor="text1"/>
          <w14:shadow w14:blurRad="38100" w14:dist="19050" w14:dir="2700000" w14:sx="100000" w14:sy="100000" w14:kx="0" w14:ky="0" w14:algn="tl">
            <w14:schemeClr w14:val="dk1">
              <w14:alpha w14:val="60000"/>
            </w14:schemeClr>
          </w14:shadow>
        </w:rPr>
        <w:t xml:space="preserve">evelopment Dr Betta Edu who was mandated by the President to commence the process of resettling the IDPs. President Tinubu specifically directed the minister and her team to evaluate the situation, monitor and develop proper plan for the construction of cluster houses at designated safer places for the IDPs to move in, just as security measures to curb insurgency were also put in place. </w:t>
      </w:r>
    </w:p>
    <w:p w14:paraId="7402E918" w14:textId="742D3B62" w:rsidR="003C655A" w:rsidRPr="002B274B" w:rsidRDefault="003C655A" w:rsidP="00162C67">
      <w:pPr>
        <w:pStyle w:val="NormalWeb"/>
        <w:spacing w:after="0" w:afterAutospacing="0" w:line="480" w:lineRule="auto"/>
        <w:ind w:firstLine="720"/>
        <w:contextualSpacing/>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According to</w:t>
      </w:r>
      <w:r w:rsidR="007A7DA8" w:rsidRPr="002B274B">
        <w:rPr>
          <w:color w:val="000000" w:themeColor="text1"/>
          <w14:shadow w14:blurRad="38100" w14:dist="19050" w14:dir="2700000" w14:sx="100000" w14:sy="100000" w14:kx="0" w14:ky="0" w14:algn="tl">
            <w14:schemeClr w14:val="dk1">
              <w14:alpha w14:val="60000"/>
            </w14:schemeClr>
          </w14:shadow>
        </w:rPr>
        <w:t xml:space="preserve"> </w:t>
      </w:r>
      <w:proofErr w:type="spellStart"/>
      <w:r w:rsidR="007A7DA8" w:rsidRPr="002B274B">
        <w:rPr>
          <w:color w:val="000000" w:themeColor="text1"/>
          <w14:shadow w14:blurRad="38100" w14:dist="19050" w14:dir="2700000" w14:sx="100000" w14:sy="100000" w14:kx="0" w14:ky="0" w14:algn="tl">
            <w14:schemeClr w14:val="dk1">
              <w14:alpha w14:val="60000"/>
            </w14:schemeClr>
          </w14:shadow>
        </w:rPr>
        <w:t>Ikyado</w:t>
      </w:r>
      <w:proofErr w:type="spellEnd"/>
      <w:r w:rsidR="007A7DA8" w:rsidRPr="002B274B">
        <w:rPr>
          <w:color w:val="000000" w:themeColor="text1"/>
          <w14:shadow w14:blurRad="38100" w14:dist="19050" w14:dir="2700000" w14:sx="100000" w14:sy="100000" w14:kx="0" w14:ky="0" w14:algn="tl">
            <w14:schemeClr w14:val="dk1">
              <w14:alpha w14:val="60000"/>
            </w14:schemeClr>
          </w14:shadow>
        </w:rPr>
        <w:t xml:space="preserve"> (2023) </w:t>
      </w:r>
      <w:r w:rsidR="009843BE">
        <w:rPr>
          <w:color w:val="000000" w:themeColor="text1"/>
          <w14:shadow w14:blurRad="38100" w14:dist="19050" w14:dir="2700000" w14:sx="100000" w14:sy="100000" w14:kx="0" w14:ky="0" w14:algn="tl">
            <w14:schemeClr w14:val="dk1">
              <w14:alpha w14:val="60000"/>
            </w14:schemeClr>
          </w14:shadow>
        </w:rPr>
        <w:t xml:space="preserve">on </w:t>
      </w:r>
      <w:r w:rsidR="007A7DA8" w:rsidRPr="002B274B">
        <w:rPr>
          <w:color w:val="000000" w:themeColor="text1"/>
          <w14:shadow w14:blurRad="38100" w14:dist="19050" w14:dir="2700000" w14:sx="100000" w14:sy="100000" w14:kx="0" w14:ky="0" w14:algn="tl">
            <w14:schemeClr w14:val="dk1">
              <w14:alpha w14:val="60000"/>
            </w14:schemeClr>
          </w14:shadow>
        </w:rPr>
        <w:t xml:space="preserve">the </w:t>
      </w:r>
      <w:r w:rsidR="00157A0C">
        <w:rPr>
          <w:color w:val="000000" w:themeColor="text1"/>
          <w14:shadow w14:blurRad="38100" w14:dist="19050" w14:dir="2700000" w14:sx="100000" w14:sy="100000" w14:kx="0" w14:ky="0" w14:algn="tl">
            <w14:schemeClr w14:val="dk1">
              <w14:alpha w14:val="60000"/>
            </w14:schemeClr>
          </w14:shadow>
        </w:rPr>
        <w:t>m</w:t>
      </w:r>
      <w:r w:rsidR="007A7DA8" w:rsidRPr="002B274B">
        <w:rPr>
          <w:color w:val="000000" w:themeColor="text1"/>
          <w14:shadow w14:blurRad="38100" w14:dist="19050" w14:dir="2700000" w14:sx="100000" w14:sy="100000" w14:kx="0" w14:ky="0" w14:algn="tl">
            <w14:schemeClr w14:val="dk1">
              <w14:alpha w14:val="60000"/>
            </w14:schemeClr>
          </w14:shadow>
        </w:rPr>
        <w:t>inister</w:t>
      </w:r>
      <w:r w:rsidR="009843BE">
        <w:rPr>
          <w:color w:val="000000" w:themeColor="text1"/>
          <w14:shadow w14:blurRad="38100" w14:dist="19050" w14:dir="2700000" w14:sx="100000" w14:sy="100000" w14:kx="0" w14:ky="0" w14:algn="tl">
            <w14:schemeClr w14:val="dk1">
              <w14:alpha w14:val="60000"/>
            </w14:schemeClr>
          </w14:shadow>
        </w:rPr>
        <w:t xml:space="preserve">s’ viewed </w:t>
      </w:r>
      <w:r w:rsidR="007A7DA8" w:rsidRPr="002B274B">
        <w:rPr>
          <w:color w:val="000000" w:themeColor="text1"/>
          <w14:shadow w14:blurRad="38100" w14:dist="19050" w14:dir="2700000" w14:sx="100000" w14:sy="100000" w14:kx="0" w14:ky="0" w14:algn="tl">
            <w14:schemeClr w14:val="dk1">
              <w14:alpha w14:val="60000"/>
            </w14:schemeClr>
          </w14:shadow>
        </w:rPr>
        <w:t>that</w:t>
      </w:r>
      <w:r w:rsidRPr="002B274B">
        <w:rPr>
          <w:color w:val="000000" w:themeColor="text1"/>
          <w14:shadow w14:blurRad="38100" w14:dist="19050" w14:dir="2700000" w14:sx="100000" w14:sy="100000" w14:kx="0" w14:ky="0" w14:algn="tl">
            <w14:schemeClr w14:val="dk1">
              <w14:alpha w14:val="60000"/>
            </w14:schemeClr>
          </w14:shadow>
        </w:rPr>
        <w:t>, what is paramount is building secure homes for the displaced persons where it will be easier to provide them with educational facilities, clinics, electricity and markets. To drive this point</w:t>
      </w:r>
      <w:r w:rsidR="00160A40">
        <w:rPr>
          <w:color w:val="000000" w:themeColor="text1"/>
          <w14:shadow w14:blurRad="38100" w14:dist="19050" w14:dir="2700000" w14:sx="100000" w14:sy="100000" w14:kx="0" w14:ky="0" w14:algn="tl">
            <w14:schemeClr w14:val="dk1">
              <w14:alpha w14:val="60000"/>
            </w14:schemeClr>
          </w14:shadow>
        </w:rPr>
        <w:t>,</w:t>
      </w:r>
      <w:r w:rsidRPr="002B274B">
        <w:rPr>
          <w:color w:val="000000" w:themeColor="text1"/>
          <w14:shadow w14:blurRad="38100" w14:dist="19050" w14:dir="2700000" w14:sx="100000" w14:sy="100000" w14:kx="0" w14:ky="0" w14:algn="tl">
            <w14:schemeClr w14:val="dk1">
              <w14:alpha w14:val="60000"/>
            </w14:schemeClr>
          </w14:shadow>
        </w:rPr>
        <w:t xml:space="preserve"> Hon. </w:t>
      </w:r>
      <w:proofErr w:type="spellStart"/>
      <w:r w:rsidRPr="002B274B">
        <w:rPr>
          <w:color w:val="000000" w:themeColor="text1"/>
          <w14:shadow w14:blurRad="38100" w14:dist="19050" w14:dir="2700000" w14:sx="100000" w14:sy="100000" w14:kx="0" w14:ky="0" w14:algn="tl">
            <w14:schemeClr w14:val="dk1">
              <w14:alpha w14:val="60000"/>
            </w14:schemeClr>
          </w14:shadow>
        </w:rPr>
        <w:t>Aondowase</w:t>
      </w:r>
      <w:proofErr w:type="spellEnd"/>
      <w:r w:rsidRPr="002B274B">
        <w:rPr>
          <w:color w:val="000000" w:themeColor="text1"/>
          <w14:shadow w14:blurRad="38100" w14:dist="19050" w14:dir="2700000" w14:sx="100000" w14:sy="100000" w14:kx="0" w14:ky="0" w14:algn="tl">
            <w14:schemeClr w14:val="dk1">
              <w14:alpha w14:val="60000"/>
            </w14:schemeClr>
          </w14:shadow>
        </w:rPr>
        <w:t xml:space="preserve"> Kunde the state Commissioner for </w:t>
      </w:r>
      <w:r w:rsidR="009D66F3">
        <w:rPr>
          <w:color w:val="000000" w:themeColor="text1"/>
          <w14:shadow w14:blurRad="38100" w14:dist="19050" w14:dir="2700000" w14:sx="100000" w14:sy="100000" w14:kx="0" w14:ky="0" w14:algn="tl">
            <w14:schemeClr w14:val="dk1">
              <w14:alpha w14:val="60000"/>
            </w14:schemeClr>
          </w14:shadow>
        </w:rPr>
        <w:t>h</w:t>
      </w:r>
      <w:r w:rsidRPr="002B274B">
        <w:rPr>
          <w:color w:val="000000" w:themeColor="text1"/>
          <w14:shadow w14:blurRad="38100" w14:dist="19050" w14:dir="2700000" w14:sx="100000" w14:sy="100000" w14:kx="0" w14:ky="0" w14:algn="tl">
            <w14:schemeClr w14:val="dk1">
              <w14:alpha w14:val="60000"/>
            </w14:schemeClr>
          </w14:shadow>
        </w:rPr>
        <w:t xml:space="preserve">umanitarian </w:t>
      </w:r>
      <w:r w:rsidR="009D66F3">
        <w:rPr>
          <w:color w:val="000000" w:themeColor="text1"/>
          <w14:shadow w14:blurRad="38100" w14:dist="19050" w14:dir="2700000" w14:sx="100000" w14:sy="100000" w14:kx="0" w14:ky="0" w14:algn="tl">
            <w14:schemeClr w14:val="dk1">
              <w14:alpha w14:val="60000"/>
            </w14:schemeClr>
          </w14:shadow>
        </w:rPr>
        <w:t>a</w:t>
      </w:r>
      <w:r w:rsidRPr="002B274B">
        <w:rPr>
          <w:color w:val="000000" w:themeColor="text1"/>
          <w14:shadow w14:blurRad="38100" w14:dist="19050" w14:dir="2700000" w14:sx="100000" w14:sy="100000" w14:kx="0" w14:ky="0" w14:algn="tl">
            <w14:schemeClr w14:val="dk1">
              <w14:alpha w14:val="60000"/>
            </w14:schemeClr>
          </w14:shadow>
        </w:rPr>
        <w:t xml:space="preserve">ffairs and </w:t>
      </w:r>
      <w:r w:rsidR="009D66F3">
        <w:rPr>
          <w:color w:val="000000" w:themeColor="text1"/>
          <w14:shadow w14:blurRad="38100" w14:dist="19050" w14:dir="2700000" w14:sx="100000" w14:sy="100000" w14:kx="0" w14:ky="0" w14:algn="tl">
            <w14:schemeClr w14:val="dk1">
              <w14:alpha w14:val="60000"/>
            </w14:schemeClr>
          </w14:shadow>
        </w:rPr>
        <w:t>d</w:t>
      </w:r>
      <w:r w:rsidRPr="002B274B">
        <w:rPr>
          <w:color w:val="000000" w:themeColor="text1"/>
          <w14:shadow w14:blurRad="38100" w14:dist="19050" w14:dir="2700000" w14:sx="100000" w14:sy="100000" w14:kx="0" w14:ky="0" w14:algn="tl">
            <w14:schemeClr w14:val="dk1">
              <w14:alpha w14:val="60000"/>
            </w14:schemeClr>
          </w14:shadow>
        </w:rPr>
        <w:t xml:space="preserve">isaster </w:t>
      </w:r>
      <w:r w:rsidR="009D66F3">
        <w:rPr>
          <w:color w:val="000000" w:themeColor="text1"/>
          <w14:shadow w14:blurRad="38100" w14:dist="19050" w14:dir="2700000" w14:sx="100000" w14:sy="100000" w14:kx="0" w14:ky="0" w14:algn="tl">
            <w14:schemeClr w14:val="dk1">
              <w14:alpha w14:val="60000"/>
            </w14:schemeClr>
          </w14:shadow>
        </w:rPr>
        <w:t>m</w:t>
      </w:r>
      <w:r w:rsidRPr="002B274B">
        <w:rPr>
          <w:color w:val="000000" w:themeColor="text1"/>
          <w14:shadow w14:blurRad="38100" w14:dist="19050" w14:dir="2700000" w14:sx="100000" w14:sy="100000" w14:kx="0" w14:ky="0" w14:algn="tl">
            <w14:schemeClr w14:val="dk1">
              <w14:alpha w14:val="60000"/>
            </w14:schemeClr>
          </w14:shadow>
        </w:rPr>
        <w:t>anagement says communities must support the initiative. According to him, the Federal and Benue State governments are very committed to the project</w:t>
      </w:r>
      <w:r w:rsidR="007812B8">
        <w:rPr>
          <w:color w:val="000000" w:themeColor="text1"/>
          <w14:shadow w14:blurRad="38100" w14:dist="19050" w14:dir="2700000" w14:sx="100000" w14:sy="100000" w14:kx="0" w14:ky="0" w14:algn="tl">
            <w14:schemeClr w14:val="dk1">
              <w14:alpha w14:val="60000"/>
            </w14:schemeClr>
          </w14:shadow>
        </w:rPr>
        <w:t>,</w:t>
      </w:r>
      <w:r w:rsidRPr="002B274B">
        <w:rPr>
          <w:color w:val="000000" w:themeColor="text1"/>
          <w14:shadow w14:blurRad="38100" w14:dist="19050" w14:dir="2700000" w14:sx="100000" w14:sy="100000" w14:kx="0" w14:ky="0" w14:algn="tl">
            <w14:schemeClr w14:val="dk1">
              <w14:alpha w14:val="60000"/>
            </w14:schemeClr>
          </w14:shadow>
        </w:rPr>
        <w:t xml:space="preserve"> as such the support of communities is vital for the successful implementation of the IDPs’ resettlement plan. </w:t>
      </w:r>
    </w:p>
    <w:p w14:paraId="0216056A" w14:textId="77777777" w:rsidR="00206331" w:rsidRPr="002B274B" w:rsidRDefault="003C655A" w:rsidP="002B274B">
      <w:pPr>
        <w:pStyle w:val="NormalWeb"/>
        <w:spacing w:line="480" w:lineRule="auto"/>
        <w:jc w:val="both"/>
        <w:rPr>
          <w:b/>
          <w:bCs/>
          <w:i/>
          <w:color w:val="000000" w:themeColor="text1"/>
          <w14:shadow w14:blurRad="38100" w14:dist="19050" w14:dir="2700000" w14:sx="100000" w14:sy="100000" w14:kx="0" w14:ky="0" w14:algn="tl">
            <w14:schemeClr w14:val="dk1">
              <w14:alpha w14:val="60000"/>
            </w14:schemeClr>
          </w14:shadow>
        </w:rPr>
      </w:pPr>
      <w:r w:rsidRPr="002B274B">
        <w:rPr>
          <w:noProof/>
          <w:color w:val="000000" w:themeColor="text1"/>
          <w14:shadow w14:blurRad="38100" w14:dist="19050" w14:dir="2700000" w14:sx="100000" w14:sy="100000" w14:kx="0" w14:ky="0" w14:algn="tl">
            <w14:schemeClr w14:val="dk1">
              <w14:alpha w14:val="60000"/>
            </w14:schemeClr>
          </w14:shadow>
        </w:rPr>
        <w:drawing>
          <wp:inline distT="0" distB="0" distL="0" distR="0" wp14:anchorId="7B21500C" wp14:editId="4E6B79E8">
            <wp:extent cx="5734050" cy="2753360"/>
            <wp:effectExtent l="0" t="0" r="0" b="8890"/>
            <wp:docPr id="1" name="Picture 1" descr="Dortm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rtm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748865" cy="2760474"/>
                    </a:xfrm>
                    <a:prstGeom prst="rect">
                      <a:avLst/>
                    </a:prstGeom>
                    <a:noFill/>
                    <a:ln>
                      <a:noFill/>
                    </a:ln>
                  </pic:spPr>
                </pic:pic>
              </a:graphicData>
            </a:graphic>
          </wp:inline>
        </w:drawing>
      </w:r>
    </w:p>
    <w:p w14:paraId="7885CA61" w14:textId="2B980574" w:rsidR="003C655A" w:rsidRPr="002B274B" w:rsidRDefault="003C655A" w:rsidP="002B274B">
      <w:pPr>
        <w:pStyle w:val="NormalWeb"/>
        <w:spacing w:line="480" w:lineRule="auto"/>
        <w:jc w:val="both"/>
        <w:rPr>
          <w:b/>
          <w:bCs/>
          <w:color w:val="000000" w:themeColor="text1"/>
          <w14:shadow w14:blurRad="38100" w14:dist="19050" w14:dir="2700000" w14:sx="100000" w14:sy="100000" w14:kx="0" w14:ky="0" w14:algn="tl">
            <w14:schemeClr w14:val="dk1">
              <w14:alpha w14:val="60000"/>
            </w14:schemeClr>
          </w14:shadow>
        </w:rPr>
      </w:pPr>
      <w:r w:rsidRPr="002B274B">
        <w:rPr>
          <w:b/>
          <w:bCs/>
          <w:i/>
          <w:color w:val="000000" w:themeColor="text1"/>
          <w14:shadow w14:blurRad="38100" w14:dist="19050" w14:dir="2700000" w14:sx="100000" w14:sy="100000" w14:kx="0" w14:ky="0" w14:algn="tl">
            <w14:schemeClr w14:val="dk1">
              <w14:alpha w14:val="60000"/>
            </w14:schemeClr>
          </w14:shadow>
        </w:rPr>
        <w:t xml:space="preserve">One of the identify resettlement site in </w:t>
      </w:r>
      <w:proofErr w:type="spellStart"/>
      <w:r w:rsidRPr="002B274B">
        <w:rPr>
          <w:b/>
          <w:bCs/>
          <w:i/>
          <w:color w:val="000000" w:themeColor="text1"/>
          <w14:shadow w14:blurRad="38100" w14:dist="19050" w14:dir="2700000" w14:sx="100000" w14:sy="100000" w14:kx="0" w14:ky="0" w14:algn="tl">
            <w14:schemeClr w14:val="dk1">
              <w14:alpha w14:val="60000"/>
            </w14:schemeClr>
          </w14:shadow>
        </w:rPr>
        <w:t>Kwande</w:t>
      </w:r>
      <w:proofErr w:type="spellEnd"/>
      <w:r w:rsidRPr="002B274B">
        <w:rPr>
          <w:b/>
          <w:bCs/>
          <w:i/>
          <w:color w:val="000000" w:themeColor="text1"/>
          <w14:shadow w14:blurRad="38100" w14:dist="19050" w14:dir="2700000" w14:sx="100000" w14:sy="100000" w14:kx="0" w14:ky="0" w14:algn="tl">
            <w14:schemeClr w14:val="dk1">
              <w14:alpha w14:val="60000"/>
            </w14:schemeClr>
          </w14:shadow>
        </w:rPr>
        <w:t xml:space="preserve"> LGA of Benue State Nigeria</w:t>
      </w:r>
      <w:r w:rsidRPr="002B274B">
        <w:rPr>
          <w:b/>
          <w:bCs/>
          <w:color w:val="000000" w:themeColor="text1"/>
          <w14:shadow w14:blurRad="38100" w14:dist="19050" w14:dir="2700000" w14:sx="100000" w14:sy="100000" w14:kx="0" w14:ky="0" w14:algn="tl">
            <w14:schemeClr w14:val="dk1">
              <w14:alpha w14:val="60000"/>
            </w14:schemeClr>
          </w14:shadow>
        </w:rPr>
        <w:t>.</w:t>
      </w:r>
    </w:p>
    <w:p w14:paraId="272C452D" w14:textId="1DEF6C0D" w:rsidR="003C655A" w:rsidRPr="002B274B" w:rsidRDefault="008E5004" w:rsidP="00EB6BCF">
      <w:pPr>
        <w:pStyle w:val="NormalWeb"/>
        <w:spacing w:after="0" w:afterAutospacing="0" w:line="480" w:lineRule="auto"/>
        <w:ind w:firstLine="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lastRenderedPageBreak/>
        <w:t>According to the Commissioner, i</w:t>
      </w:r>
      <w:r w:rsidR="003C655A" w:rsidRPr="002B274B">
        <w:rPr>
          <w:color w:val="000000" w:themeColor="text1"/>
          <w14:shadow w14:blurRad="38100" w14:dist="19050" w14:dir="2700000" w14:sx="100000" w14:sy="100000" w14:kx="0" w14:ky="0" w14:algn="tl">
            <w14:schemeClr w14:val="dk1">
              <w14:alpha w14:val="60000"/>
            </w14:schemeClr>
          </w14:shadow>
        </w:rPr>
        <w:t xml:space="preserve">n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Guma</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Gwer</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West and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Agatu</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the traditional rulers in those areas have also made a commitment to provide the land needed for the project. Already</w:t>
      </w:r>
      <w:r w:rsidR="00826574">
        <w:rPr>
          <w:color w:val="000000" w:themeColor="text1"/>
          <w14:shadow w14:blurRad="38100" w14:dist="19050" w14:dir="2700000" w14:sx="100000" w14:sy="100000" w14:kx="0" w14:ky="0" w14:algn="tl">
            <w14:schemeClr w14:val="dk1">
              <w14:alpha w14:val="60000"/>
            </w14:schemeClr>
          </w14:shadow>
        </w:rPr>
        <w:t xml:space="preserve"> </w:t>
      </w:r>
      <w:r w:rsidR="003C655A" w:rsidRPr="002B274B">
        <w:rPr>
          <w:color w:val="000000" w:themeColor="text1"/>
          <w14:shadow w14:blurRad="38100" w14:dist="19050" w14:dir="2700000" w14:sx="100000" w14:sy="100000" w14:kx="0" w14:ky="0" w14:algn="tl">
            <w14:schemeClr w14:val="dk1">
              <w14:alpha w14:val="60000"/>
            </w14:schemeClr>
          </w14:shadow>
        </w:rPr>
        <w:t xml:space="preserve">the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Mue</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Ter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Ichôngo</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Kwande</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Area Traditional Council, His Royal Highness Simon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Baver</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the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Mue</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Ter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Ipusu</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in Logo Area Traditional Council, His Royal Highness Enoch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Iorhuna</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the traditional head of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Ad’Agatu</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His Royal Highness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Onah</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Ngbede</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the Ter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Guma</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HRH Dennis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Shemberga</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and the Ter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Tyôshin</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HRH Daniel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Abomtse</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have all welcomed the plan and pledged their absolute support. They said that they look forward to when their people displaced due to attacks by gunmen will come back home. The traditional rulers commended Governor Alia for working to actualize his campaign promise to resettle the IDPs. The Federal </w:t>
      </w:r>
      <w:r w:rsidR="009C7EE3">
        <w:rPr>
          <w:color w:val="000000" w:themeColor="text1"/>
          <w14:shadow w14:blurRad="38100" w14:dist="19050" w14:dir="2700000" w14:sx="100000" w14:sy="100000" w14:kx="0" w14:ky="0" w14:algn="tl">
            <w14:schemeClr w14:val="dk1">
              <w14:alpha w14:val="60000"/>
            </w14:schemeClr>
          </w14:shadow>
        </w:rPr>
        <w:t>g</w:t>
      </w:r>
      <w:r w:rsidR="003C655A" w:rsidRPr="002B274B">
        <w:rPr>
          <w:color w:val="000000" w:themeColor="text1"/>
          <w14:shadow w14:blurRad="38100" w14:dist="19050" w14:dir="2700000" w14:sx="100000" w14:sy="100000" w14:kx="0" w14:ky="0" w14:algn="tl">
            <w14:schemeClr w14:val="dk1">
              <w14:alpha w14:val="60000"/>
            </w14:schemeClr>
          </w14:shadow>
        </w:rPr>
        <w:t xml:space="preserve">overnment is also supporting the displaced persons and other people of the state through its social investment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programmes</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xml:space="preserve"> to ease their pains and raise their economic status. As the </w:t>
      </w:r>
      <w:r w:rsidR="006D02BB">
        <w:rPr>
          <w:color w:val="000000" w:themeColor="text1"/>
          <w14:shadow w14:blurRad="38100" w14:dist="19050" w14:dir="2700000" w14:sx="100000" w14:sy="100000" w14:kx="0" w14:ky="0" w14:algn="tl">
            <w14:schemeClr w14:val="dk1">
              <w14:alpha w14:val="60000"/>
            </w14:schemeClr>
          </w14:shadow>
        </w:rPr>
        <w:t>e</w:t>
      </w:r>
      <w:r w:rsidR="003C655A" w:rsidRPr="002B274B">
        <w:rPr>
          <w:color w:val="000000" w:themeColor="text1"/>
          <w14:shadow w14:blurRad="38100" w14:dist="19050" w14:dir="2700000" w14:sx="100000" w14:sy="100000" w14:kx="0" w14:ky="0" w14:algn="tl">
            <w14:schemeClr w14:val="dk1">
              <w14:alpha w14:val="60000"/>
            </w14:schemeClr>
          </w14:shadow>
        </w:rPr>
        <w:t xml:space="preserve">xecutive </w:t>
      </w:r>
      <w:r w:rsidR="006D02BB">
        <w:rPr>
          <w:color w:val="000000" w:themeColor="text1"/>
          <w14:shadow w14:blurRad="38100" w14:dist="19050" w14:dir="2700000" w14:sx="100000" w14:sy="100000" w14:kx="0" w14:ky="0" w14:algn="tl">
            <w14:schemeClr w14:val="dk1">
              <w14:alpha w14:val="60000"/>
            </w14:schemeClr>
          </w14:shadow>
        </w:rPr>
        <w:t>s</w:t>
      </w:r>
      <w:r w:rsidR="003C655A" w:rsidRPr="002B274B">
        <w:rPr>
          <w:color w:val="000000" w:themeColor="text1"/>
          <w14:shadow w14:blurRad="38100" w14:dist="19050" w14:dir="2700000" w14:sx="100000" w14:sy="100000" w14:kx="0" w14:ky="0" w14:algn="tl">
            <w14:schemeClr w14:val="dk1">
              <w14:alpha w14:val="60000"/>
            </w14:schemeClr>
          </w14:shadow>
        </w:rPr>
        <w:t xml:space="preserve">ecretary of SEMA, </w:t>
      </w:r>
      <w:r w:rsidR="00EB026F" w:rsidRPr="002B274B">
        <w:rPr>
          <w:color w:val="000000" w:themeColor="text1"/>
          <w14:shadow w14:blurRad="38100" w14:dist="19050" w14:dir="2700000" w14:sx="100000" w14:sy="100000" w14:kx="0" w14:ky="0" w14:algn="tl">
            <w14:schemeClr w14:val="dk1">
              <w14:alpha w14:val="60000"/>
            </w14:schemeClr>
          </w14:shadow>
        </w:rPr>
        <w:t xml:space="preserve">Sir </w:t>
      </w:r>
      <w:r w:rsidR="003C655A" w:rsidRPr="002B274B">
        <w:rPr>
          <w:color w:val="000000" w:themeColor="text1"/>
          <w14:shadow w14:blurRad="38100" w14:dist="19050" w14:dir="2700000" w14:sx="100000" w14:sy="100000" w14:kx="0" w14:ky="0" w14:algn="tl">
            <w14:schemeClr w14:val="dk1">
              <w14:alpha w14:val="60000"/>
            </w14:schemeClr>
          </w14:shadow>
        </w:rPr>
        <w:t xml:space="preserve">James </w:t>
      </w:r>
      <w:proofErr w:type="spellStart"/>
      <w:r w:rsidR="003C655A" w:rsidRPr="002B274B">
        <w:rPr>
          <w:color w:val="000000" w:themeColor="text1"/>
          <w14:shadow w14:blurRad="38100" w14:dist="19050" w14:dir="2700000" w14:sx="100000" w14:sy="100000" w14:kx="0" w14:ky="0" w14:algn="tl">
            <w14:schemeClr w14:val="dk1">
              <w14:alpha w14:val="60000"/>
            </w14:schemeClr>
          </w14:shadow>
        </w:rPr>
        <w:t>Iorapuu</w:t>
      </w:r>
      <w:proofErr w:type="spellEnd"/>
      <w:r w:rsidR="003C655A" w:rsidRPr="002B274B">
        <w:rPr>
          <w:color w:val="000000" w:themeColor="text1"/>
          <w14:shadow w14:blurRad="38100" w14:dist="19050" w14:dir="2700000" w14:sx="100000" w14:sy="100000" w14:kx="0" w14:ky="0" w14:algn="tl">
            <w14:schemeClr w14:val="dk1">
              <w14:alpha w14:val="60000"/>
            </w14:schemeClr>
          </w14:shadow>
        </w:rPr>
        <w:t>, said, the process for the resettlement of the over 1.5 million IDPs in the state will be driven by patriotism, accountability, openness and equity</w:t>
      </w:r>
      <w:r w:rsidR="00056008" w:rsidRPr="002B274B">
        <w:rPr>
          <w:color w:val="000000" w:themeColor="text1"/>
          <w14:shadow w14:blurRad="38100" w14:dist="19050" w14:dir="2700000" w14:sx="100000" w14:sy="100000" w14:kx="0" w14:ky="0" w14:algn="tl">
            <w14:schemeClr w14:val="dk1">
              <w14:alpha w14:val="60000"/>
            </w14:schemeClr>
          </w14:shadow>
        </w:rPr>
        <w:t xml:space="preserve"> (</w:t>
      </w:r>
      <w:proofErr w:type="spellStart"/>
      <w:r w:rsidR="00056008" w:rsidRPr="002B274B">
        <w:rPr>
          <w:color w:val="000000" w:themeColor="text1"/>
          <w14:shadow w14:blurRad="38100" w14:dist="19050" w14:dir="2700000" w14:sx="100000" w14:sy="100000" w14:kx="0" w14:ky="0" w14:algn="tl">
            <w14:schemeClr w14:val="dk1">
              <w14:alpha w14:val="60000"/>
            </w14:schemeClr>
          </w14:shadow>
        </w:rPr>
        <w:t>Ikyado</w:t>
      </w:r>
      <w:proofErr w:type="spellEnd"/>
      <w:r w:rsidR="00056008" w:rsidRPr="002B274B">
        <w:rPr>
          <w:color w:val="000000" w:themeColor="text1"/>
          <w14:shadow w14:blurRad="38100" w14:dist="19050" w14:dir="2700000" w14:sx="100000" w14:sy="100000" w14:kx="0" w14:ky="0" w14:algn="tl">
            <w14:schemeClr w14:val="dk1">
              <w14:alpha w14:val="60000"/>
            </w14:schemeClr>
          </w14:shadow>
        </w:rPr>
        <w:t>, 2023)</w:t>
      </w:r>
      <w:r w:rsidR="003C655A" w:rsidRPr="002B274B">
        <w:rPr>
          <w:color w:val="000000" w:themeColor="text1"/>
          <w14:shadow w14:blurRad="38100" w14:dist="19050" w14:dir="2700000" w14:sx="100000" w14:sy="100000" w14:kx="0" w14:ky="0" w14:algn="tl">
            <w14:schemeClr w14:val="dk1">
              <w14:alpha w14:val="60000"/>
            </w14:schemeClr>
          </w14:shadow>
        </w:rPr>
        <w:t>.</w:t>
      </w:r>
    </w:p>
    <w:p w14:paraId="440E1846" w14:textId="3114BE2C" w:rsidR="003C655A" w:rsidRPr="002B274B" w:rsidRDefault="00444767" w:rsidP="00EB6BCF">
      <w:pPr>
        <w:pStyle w:val="ListParagraph"/>
        <w:numPr>
          <w:ilvl w:val="1"/>
          <w:numId w:val="2"/>
        </w:numPr>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 xml:space="preserve"> </w:t>
      </w:r>
      <w:r w:rsidR="003C655A" w:rsidRPr="002B274B">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 xml:space="preserve">IOM </w:t>
      </w:r>
      <w:r w:rsidR="006F4120" w:rsidRPr="002B274B">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 xml:space="preserve">Biometric Registration </w:t>
      </w:r>
      <w:r w:rsidR="00AA4A71" w:rsidRPr="002B274B">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f</w:t>
      </w:r>
      <w:r w:rsidR="006F4120" w:rsidRPr="002B274B">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or</w:t>
      </w:r>
      <w:r w:rsidR="006F4120" w:rsidRPr="002B274B">
        <w:rPr>
          <w:rStyle w:val="Emphasis"/>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6F4120"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Resettlement </w:t>
      </w:r>
      <w:r w:rsidR="006C6455"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w:t>
      </w:r>
      <w:r w:rsidR="006F4120"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f IDPs In Benue State</w:t>
      </w:r>
    </w:p>
    <w:p w14:paraId="51DBF334" w14:textId="2FAFE291" w:rsidR="005E3DFD" w:rsidRPr="002B274B" w:rsidRDefault="005E3DFD" w:rsidP="00AC09C0">
      <w:pPr>
        <w:spacing w:after="0" w:line="480" w:lineRule="auto"/>
        <w:ind w:firstLine="36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sz w:val="24"/>
          <w:szCs w:val="24"/>
        </w:rPr>
        <w:t>The biometric registration provides an in-depth data on internally displaced persons (IDPs) which help analyze their speci</w:t>
      </w:r>
      <w:r w:rsidR="00342E4F" w:rsidRPr="002B274B">
        <w:rPr>
          <w:rFonts w:ascii="Times New Roman" w:hAnsi="Times New Roman" w:cs="Times New Roman"/>
          <w:sz w:val="24"/>
          <w:szCs w:val="24"/>
        </w:rPr>
        <w:t>fi</w:t>
      </w:r>
      <w:r w:rsidRPr="002B274B">
        <w:rPr>
          <w:rFonts w:ascii="Times New Roman" w:hAnsi="Times New Roman" w:cs="Times New Roman"/>
          <w:sz w:val="24"/>
          <w:szCs w:val="24"/>
        </w:rPr>
        <w:softHyphen/>
        <w:t>c needs and vulnerabilities. International Organization for Migration’s Displacement Tracking Matrix (DTM) developed Biometric Registration and Veri</w:t>
      </w:r>
      <w:r w:rsidRPr="002B274B">
        <w:rPr>
          <w:rFonts w:ascii="Times New Roman" w:hAnsi="Times New Roman" w:cs="Times New Roman"/>
          <w:sz w:val="24"/>
          <w:szCs w:val="24"/>
        </w:rPr>
        <w:softHyphen/>
      </w:r>
      <w:r w:rsidR="00433D48" w:rsidRPr="002B274B">
        <w:rPr>
          <w:rFonts w:ascii="Times New Roman" w:hAnsi="Times New Roman" w:cs="Times New Roman"/>
          <w:sz w:val="24"/>
          <w:szCs w:val="24"/>
        </w:rPr>
        <w:t>fi</w:t>
      </w:r>
      <w:r w:rsidRPr="002B274B">
        <w:rPr>
          <w:rFonts w:ascii="Times New Roman" w:hAnsi="Times New Roman" w:cs="Times New Roman"/>
          <w:sz w:val="24"/>
          <w:szCs w:val="24"/>
        </w:rPr>
        <w:t>cation Application (</w:t>
      </w:r>
      <w:proofErr w:type="spellStart"/>
      <w:r w:rsidRPr="002B274B">
        <w:rPr>
          <w:rFonts w:ascii="Times New Roman" w:hAnsi="Times New Roman" w:cs="Times New Roman"/>
          <w:sz w:val="24"/>
          <w:szCs w:val="24"/>
        </w:rPr>
        <w:t>BRaVe</w:t>
      </w:r>
      <w:proofErr w:type="spellEnd"/>
      <w:r w:rsidRPr="002B274B">
        <w:rPr>
          <w:rFonts w:ascii="Times New Roman" w:hAnsi="Times New Roman" w:cs="Times New Roman"/>
          <w:sz w:val="24"/>
          <w:szCs w:val="24"/>
        </w:rPr>
        <w:t xml:space="preserve">) system which captures the biometric data, for information on the individuals, households, vulnerabilities, and displacement-related triggers for programming and response over time. As part of the commitment to provide </w:t>
      </w:r>
      <w:r w:rsidR="00FA17EC" w:rsidRPr="002B274B">
        <w:rPr>
          <w:rFonts w:ascii="Times New Roman" w:hAnsi="Times New Roman" w:cs="Times New Roman"/>
          <w:sz w:val="24"/>
          <w:szCs w:val="24"/>
        </w:rPr>
        <w:t>varied</w:t>
      </w:r>
      <w:r w:rsidRPr="002B274B">
        <w:rPr>
          <w:rFonts w:ascii="Times New Roman" w:hAnsi="Times New Roman" w:cs="Times New Roman"/>
          <w:sz w:val="24"/>
          <w:szCs w:val="24"/>
        </w:rPr>
        <w:t xml:space="preserve"> </w:t>
      </w:r>
      <w:r w:rsidRPr="002B274B">
        <w:rPr>
          <w:rFonts w:ascii="Times New Roman" w:hAnsi="Times New Roman" w:cs="Times New Roman"/>
          <w:sz w:val="24"/>
          <w:szCs w:val="24"/>
        </w:rPr>
        <w:softHyphen/>
      </w:r>
      <w:r w:rsidR="00FA17EC" w:rsidRPr="002B274B">
        <w:rPr>
          <w:rFonts w:ascii="Times New Roman" w:hAnsi="Times New Roman" w:cs="Times New Roman"/>
          <w:sz w:val="24"/>
          <w:szCs w:val="24"/>
        </w:rPr>
        <w:t>fi</w:t>
      </w:r>
      <w:r w:rsidRPr="002B274B">
        <w:rPr>
          <w:rFonts w:ascii="Times New Roman" w:hAnsi="Times New Roman" w:cs="Times New Roman"/>
          <w:sz w:val="24"/>
          <w:szCs w:val="24"/>
        </w:rPr>
        <w:t xml:space="preserve">gures of IDPs in Benue State in line with the government’s plans, the </w:t>
      </w:r>
      <w:r w:rsidR="006503D4" w:rsidRPr="002B274B">
        <w:rPr>
          <w:rFonts w:ascii="Times New Roman" w:hAnsi="Times New Roman" w:cs="Times New Roman"/>
          <w:sz w:val="24"/>
          <w:szCs w:val="24"/>
        </w:rPr>
        <w:t xml:space="preserve">IOM </w:t>
      </w:r>
      <w:r w:rsidRPr="002B274B">
        <w:rPr>
          <w:rFonts w:ascii="Times New Roman" w:hAnsi="Times New Roman" w:cs="Times New Roman"/>
          <w:sz w:val="24"/>
          <w:szCs w:val="24"/>
        </w:rPr>
        <w:t xml:space="preserve">in partnership with UNHCR, Benue State Emergency Management Agency (BSEMA), Nigeria Red Cross Society (NRCS), National Commission for Refugees, Migrants and Internally Displaced Persons (NCFRMI), National Bureau of Statistics (NBS), National Emergency Management Agency (NEMA), </w:t>
      </w:r>
      <w:r w:rsidRPr="002B274B">
        <w:rPr>
          <w:rFonts w:ascii="Times New Roman" w:hAnsi="Times New Roman" w:cs="Times New Roman"/>
          <w:sz w:val="24"/>
          <w:szCs w:val="24"/>
        </w:rPr>
        <w:lastRenderedPageBreak/>
        <w:t xml:space="preserve">Community Links and Human Empowerment Initiative and the Foundation for Justice Development and Peace (FJDP), launched the biometric registration in Benue State on 22 August 2023 following a three-day training. As of June 2024 (DTM north-central and north-west mobility tracking repot round 14), there were 500,182 IDPs in Benue State as a result of the farmers-herders </w:t>
      </w:r>
      <w:r w:rsidR="00C35638" w:rsidRPr="002B274B">
        <w:rPr>
          <w:rFonts w:ascii="Times New Roman" w:hAnsi="Times New Roman" w:cs="Times New Roman"/>
          <w:sz w:val="24"/>
          <w:szCs w:val="24"/>
        </w:rPr>
        <w:t>conflict</w:t>
      </w:r>
      <w:r w:rsidRPr="002B274B">
        <w:rPr>
          <w:rFonts w:ascii="Times New Roman" w:hAnsi="Times New Roman" w:cs="Times New Roman"/>
          <w:sz w:val="24"/>
          <w:szCs w:val="24"/>
        </w:rPr>
        <w:t xml:space="preserve">, which has been ongoing for decades. The biometric registration is to support the state Government and humanitarian actors in designing appropriate solutions using a protection </w:t>
      </w:r>
      <w:r w:rsidR="00317996" w:rsidRPr="002B274B">
        <w:rPr>
          <w:rFonts w:ascii="Times New Roman" w:hAnsi="Times New Roman" w:cs="Times New Roman"/>
          <w:sz w:val="24"/>
          <w:szCs w:val="24"/>
        </w:rPr>
        <w:t>centered</w:t>
      </w:r>
      <w:r w:rsidRPr="002B274B">
        <w:rPr>
          <w:rFonts w:ascii="Times New Roman" w:hAnsi="Times New Roman" w:cs="Times New Roman"/>
          <w:sz w:val="24"/>
          <w:szCs w:val="24"/>
        </w:rPr>
        <w:t xml:space="preserve"> approach by (1) registering all displaced persons in the selected LGAs in Benue State, (2) referring persons with disabilities, persons with sp</w:t>
      </w:r>
      <w:r w:rsidR="00317996" w:rsidRPr="002B274B">
        <w:rPr>
          <w:rFonts w:ascii="Times New Roman" w:hAnsi="Times New Roman" w:cs="Times New Roman"/>
          <w:sz w:val="24"/>
          <w:szCs w:val="24"/>
        </w:rPr>
        <w:t>ecial</w:t>
      </w:r>
      <w:r w:rsidRPr="002B274B">
        <w:rPr>
          <w:rFonts w:ascii="Times New Roman" w:hAnsi="Times New Roman" w:cs="Times New Roman"/>
          <w:sz w:val="24"/>
          <w:szCs w:val="24"/>
        </w:rPr>
        <w:t xml:space="preserve"> needs and health concerns to the </w:t>
      </w:r>
      <w:r w:rsidR="0009669B" w:rsidRPr="002B274B">
        <w:rPr>
          <w:rFonts w:ascii="Times New Roman" w:hAnsi="Times New Roman" w:cs="Times New Roman"/>
          <w:sz w:val="24"/>
          <w:szCs w:val="24"/>
        </w:rPr>
        <w:t>appropriate</w:t>
      </w:r>
      <w:r w:rsidRPr="002B274B">
        <w:rPr>
          <w:rFonts w:ascii="Times New Roman" w:hAnsi="Times New Roman" w:cs="Times New Roman"/>
          <w:sz w:val="24"/>
          <w:szCs w:val="24"/>
        </w:rPr>
        <w:t xml:space="preserve"> agencies</w:t>
      </w:r>
      <w:r w:rsidR="00E7603C" w:rsidRPr="002B274B">
        <w:rPr>
          <w:rFonts w:ascii="Times New Roman" w:hAnsi="Times New Roman" w:cs="Times New Roman"/>
          <w:sz w:val="24"/>
          <w:szCs w:val="24"/>
        </w:rPr>
        <w:t xml:space="preserve"> </w:t>
      </w:r>
      <w:r w:rsidRPr="002B274B">
        <w:rPr>
          <w:rFonts w:ascii="Times New Roman" w:hAnsi="Times New Roman" w:cs="Times New Roman"/>
          <w:sz w:val="24"/>
          <w:szCs w:val="24"/>
        </w:rPr>
        <w:t xml:space="preserve">and (3) verifying numbers of displaced persons in the selected LGAs of Benue State. Six LGAs were mapped as locations with IDPs in Benue State based on DTM Round 11 (March 2023). So far, 65 locations have been covered, 34 locations in Makurdi, 18 in </w:t>
      </w:r>
      <w:proofErr w:type="spellStart"/>
      <w:r w:rsidRPr="002B274B">
        <w:rPr>
          <w:rFonts w:ascii="Times New Roman" w:hAnsi="Times New Roman" w:cs="Times New Roman"/>
          <w:sz w:val="24"/>
          <w:szCs w:val="24"/>
        </w:rPr>
        <w:t>Guma</w:t>
      </w:r>
      <w:proofErr w:type="spellEnd"/>
      <w:r w:rsidRPr="002B274B">
        <w:rPr>
          <w:rFonts w:ascii="Times New Roman" w:hAnsi="Times New Roman" w:cs="Times New Roman"/>
          <w:sz w:val="24"/>
          <w:szCs w:val="24"/>
        </w:rPr>
        <w:t xml:space="preserve">, four (4) in </w:t>
      </w:r>
      <w:proofErr w:type="spellStart"/>
      <w:r w:rsidRPr="002B274B">
        <w:rPr>
          <w:rFonts w:ascii="Times New Roman" w:hAnsi="Times New Roman" w:cs="Times New Roman"/>
          <w:sz w:val="24"/>
          <w:szCs w:val="24"/>
        </w:rPr>
        <w:t>Gwer</w:t>
      </w:r>
      <w:proofErr w:type="spellEnd"/>
      <w:r w:rsidRPr="002B274B">
        <w:rPr>
          <w:rFonts w:ascii="Times New Roman" w:hAnsi="Times New Roman" w:cs="Times New Roman"/>
          <w:sz w:val="24"/>
          <w:szCs w:val="24"/>
        </w:rPr>
        <w:t xml:space="preserve"> West, four (4) in Logo, three (3) in </w:t>
      </w:r>
      <w:proofErr w:type="spellStart"/>
      <w:r w:rsidRPr="002B274B">
        <w:rPr>
          <w:rFonts w:ascii="Times New Roman" w:hAnsi="Times New Roman" w:cs="Times New Roman"/>
          <w:sz w:val="24"/>
          <w:szCs w:val="24"/>
        </w:rPr>
        <w:t>Agatu</w:t>
      </w:r>
      <w:proofErr w:type="spellEnd"/>
      <w:r w:rsidRPr="002B274B">
        <w:rPr>
          <w:rFonts w:ascii="Times New Roman" w:hAnsi="Times New Roman" w:cs="Times New Roman"/>
          <w:sz w:val="24"/>
          <w:szCs w:val="24"/>
        </w:rPr>
        <w:t xml:space="preserve"> and two (2) locations in </w:t>
      </w:r>
      <w:proofErr w:type="spellStart"/>
      <w:r w:rsidRPr="002B274B">
        <w:rPr>
          <w:rFonts w:ascii="Times New Roman" w:hAnsi="Times New Roman" w:cs="Times New Roman"/>
          <w:sz w:val="24"/>
          <w:szCs w:val="24"/>
        </w:rPr>
        <w:t>Kwande</w:t>
      </w:r>
      <w:proofErr w:type="spellEnd"/>
      <w:r w:rsidRPr="002B274B">
        <w:rPr>
          <w:rFonts w:ascii="Times New Roman" w:hAnsi="Times New Roman" w:cs="Times New Roman"/>
          <w:sz w:val="24"/>
          <w:szCs w:val="24"/>
        </w:rPr>
        <w:t xml:space="preserve">. The registration has shown that </w:t>
      </w:r>
      <w:proofErr w:type="spellStart"/>
      <w:r w:rsidRPr="002B274B">
        <w:rPr>
          <w:rFonts w:ascii="Times New Roman" w:hAnsi="Times New Roman" w:cs="Times New Roman"/>
          <w:sz w:val="24"/>
          <w:szCs w:val="24"/>
        </w:rPr>
        <w:t>Guma</w:t>
      </w:r>
      <w:proofErr w:type="spellEnd"/>
      <w:r w:rsidRPr="002B274B">
        <w:rPr>
          <w:rFonts w:ascii="Times New Roman" w:hAnsi="Times New Roman" w:cs="Times New Roman"/>
          <w:sz w:val="24"/>
          <w:szCs w:val="24"/>
        </w:rPr>
        <w:t xml:space="preserve"> LGA host the highest number of IDPs, with 72,601 individuals (20,239 households), followed by Makurdi with 47,990 individuals (12,314 households), </w:t>
      </w:r>
      <w:proofErr w:type="spellStart"/>
      <w:r w:rsidRPr="002B274B">
        <w:rPr>
          <w:rFonts w:ascii="Times New Roman" w:hAnsi="Times New Roman" w:cs="Times New Roman"/>
          <w:sz w:val="24"/>
          <w:szCs w:val="24"/>
        </w:rPr>
        <w:t>Agatu</w:t>
      </w:r>
      <w:proofErr w:type="spellEnd"/>
      <w:r w:rsidRPr="002B274B">
        <w:rPr>
          <w:rFonts w:ascii="Times New Roman" w:hAnsi="Times New Roman" w:cs="Times New Roman"/>
          <w:sz w:val="24"/>
          <w:szCs w:val="24"/>
        </w:rPr>
        <w:t xml:space="preserve"> with 21,861 individuals (5,641 households). </w:t>
      </w:r>
      <w:proofErr w:type="spellStart"/>
      <w:r w:rsidRPr="002B274B">
        <w:rPr>
          <w:rFonts w:ascii="Times New Roman" w:hAnsi="Times New Roman" w:cs="Times New Roman"/>
          <w:sz w:val="24"/>
          <w:szCs w:val="24"/>
        </w:rPr>
        <w:t>Kwande</w:t>
      </w:r>
      <w:proofErr w:type="spellEnd"/>
      <w:r w:rsidRPr="002B274B">
        <w:rPr>
          <w:rFonts w:ascii="Times New Roman" w:hAnsi="Times New Roman" w:cs="Times New Roman"/>
          <w:sz w:val="24"/>
          <w:szCs w:val="24"/>
        </w:rPr>
        <w:t xml:space="preserve"> had 15,909 individuals (3,225 households), while Logo had 13,633 individuals (3,311 households). </w:t>
      </w:r>
      <w:proofErr w:type="spellStart"/>
      <w:r w:rsidRPr="002B274B">
        <w:rPr>
          <w:rFonts w:ascii="Times New Roman" w:hAnsi="Times New Roman" w:cs="Times New Roman"/>
          <w:sz w:val="24"/>
          <w:szCs w:val="24"/>
        </w:rPr>
        <w:t>Gwer</w:t>
      </w:r>
      <w:proofErr w:type="spellEnd"/>
      <w:r w:rsidRPr="002B274B">
        <w:rPr>
          <w:rFonts w:ascii="Times New Roman" w:hAnsi="Times New Roman" w:cs="Times New Roman"/>
          <w:sz w:val="24"/>
          <w:szCs w:val="24"/>
        </w:rPr>
        <w:t xml:space="preserve"> west had the least registered IDPs had 12,717 individuals registered from 3,433 households. During the registration, 22,868 individuals were ident</w:t>
      </w:r>
      <w:r w:rsidR="00782FB2" w:rsidRPr="002B274B">
        <w:rPr>
          <w:rFonts w:ascii="Times New Roman" w:hAnsi="Times New Roman" w:cs="Times New Roman"/>
          <w:sz w:val="24"/>
          <w:szCs w:val="24"/>
        </w:rPr>
        <w:t>if</w:t>
      </w:r>
      <w:r w:rsidRPr="002B274B">
        <w:rPr>
          <w:rFonts w:ascii="Times New Roman" w:hAnsi="Times New Roman" w:cs="Times New Roman"/>
          <w:sz w:val="24"/>
          <w:szCs w:val="24"/>
        </w:rPr>
        <w:t>i</w:t>
      </w:r>
      <w:r w:rsidRPr="002B274B">
        <w:rPr>
          <w:rFonts w:ascii="Times New Roman" w:hAnsi="Times New Roman" w:cs="Times New Roman"/>
          <w:sz w:val="24"/>
          <w:szCs w:val="24"/>
        </w:rPr>
        <w:softHyphen/>
        <w:t>ed with number of vulnerabilities and speci</w:t>
      </w:r>
      <w:r w:rsidRPr="002B274B">
        <w:rPr>
          <w:rFonts w:ascii="Times New Roman" w:hAnsi="Times New Roman" w:cs="Times New Roman"/>
          <w:sz w:val="24"/>
          <w:szCs w:val="24"/>
        </w:rPr>
        <w:softHyphen/>
      </w:r>
      <w:r w:rsidR="00782FB2" w:rsidRPr="002B274B">
        <w:rPr>
          <w:rFonts w:ascii="Times New Roman" w:hAnsi="Times New Roman" w:cs="Times New Roman"/>
          <w:sz w:val="24"/>
          <w:szCs w:val="24"/>
        </w:rPr>
        <w:t xml:space="preserve">al </w:t>
      </w:r>
      <w:r w:rsidRPr="002B274B">
        <w:rPr>
          <w:rFonts w:ascii="Times New Roman" w:hAnsi="Times New Roman" w:cs="Times New Roman"/>
          <w:sz w:val="24"/>
          <w:szCs w:val="24"/>
        </w:rPr>
        <w:t>needs (including but not limited to serious medical illnesses) and were referred to UNHCR/FJDP for further support. All registered IDPs have received a biometric card with a unique number for easy identi</w:t>
      </w:r>
      <w:r w:rsidRPr="002B274B">
        <w:rPr>
          <w:rFonts w:ascii="Times New Roman" w:hAnsi="Times New Roman" w:cs="Times New Roman"/>
          <w:sz w:val="24"/>
          <w:szCs w:val="24"/>
        </w:rPr>
        <w:softHyphen/>
      </w:r>
      <w:r w:rsidR="00782FB2" w:rsidRPr="002B274B">
        <w:rPr>
          <w:rFonts w:ascii="Times New Roman" w:hAnsi="Times New Roman" w:cs="Times New Roman"/>
          <w:sz w:val="24"/>
          <w:szCs w:val="24"/>
        </w:rPr>
        <w:t>fi</w:t>
      </w:r>
      <w:r w:rsidRPr="002B274B">
        <w:rPr>
          <w:rFonts w:ascii="Times New Roman" w:hAnsi="Times New Roman" w:cs="Times New Roman"/>
          <w:sz w:val="24"/>
          <w:szCs w:val="24"/>
        </w:rPr>
        <w:t xml:space="preserve">cation. The registration is an ongoing process as this report is the </w:t>
      </w:r>
      <w:r w:rsidRPr="002B274B">
        <w:rPr>
          <w:rFonts w:ascii="Times New Roman" w:hAnsi="Times New Roman" w:cs="Times New Roman"/>
          <w:sz w:val="24"/>
          <w:szCs w:val="24"/>
        </w:rPr>
        <w:softHyphen/>
      </w:r>
      <w:r w:rsidR="00782FB2" w:rsidRPr="002B274B">
        <w:rPr>
          <w:rFonts w:ascii="Times New Roman" w:hAnsi="Times New Roman" w:cs="Times New Roman"/>
          <w:sz w:val="24"/>
          <w:szCs w:val="24"/>
        </w:rPr>
        <w:t>fifth</w:t>
      </w:r>
      <w:r w:rsidRPr="002B274B">
        <w:rPr>
          <w:rFonts w:ascii="Times New Roman" w:hAnsi="Times New Roman" w:cs="Times New Roman"/>
          <w:sz w:val="24"/>
          <w:szCs w:val="24"/>
        </w:rPr>
        <w:t xml:space="preserve"> one in this series</w:t>
      </w:r>
      <w:r w:rsidR="00AD1EA1" w:rsidRPr="002B274B">
        <w:rPr>
          <w:rFonts w:ascii="Times New Roman" w:hAnsi="Times New Roman" w:cs="Times New Roman"/>
          <w:sz w:val="24"/>
          <w:szCs w:val="24"/>
        </w:rPr>
        <w:t xml:space="preserve"> (IOM, 2024)</w:t>
      </w:r>
      <w:r w:rsidRPr="002B274B">
        <w:rPr>
          <w:rFonts w:ascii="Times New Roman" w:hAnsi="Times New Roman" w:cs="Times New Roman"/>
          <w:sz w:val="24"/>
          <w:szCs w:val="24"/>
        </w:rPr>
        <w:t>.</w:t>
      </w:r>
    </w:p>
    <w:p w14:paraId="7F093C67" w14:textId="77777777" w:rsidR="003C655A" w:rsidRPr="00ED34BB" w:rsidRDefault="003C655A" w:rsidP="002B274B">
      <w:pPr>
        <w:autoSpaceDE w:val="0"/>
        <w:autoSpaceDN w:val="0"/>
        <w:adjustRightInd w:val="0"/>
        <w:spacing w:after="0" w:line="480" w:lineRule="auto"/>
        <w:jc w:val="both"/>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pPr>
      <w:r w:rsidRPr="00ED34BB">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 xml:space="preserve">The main objectives of this study are as follows: </w:t>
      </w:r>
    </w:p>
    <w:p w14:paraId="205F333B" w14:textId="77777777" w:rsidR="003C655A" w:rsidRPr="002B274B" w:rsidRDefault="003C655A" w:rsidP="002B274B">
      <w:pPr>
        <w:autoSpaceDE w:val="0"/>
        <w:autoSpaceDN w:val="0"/>
        <w:adjustRightInd w:val="0"/>
        <w:spacing w:after="167"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1) To review the Development Planning on Resettlement of IDPs in Benue State. </w:t>
      </w:r>
    </w:p>
    <w:p w14:paraId="7F3D22FD" w14:textId="77777777" w:rsidR="003C655A" w:rsidRPr="002B274B" w:rsidRDefault="003C655A" w:rsidP="002B274B">
      <w:pPr>
        <w:autoSpaceDE w:val="0"/>
        <w:autoSpaceDN w:val="0"/>
        <w:adjustRightInd w:val="0"/>
        <w:spacing w:after="167" w:line="480" w:lineRule="auto"/>
        <w:ind w:left="270" w:hanging="27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2) To study the status of implementing Development Planning on Resettlement of IDPs in Benue State. </w:t>
      </w:r>
    </w:p>
    <w:p w14:paraId="67744BD4" w14:textId="77777777" w:rsidR="003C655A" w:rsidRPr="002B274B" w:rsidRDefault="003C655A" w:rsidP="002B274B">
      <w:pPr>
        <w:autoSpaceDE w:val="0"/>
        <w:autoSpaceDN w:val="0"/>
        <w:adjustRightInd w:val="0"/>
        <w:spacing w:after="0" w:line="480" w:lineRule="auto"/>
        <w:ind w:left="270" w:hanging="27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3) To understand the potential challenges of Development Planning on Resettlement of IDPs in Benue State</w:t>
      </w:r>
    </w:p>
    <w:p w14:paraId="738DF109" w14:textId="7369086B" w:rsidR="003C655A" w:rsidRPr="002B274B" w:rsidRDefault="003C655A" w:rsidP="002B274B">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1.</w:t>
      </w:r>
      <w:r w:rsidR="00855782"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4</w:t>
      </w:r>
      <w:r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 Research review</w:t>
      </w:r>
    </w:p>
    <w:p w14:paraId="2764CB20" w14:textId="6B964C52" w:rsidR="003C655A" w:rsidRPr="002B274B" w:rsidRDefault="003C655A" w:rsidP="002B274B">
      <w:pPr>
        <w:pStyle w:val="Default"/>
        <w:spacing w:line="480" w:lineRule="auto"/>
        <w:ind w:firstLine="720"/>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According to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Omoraka</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Augustine &amp;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Yusufu</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(2022) in their work title an appraisal of the management of internally displaced persons (IDPs) in Benue State, north-central Nigeria, 2015-2022, opine that global effects of internal displacement and forced migration constitute significant impacts on the countries’ economies, particularly the huge task of providing humanitarian response to affected persons and communities for a sustained period, until normalcy is returned.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Mngotyo</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Alaci</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and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Anofi</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(2021) explained that in Benue State, for instance intercommunal violence resulting from disputes over land for grazing and farming has been happening for years but the situation became worsened over the years. According to the authors, the scarcity of land, population increase and environmental changes have increased the level of violence</w:t>
      </w:r>
      <w:r w:rsidR="009B1851"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w:t>
      </w:r>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which has force thousands of people to flee their villages.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Askederin</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Omole and </w:t>
      </w:r>
      <w:proofErr w:type="spellStart"/>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Shonibare</w:t>
      </w:r>
      <w:proofErr w:type="spellEnd"/>
      <w:r w:rsidRPr="002B274B">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 (2022) Resettlement of Internally Displaced Persons in the North Central Geopolitical Zone of Nigeria explained that Another category of Displacement has emerged in the last few years due to the increased incidence of Banditry in the north-central and north-western states. </w:t>
      </w:r>
    </w:p>
    <w:p w14:paraId="60D150FB" w14:textId="13876B6E" w:rsidR="003C655A" w:rsidRPr="002B274B" w:rsidRDefault="003C655A" w:rsidP="002B274B">
      <w:pPr>
        <w:autoSpaceDE w:val="0"/>
        <w:autoSpaceDN w:val="0"/>
        <w:adjustRightInd w:val="0"/>
        <w:spacing w:after="0" w:line="480" w:lineRule="auto"/>
        <w:ind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Sadisu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Suleiman (2021) in their work title A Review of Resettlement Models and their Relevance to Resettlement of Internally Displaced Persons in the North-Eastern Nigeria affirmed that Conflict and disasters often result in wide scale displacement of </w:t>
      </w:r>
      <w:r w:rsidR="00D819E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people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Nwaogwugwu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Ngor</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(2017) in their paper title Strategies for Resettlement of Internally Displaced Persons (IDPs) in farming communities of Rivers State, Nigeria, informed that in many parts of the world, wars, communal clashes, ethnic violence, natural and man-made disasters are recurrent.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Durosaro</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Ajiboye</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2011),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Nwaogwugwu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Ngor</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2017).</w:t>
      </w:r>
    </w:p>
    <w:p w14:paraId="6F1ECE40" w14:textId="3BAD8299" w:rsidR="00150AC6" w:rsidRDefault="00D41457" w:rsidP="002B274B">
      <w:pPr>
        <w:autoSpaceDE w:val="0"/>
        <w:autoSpaceDN w:val="0"/>
        <w:adjustRightInd w:val="0"/>
        <w:spacing w:after="0" w:line="480" w:lineRule="auto"/>
        <w:jc w:val="both"/>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lastRenderedPageBreak/>
        <w:t>1.</w:t>
      </w:r>
      <w:r w:rsidR="00E35362" w:rsidRPr="002B274B">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5</w:t>
      </w:r>
      <w:r w:rsidRPr="002B274B">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 xml:space="preserve">. </w:t>
      </w:r>
      <w:r w:rsidR="00150AC6">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I</w:t>
      </w:r>
      <w:r w:rsidR="00150AC6" w:rsidRPr="00150AC6">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 xml:space="preserve">nformation </w:t>
      </w:r>
      <w:r w:rsidR="00150AC6" w:rsidRPr="00150AC6">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utiliza</w:t>
      </w:r>
      <w:r w:rsidR="00150AC6">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 xml:space="preserve">tion on </w:t>
      </w:r>
      <w:r w:rsidR="00150AC6" w:rsidRPr="00150AC6">
        <w:rPr>
          <w:rFonts w:ascii="Times New Roman" w:hAnsi="Times New Roman" w:cs="Times New Roman"/>
          <w:b/>
          <w:bCs/>
          <w:color w:val="000000" w:themeColor="text1"/>
          <w:sz w:val="24"/>
          <w:szCs w:val="24"/>
          <w14:shadow w14:blurRad="38100" w14:dist="19050" w14:dir="2700000" w14:sx="100000" w14:sy="100000" w14:kx="0" w14:ky="0" w14:algn="tl">
            <w14:schemeClr w14:val="dk1">
              <w14:alpha w14:val="60000"/>
            </w14:schemeClr>
          </w14:shadow>
        </w:rPr>
        <w:t>effective disaster risk reduction and development planning on resettlement of IDPs.</w:t>
      </w:r>
    </w:p>
    <w:p w14:paraId="46D635BA" w14:textId="33B11342" w:rsidR="004B463B" w:rsidRPr="002B274B" w:rsidRDefault="004B463B" w:rsidP="002B274B">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For effective disaster risk reduction and development planning on resettlement of IDPs in Benue State, several key information areas can be utilized.</w:t>
      </w:r>
    </w:p>
    <w:p w14:paraId="22D800B5" w14:textId="7DB216B1" w:rsidR="004B463B" w:rsidRPr="002B274B" w:rsidRDefault="004B463B" w:rsidP="002B274B">
      <w:pPr>
        <w:pStyle w:val="ListParagraph"/>
        <w:numPr>
          <w:ilvl w:val="0"/>
          <w:numId w:val="3"/>
        </w:numPr>
        <w:autoSpaceDE w:val="0"/>
        <w:autoSpaceDN w:val="0"/>
        <w:adjustRightInd w:val="0"/>
        <w:spacing w:after="0" w:line="480" w:lineRule="auto"/>
        <w:ind w:left="36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Displacement Tracking Matrix: This tool can provide valuable insights into the movement and settlement patterns of IDPs, helping to identify areas of high risk and inform resettlement planning.</w:t>
      </w:r>
    </w:p>
    <w:p w14:paraId="539FD4F4" w14:textId="18FC6D6A" w:rsidR="004B463B" w:rsidRPr="002B274B" w:rsidRDefault="004B463B" w:rsidP="002B274B">
      <w:pPr>
        <w:pStyle w:val="ListParagraph"/>
        <w:numPr>
          <w:ilvl w:val="0"/>
          <w:numId w:val="3"/>
        </w:numPr>
        <w:autoSpaceDE w:val="0"/>
        <w:autoSpaceDN w:val="0"/>
        <w:adjustRightInd w:val="0"/>
        <w:spacing w:after="0" w:line="480" w:lineRule="auto"/>
        <w:ind w:left="36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Data Collection and Analysis: Conducting thorough data collection and analysis on the needs and vulnerabilities of IDPs can help inform the development of durable solutions and effective resettlement strategies</w:t>
      </w:r>
      <w:r w:rsidR="00590A78"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w:t>
      </w:r>
    </w:p>
    <w:p w14:paraId="35B96D22" w14:textId="274B5516" w:rsidR="004B463B" w:rsidRPr="002B274B" w:rsidRDefault="004B463B" w:rsidP="002B274B">
      <w:pPr>
        <w:pStyle w:val="ListParagraph"/>
        <w:numPr>
          <w:ilvl w:val="0"/>
          <w:numId w:val="3"/>
        </w:numPr>
        <w:autoSpaceDE w:val="0"/>
        <w:autoSpaceDN w:val="0"/>
        <w:adjustRightInd w:val="0"/>
        <w:spacing w:after="0" w:line="480" w:lineRule="auto"/>
        <w:ind w:left="36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State Development Plans: Aligning resettlement planning with Benue State's development plans can help ensure that IDPs are integrated into the state's broader development agenda</w:t>
      </w:r>
      <w:r w:rsidR="00590A78"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w:t>
      </w:r>
    </w:p>
    <w:p w14:paraId="259C78AF" w14:textId="404E3A50" w:rsidR="004B463B" w:rsidRPr="002B274B" w:rsidRDefault="004B463B" w:rsidP="002B274B">
      <w:pPr>
        <w:pStyle w:val="ListParagraph"/>
        <w:numPr>
          <w:ilvl w:val="0"/>
          <w:numId w:val="3"/>
        </w:numPr>
        <w:autoSpaceDE w:val="0"/>
        <w:autoSpaceDN w:val="0"/>
        <w:adjustRightInd w:val="0"/>
        <w:spacing w:after="0" w:line="480" w:lineRule="auto"/>
        <w:ind w:left="36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Resettlement Frameworks: Utilizing existing resettlement frameworks, such as the Federal Ministry of Humanitarian Affairs, Disaster Management, and Social Development's framework, can provide a structured approach to resettlement planning.</w:t>
      </w:r>
    </w:p>
    <w:p w14:paraId="7ECEA86A" w14:textId="25B3FF4F" w:rsidR="004B463B" w:rsidRPr="002B274B" w:rsidRDefault="004B463B" w:rsidP="002B274B">
      <w:pPr>
        <w:pStyle w:val="ListParagraph"/>
        <w:numPr>
          <w:ilvl w:val="0"/>
          <w:numId w:val="3"/>
        </w:numPr>
        <w:autoSpaceDE w:val="0"/>
        <w:autoSpaceDN w:val="0"/>
        <w:adjustRightInd w:val="0"/>
        <w:spacing w:after="0" w:line="480" w:lineRule="auto"/>
        <w:ind w:left="36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Community Engagement: Engaging with local communities and IDPs themselves is crucial for understanding their needs and priorities, and for developing effective resettlement strategies </w:t>
      </w:r>
    </w:p>
    <w:p w14:paraId="0AFDA6C4" w14:textId="02989C4E" w:rsidR="004B463B" w:rsidRPr="002B274B" w:rsidRDefault="004B463B" w:rsidP="002B274B">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By considering these information areas, policymakers and practitioners can develop effective disaster risk reduction and development planning strategies for the resettlement of IDPs in Benue State.</w:t>
      </w:r>
    </w:p>
    <w:p w14:paraId="06245F41" w14:textId="7AF3CCBC" w:rsidR="003C655A" w:rsidRPr="002B274B" w:rsidRDefault="003C655A" w:rsidP="002B274B">
      <w:pPr>
        <w:autoSpaceDE w:val="0"/>
        <w:autoSpaceDN w:val="0"/>
        <w:adjustRightInd w:val="0"/>
        <w:spacing w:after="0" w:line="48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1.</w:t>
      </w:r>
      <w:r w:rsidR="00606D6D"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6</w:t>
      </w:r>
      <w:r w:rsidRPr="002B274B">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  CONCLUSION</w:t>
      </w:r>
    </w:p>
    <w:p w14:paraId="2A603FD9" w14:textId="78D22C04" w:rsidR="003C655A" w:rsidRPr="002B274B" w:rsidRDefault="003C655A" w:rsidP="002B274B">
      <w:pPr>
        <w:pStyle w:val="NormalWeb"/>
        <w:spacing w:line="480" w:lineRule="auto"/>
        <w:contextualSpacing/>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lastRenderedPageBreak/>
        <w:t xml:space="preserve">The study on the Disaster Risk Reduction and Development Planning on Resettlement of IDPs in Benue State, Nigeria, has showed a high-level preparedness on the developmental planning by the government on its readiness for the resettlement of the IDPs in Benue State displaced by the Herders-farmer’s crisis in the State. The study covered the areas of development planning, resettlement of IDPs in Benue State. </w:t>
      </w:r>
      <w:r w:rsidR="00600751" w:rsidRPr="002B274B">
        <w:rPr>
          <w:color w:val="000000" w:themeColor="text1"/>
          <w14:shadow w14:blurRad="38100" w14:dist="19050" w14:dir="2700000" w14:sx="100000" w14:sy="100000" w14:kx="0" w14:ky="0" w14:algn="tl">
            <w14:schemeClr w14:val="dk1">
              <w14:alpha w14:val="60000"/>
            </w14:schemeClr>
          </w14:shadow>
        </w:rPr>
        <w:t>T</w:t>
      </w:r>
      <w:r w:rsidRPr="002B274B">
        <w:rPr>
          <w:color w:val="000000" w:themeColor="text1"/>
          <w14:shadow w14:blurRad="38100" w14:dist="19050" w14:dir="2700000" w14:sx="100000" w14:sy="100000" w14:kx="0" w14:ky="0" w14:algn="tl">
            <w14:schemeClr w14:val="dk1">
              <w14:alpha w14:val="60000"/>
            </w14:schemeClr>
          </w14:shadow>
        </w:rPr>
        <w:t xml:space="preserve">o ensure the successful implementation of the resettlement plan, the support of traditional rulers in the affected areas cannot be overemphasized, since the government has made it very clear that returning the IDPs home is an important process while providing them secure shelter is top priority. </w:t>
      </w:r>
    </w:p>
    <w:p w14:paraId="03392165" w14:textId="75CCF572" w:rsidR="00AF740D" w:rsidRPr="002B274B" w:rsidRDefault="00AF740D" w:rsidP="00093FD6">
      <w:pPr>
        <w:pStyle w:val="NormalWeb"/>
        <w:spacing w:after="0" w:afterAutospacing="0"/>
        <w:contextualSpacing/>
        <w:jc w:val="both"/>
        <w:rPr>
          <w:b/>
          <w:bCs/>
          <w:color w:val="000000" w:themeColor="text1"/>
          <w14:shadow w14:blurRad="38100" w14:dist="19050" w14:dir="2700000" w14:sx="100000" w14:sy="100000" w14:kx="0" w14:ky="0" w14:algn="tl">
            <w14:schemeClr w14:val="dk1">
              <w14:alpha w14:val="60000"/>
            </w14:schemeClr>
          </w14:shadow>
        </w:rPr>
      </w:pPr>
      <w:r w:rsidRPr="002B274B">
        <w:rPr>
          <w:b/>
          <w:bCs/>
          <w:color w:val="000000" w:themeColor="text1"/>
          <w14:shadow w14:blurRad="38100" w14:dist="19050" w14:dir="2700000" w14:sx="100000" w14:sy="100000" w14:kx="0" w14:ky="0" w14:algn="tl">
            <w14:schemeClr w14:val="dk1">
              <w14:alpha w14:val="60000"/>
            </w14:schemeClr>
          </w14:shadow>
        </w:rPr>
        <w:t>1.</w:t>
      </w:r>
      <w:r w:rsidR="005C2285" w:rsidRPr="002B274B">
        <w:rPr>
          <w:b/>
          <w:bCs/>
          <w:color w:val="000000" w:themeColor="text1"/>
          <w14:shadow w14:blurRad="38100" w14:dist="19050" w14:dir="2700000" w14:sx="100000" w14:sy="100000" w14:kx="0" w14:ky="0" w14:algn="tl">
            <w14:schemeClr w14:val="dk1">
              <w14:alpha w14:val="60000"/>
            </w14:schemeClr>
          </w14:shadow>
        </w:rPr>
        <w:t>7</w:t>
      </w:r>
      <w:r w:rsidRPr="002B274B">
        <w:rPr>
          <w:b/>
          <w:bCs/>
          <w:color w:val="000000" w:themeColor="text1"/>
          <w14:shadow w14:blurRad="38100" w14:dist="19050" w14:dir="2700000" w14:sx="100000" w14:sy="100000" w14:kx="0" w14:ky="0" w14:algn="tl">
            <w14:schemeClr w14:val="dk1">
              <w14:alpha w14:val="60000"/>
            </w14:schemeClr>
          </w14:shadow>
        </w:rPr>
        <w:t xml:space="preserve">. Recommendations </w:t>
      </w:r>
    </w:p>
    <w:p w14:paraId="4D9021D5" w14:textId="367D1451" w:rsidR="00D41457" w:rsidRPr="002B274B" w:rsidRDefault="00D41457" w:rsidP="00093FD6">
      <w:pPr>
        <w:pStyle w:val="NormalWeb"/>
        <w:spacing w:after="0" w:afterAutospacing="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Based on the analysis, here are some recommendations for effective disaster risk reduction and development planning on resettlement of IDPs in Benue State:</w:t>
      </w:r>
    </w:p>
    <w:p w14:paraId="2D6EBE06" w14:textId="5FF1FB76"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Conduct thorough needs assessments: Assess the needs and vulnerabilities of IDPs to inform the development of durable solutions and effective resettlement strategies.</w:t>
      </w:r>
    </w:p>
    <w:p w14:paraId="0C7CB743" w14:textId="0C98A820"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Establish a state-led resettlement committee: Set up a committee to oversee the resettlement process, comprising representatives from government agencies, humanitarian organizations, and local communities.</w:t>
      </w:r>
    </w:p>
    <w:p w14:paraId="03B29BFA" w14:textId="57768CB8" w:rsidR="009C337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Develop a comprehensive resettlement plan: Create a plan that addresses the social, economic, and environmental needs of IDPs, aligning with Benue State's development plans.</w:t>
      </w:r>
    </w:p>
    <w:p w14:paraId="6A8D500B" w14:textId="20A9D817"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Implement livelihood support programs: Provide training, resources, and support to help IDPs establish sustainable livelihoods.</w:t>
      </w:r>
    </w:p>
    <w:p w14:paraId="49704FCD" w14:textId="2ED3AE51"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Promote community engagement and participation: Foster partnerships between IDPs, local communities, and government agencies to ensure inclusive decision-making.</w:t>
      </w:r>
    </w:p>
    <w:p w14:paraId="5267969E" w14:textId="09D3299A" w:rsidR="00B730C0"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lastRenderedPageBreak/>
        <w:t>Develop durable solutions: Implement sustainable solutions, such as permanent housing, infrastructure development, and economic empowerment programs</w:t>
      </w:r>
      <w:r w:rsidR="002E62E8" w:rsidRPr="002B274B">
        <w:rPr>
          <w:color w:val="000000" w:themeColor="text1"/>
          <w14:shadow w14:blurRad="38100" w14:dist="19050" w14:dir="2700000" w14:sx="100000" w14:sy="100000" w14:kx="0" w14:ky="0" w14:algn="tl">
            <w14:schemeClr w14:val="dk1">
              <w14:alpha w14:val="60000"/>
            </w14:schemeClr>
          </w14:shadow>
        </w:rPr>
        <w:t xml:space="preserve"> as a long-term measure</w:t>
      </w:r>
    </w:p>
    <w:p w14:paraId="7C0AB8DA" w14:textId="0B7B8B1C"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Foster economic growth and development: Support the development of local economies, creating job opportunities and stimulating economic growth.</w:t>
      </w:r>
    </w:p>
    <w:p w14:paraId="5743BE37" w14:textId="1D946DA4"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Enhance disaster risk reduction and management: Strengthen disaster risk reduction and management capacities, including early warning systems, emergency preparedness, and response planning.</w:t>
      </w:r>
    </w:p>
    <w:p w14:paraId="5F7BD304" w14:textId="221D183E" w:rsidR="00D41457" w:rsidRPr="002B274B" w:rsidRDefault="00D41457" w:rsidP="002B274B">
      <w:pPr>
        <w:pStyle w:val="NormalWeb"/>
        <w:numPr>
          <w:ilvl w:val="0"/>
          <w:numId w:val="5"/>
        </w:numPr>
        <w:spacing w:line="480" w:lineRule="auto"/>
        <w:ind w:left="360"/>
        <w:jc w:val="both"/>
        <w:rPr>
          <w:b/>
          <w:bCs/>
          <w:color w:val="000000" w:themeColor="text1"/>
          <w14:shadow w14:blurRad="38100" w14:dist="19050" w14:dir="2700000" w14:sx="100000" w14:sy="100000" w14:kx="0" w14:ky="0" w14:algn="tl">
            <w14:schemeClr w14:val="dk1">
              <w14:alpha w14:val="60000"/>
            </w14:schemeClr>
          </w14:shadow>
        </w:rPr>
      </w:pPr>
      <w:r w:rsidRPr="002B274B">
        <w:rPr>
          <w:b/>
          <w:bCs/>
          <w:color w:val="000000" w:themeColor="text1"/>
          <w14:shadow w14:blurRad="38100" w14:dist="19050" w14:dir="2700000" w14:sx="100000" w14:sy="100000" w14:kx="0" w14:ky="0" w14:algn="tl">
            <w14:schemeClr w14:val="dk1">
              <w14:alpha w14:val="60000"/>
            </w14:schemeClr>
          </w14:shadow>
        </w:rPr>
        <w:t>Policy Recommendations</w:t>
      </w:r>
    </w:p>
    <w:p w14:paraId="2C5B2BC1" w14:textId="623EF675"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Develop and implement policies: Establish policies and frameworks that address the needs of IDPs, ensuring their protection, dignity, and well-being.</w:t>
      </w:r>
    </w:p>
    <w:p w14:paraId="40AA42C9" w14:textId="408BD890" w:rsidR="00D41457"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Strengthen institutional capacities: Enhance the capacities of government agencies, humanitarian organizations, and local communities to respond effectively to IDP crises.</w:t>
      </w:r>
    </w:p>
    <w:p w14:paraId="71A10701" w14:textId="4FFFE2C7" w:rsidR="000B024E" w:rsidRPr="002B274B" w:rsidRDefault="00D41457" w:rsidP="002B274B">
      <w:pPr>
        <w:pStyle w:val="NormalWeb"/>
        <w:numPr>
          <w:ilvl w:val="0"/>
          <w:numId w:val="5"/>
        </w:numPr>
        <w:spacing w:line="480" w:lineRule="auto"/>
        <w:ind w:left="360"/>
        <w:jc w:val="both"/>
        <w:rPr>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Promote international cooperation: Foster partnerships with international organizations, governments, and NGOs to leverage resources, expertise, and support for IDP resettlement and reintegration.</w:t>
      </w:r>
    </w:p>
    <w:p w14:paraId="497E34C8" w14:textId="6024FEB3" w:rsidR="003C655A" w:rsidRPr="002B274B" w:rsidRDefault="003C655A" w:rsidP="002B274B">
      <w:pPr>
        <w:pStyle w:val="NormalWeb"/>
        <w:spacing w:line="480" w:lineRule="auto"/>
        <w:jc w:val="both"/>
        <w:rPr>
          <w:b/>
          <w:color w:val="000000" w:themeColor="text1"/>
          <w14:shadow w14:blurRad="38100" w14:dist="19050" w14:dir="2700000" w14:sx="100000" w14:sy="100000" w14:kx="0" w14:ky="0" w14:algn="tl">
            <w14:schemeClr w14:val="dk1">
              <w14:alpha w14:val="60000"/>
            </w14:schemeClr>
          </w14:shadow>
        </w:rPr>
      </w:pPr>
      <w:r w:rsidRPr="002B274B">
        <w:rPr>
          <w:b/>
          <w:color w:val="000000" w:themeColor="text1"/>
          <w14:shadow w14:blurRad="38100" w14:dist="19050" w14:dir="2700000" w14:sx="100000" w14:sy="100000" w14:kx="0" w14:ky="0" w14:algn="tl">
            <w14:schemeClr w14:val="dk1">
              <w14:alpha w14:val="60000"/>
            </w14:schemeClr>
          </w14:shadow>
        </w:rPr>
        <w:t>1.</w:t>
      </w:r>
      <w:r w:rsidR="00BC349E" w:rsidRPr="002B274B">
        <w:rPr>
          <w:b/>
          <w:color w:val="000000" w:themeColor="text1"/>
          <w14:shadow w14:blurRad="38100" w14:dist="19050" w14:dir="2700000" w14:sx="100000" w14:sy="100000" w14:kx="0" w14:ky="0" w14:algn="tl">
            <w14:schemeClr w14:val="dk1">
              <w14:alpha w14:val="60000"/>
            </w14:schemeClr>
          </w14:shadow>
        </w:rPr>
        <w:t>8</w:t>
      </w:r>
      <w:r w:rsidRPr="002B274B">
        <w:rPr>
          <w:b/>
          <w:color w:val="000000" w:themeColor="text1"/>
          <w14:shadow w14:blurRad="38100" w14:dist="19050" w14:dir="2700000" w14:sx="100000" w14:sy="100000" w14:kx="0" w14:ky="0" w14:algn="tl">
            <w14:schemeClr w14:val="dk1">
              <w14:alpha w14:val="60000"/>
            </w14:schemeClr>
          </w14:shadow>
        </w:rPr>
        <w:t>. REFERENCES</w:t>
      </w:r>
    </w:p>
    <w:p w14:paraId="0823FECA" w14:textId="77777777" w:rsidR="00C328AB" w:rsidRPr="002B274B" w:rsidRDefault="003C655A" w:rsidP="002D7FD9">
      <w:pPr>
        <w:pStyle w:val="NormalWeb"/>
        <w:spacing w:before="0" w:beforeAutospacing="0" w:after="0" w:afterAutospacing="0"/>
        <w:ind w:left="1080" w:hanging="1080"/>
        <w:jc w:val="both"/>
        <w:rPr>
          <w:color w:val="000000" w:themeColor="text1"/>
          <w14:shadow w14:blurRad="38100" w14:dist="19050" w14:dir="2700000" w14:sx="100000" w14:sy="100000" w14:kx="0" w14:ky="0" w14:algn="tl">
            <w14:schemeClr w14:val="dk1">
              <w14:alpha w14:val="60000"/>
            </w14:schemeClr>
          </w14:shadow>
        </w:rPr>
      </w:pPr>
      <w:proofErr w:type="spellStart"/>
      <w:r w:rsidRPr="002B274B">
        <w:rPr>
          <w:color w:val="000000" w:themeColor="text1"/>
          <w14:shadow w14:blurRad="38100" w14:dist="19050" w14:dir="2700000" w14:sx="100000" w14:sy="100000" w14:kx="0" w14:ky="0" w14:algn="tl">
            <w14:schemeClr w14:val="dk1">
              <w14:alpha w14:val="60000"/>
            </w14:schemeClr>
          </w14:shadow>
        </w:rPr>
        <w:t>Askederin</w:t>
      </w:r>
      <w:proofErr w:type="spellEnd"/>
      <w:r w:rsidRPr="002B274B">
        <w:rPr>
          <w:color w:val="000000" w:themeColor="text1"/>
          <w14:shadow w14:blurRad="38100" w14:dist="19050" w14:dir="2700000" w14:sx="100000" w14:sy="100000" w14:kx="0" w14:ky="0" w14:algn="tl">
            <w14:schemeClr w14:val="dk1">
              <w14:alpha w14:val="60000"/>
            </w14:schemeClr>
          </w14:shadow>
        </w:rPr>
        <w:t xml:space="preserve">, F. M., Omole, D. K, and </w:t>
      </w:r>
      <w:proofErr w:type="spellStart"/>
      <w:r w:rsidRPr="002B274B">
        <w:rPr>
          <w:color w:val="000000" w:themeColor="text1"/>
          <w14:shadow w14:blurRad="38100" w14:dist="19050" w14:dir="2700000" w14:sx="100000" w14:sy="100000" w14:kx="0" w14:ky="0" w14:algn="tl">
            <w14:schemeClr w14:val="dk1">
              <w14:alpha w14:val="60000"/>
            </w14:schemeClr>
          </w14:shadow>
        </w:rPr>
        <w:t>Shonibare</w:t>
      </w:r>
      <w:proofErr w:type="spellEnd"/>
      <w:r w:rsidRPr="002B274B">
        <w:rPr>
          <w:color w:val="000000" w:themeColor="text1"/>
          <w14:shadow w14:blurRad="38100" w14:dist="19050" w14:dir="2700000" w14:sx="100000" w14:sy="100000" w14:kx="0" w14:ky="0" w14:algn="tl">
            <w14:schemeClr w14:val="dk1">
              <w14:alpha w14:val="60000"/>
            </w14:schemeClr>
          </w14:shadow>
        </w:rPr>
        <w:t>. D. O. (2022) Resettlement of Internally</w:t>
      </w:r>
    </w:p>
    <w:p w14:paraId="0476F3BB" w14:textId="1D1CADA7" w:rsidR="003C655A" w:rsidRPr="002B274B" w:rsidRDefault="003C655A" w:rsidP="002D7FD9">
      <w:pPr>
        <w:pStyle w:val="NormalWeb"/>
        <w:spacing w:before="0" w:beforeAutospacing="0" w:after="0" w:afterAutospacing="0"/>
        <w:ind w:left="720"/>
        <w:jc w:val="both"/>
        <w:rPr>
          <w:iCs/>
          <w:color w:val="000000" w:themeColor="text1"/>
          <w14:shadow w14:blurRad="38100" w14:dist="19050" w14:dir="2700000" w14:sx="100000" w14:sy="100000" w14:kx="0" w14:ky="0" w14:algn="tl">
            <w14:schemeClr w14:val="dk1">
              <w14:alpha w14:val="60000"/>
            </w14:schemeClr>
          </w14:shadow>
        </w:rPr>
      </w:pPr>
      <w:r w:rsidRPr="002B274B">
        <w:rPr>
          <w:color w:val="000000" w:themeColor="text1"/>
          <w14:shadow w14:blurRad="38100" w14:dist="19050" w14:dir="2700000" w14:sx="100000" w14:sy="100000" w14:kx="0" w14:ky="0" w14:algn="tl">
            <w14:schemeClr w14:val="dk1">
              <w14:alpha w14:val="60000"/>
            </w14:schemeClr>
          </w14:shadow>
        </w:rPr>
        <w:t xml:space="preserve">Displaced Persons in the North Central Geopolitical Zone of Nigeria: </w:t>
      </w:r>
      <w:proofErr w:type="spellStart"/>
      <w:r w:rsidRPr="002B274B">
        <w:rPr>
          <w:i/>
          <w:color w:val="000000" w:themeColor="text1"/>
          <w14:shadow w14:blurRad="38100" w14:dist="19050" w14:dir="2700000" w14:sx="100000" w14:sy="100000" w14:kx="0" w14:ky="0" w14:algn="tl">
            <w14:schemeClr w14:val="dk1">
              <w14:alpha w14:val="60000"/>
            </w14:schemeClr>
          </w14:shadow>
        </w:rPr>
        <w:t>Texila</w:t>
      </w:r>
      <w:proofErr w:type="spellEnd"/>
      <w:r w:rsidR="0020593F" w:rsidRPr="002B274B">
        <w:rPr>
          <w:i/>
          <w:color w:val="000000" w:themeColor="text1"/>
          <w14:shadow w14:blurRad="38100" w14:dist="19050" w14:dir="2700000" w14:sx="100000" w14:sy="100000" w14:kx="0" w14:ky="0" w14:algn="tl">
            <w14:schemeClr w14:val="dk1">
              <w14:alpha w14:val="60000"/>
            </w14:schemeClr>
          </w14:shadow>
        </w:rPr>
        <w:t xml:space="preserve"> </w:t>
      </w:r>
      <w:r w:rsidRPr="002B274B">
        <w:rPr>
          <w:i/>
          <w:color w:val="000000" w:themeColor="text1"/>
          <w14:shadow w14:blurRad="38100" w14:dist="19050" w14:dir="2700000" w14:sx="100000" w14:sy="100000" w14:kx="0" w14:ky="0" w14:algn="tl">
            <w14:schemeClr w14:val="dk1">
              <w14:alpha w14:val="60000"/>
            </w14:schemeClr>
          </w14:shadow>
        </w:rPr>
        <w:t>International Journal of Academic Research ISSN: 2520-3088.</w:t>
      </w:r>
    </w:p>
    <w:p w14:paraId="0A3AA3ED" w14:textId="599C0B4F" w:rsidR="00192E65" w:rsidRPr="004A13E4" w:rsidRDefault="00046E42" w:rsidP="002D7FD9">
      <w:pPr>
        <w:autoSpaceDE w:val="0"/>
        <w:autoSpaceDN w:val="0"/>
        <w:adjustRightInd w:val="0"/>
        <w:spacing w:after="0" w:line="240" w:lineRule="auto"/>
        <w:ind w:left="1080" w:hanging="108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Durosaro</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I. and </w:t>
      </w: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Ajiboye</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S. (2011). Problems and Coping Strategies of Internally Displaced Adolescents in Jos Metropolis Nigeria. </w:t>
      </w:r>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International Journal of Humanities and Social Science, I (20): 256-262</w:t>
      </w:r>
      <w:r w:rsidR="004A13E4">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w:t>
      </w:r>
    </w:p>
    <w:p w14:paraId="0AEFB9C1" w14:textId="2AEBEAFB" w:rsidR="004C0D20" w:rsidRPr="00D15370" w:rsidRDefault="003C655A" w:rsidP="002D7FD9">
      <w:pPr>
        <w:autoSpaceDE w:val="0"/>
        <w:autoSpaceDN w:val="0"/>
        <w:adjustRightInd w:val="0"/>
        <w:spacing w:after="0" w:line="240" w:lineRule="auto"/>
        <w:ind w:left="720" w:hanging="720"/>
        <w:jc w:val="both"/>
        <w:rPr>
          <w:rFonts w:ascii="Times New Roman" w:hAnsi="Times New Roman" w:cs="Times New Roman"/>
          <w:color w:val="242021"/>
          <w:sz w:val="24"/>
          <w:szCs w:val="24"/>
        </w:rPr>
      </w:pPr>
      <w:proofErr w:type="spellStart"/>
      <w:r w:rsidRPr="002B274B">
        <w:rPr>
          <w:rFonts w:ascii="Times New Roman" w:hAnsi="Times New Roman" w:cs="Times New Roman"/>
          <w:color w:val="242021"/>
          <w:sz w:val="24"/>
          <w:szCs w:val="24"/>
        </w:rPr>
        <w:t>Genyi</w:t>
      </w:r>
      <w:proofErr w:type="spellEnd"/>
      <w:r w:rsidRPr="002B274B">
        <w:rPr>
          <w:rFonts w:ascii="Times New Roman" w:hAnsi="Times New Roman" w:cs="Times New Roman"/>
          <w:color w:val="242021"/>
          <w:sz w:val="24"/>
          <w:szCs w:val="24"/>
        </w:rPr>
        <w:t>, G.A (2019). The Nigerian state and the farmers-herder’ conflict: A search</w:t>
      </w:r>
      <w:r w:rsidRPr="002B274B">
        <w:rPr>
          <w:rFonts w:ascii="Times New Roman" w:hAnsi="Times New Roman" w:cs="Times New Roman"/>
          <w:color w:val="242021"/>
          <w:sz w:val="24"/>
          <w:szCs w:val="24"/>
        </w:rPr>
        <w:br/>
        <w:t xml:space="preserve">for peace in a multi-ethnic society. FUDMA </w:t>
      </w:r>
      <w:r w:rsidRPr="002B274B">
        <w:rPr>
          <w:rFonts w:ascii="Times New Roman" w:hAnsi="Times New Roman" w:cs="Times New Roman"/>
          <w:i/>
          <w:iCs/>
          <w:color w:val="242021"/>
          <w:sz w:val="24"/>
          <w:szCs w:val="24"/>
        </w:rPr>
        <w:t>Journal of Politics and International</w:t>
      </w:r>
      <w:r w:rsidRPr="002B274B">
        <w:rPr>
          <w:rFonts w:ascii="Times New Roman" w:hAnsi="Times New Roman" w:cs="Times New Roman"/>
          <w:i/>
          <w:iCs/>
          <w:color w:val="242021"/>
          <w:sz w:val="24"/>
          <w:szCs w:val="24"/>
        </w:rPr>
        <w:br/>
        <w:t>Affairs</w:t>
      </w:r>
      <w:r w:rsidRPr="002B274B">
        <w:rPr>
          <w:rFonts w:ascii="Times New Roman" w:hAnsi="Times New Roman" w:cs="Times New Roman"/>
          <w:color w:val="242021"/>
          <w:sz w:val="24"/>
          <w:szCs w:val="24"/>
        </w:rPr>
        <w:t>, 2(1), 229-244</w:t>
      </w:r>
    </w:p>
    <w:p w14:paraId="499620F4" w14:textId="37A2677D" w:rsidR="008C3837" w:rsidRPr="002B274B" w:rsidRDefault="003C655A" w:rsidP="002D7FD9">
      <w:pPr>
        <w:autoSpaceDE w:val="0"/>
        <w:autoSpaceDN w:val="0"/>
        <w:adjustRightInd w:val="0"/>
        <w:spacing w:after="0" w:line="24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Heassly</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 T. (2019) </w:t>
      </w:r>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The Beginning of War.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Britain: Author house publishers.</w:t>
      </w:r>
    </w:p>
    <w:p w14:paraId="5DD99841" w14:textId="6C690B1D" w:rsidR="004C0D20" w:rsidRPr="00D15370" w:rsidRDefault="008C3837" w:rsidP="002D7FD9">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Inyang E. B. and Effiong E. N (2022)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Humanitarian intervention in Nigeria: A Case of internally displaced People in Benue State, 2018 – 2021: </w:t>
      </w:r>
      <w:r w:rsidRPr="002B274B">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 xml:space="preserve">HUMANUS DISCOURSE Vol. </w:t>
      </w:r>
      <w:r w:rsidRPr="002B274B">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lastRenderedPageBreak/>
        <w:t xml:space="preserve">2. NO 2. 2022 ISSN 2787-0308 (ONLINE): A journal of the Network for Utilitarian Studies: </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Redeemer’s University Ede</w:t>
      </w:r>
      <w:r w:rsidRPr="002B274B">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w:t>
      </w:r>
    </w:p>
    <w:p w14:paraId="018450DF" w14:textId="66B7D3F5" w:rsidR="004C0D20" w:rsidRPr="002B274B" w:rsidRDefault="003C655A" w:rsidP="002D7FD9">
      <w:pPr>
        <w:pStyle w:val="NormalWeb"/>
        <w:ind w:left="720" w:hanging="720"/>
        <w:jc w:val="both"/>
        <w:rPr>
          <w14:shadow w14:blurRad="38100" w14:dist="19050" w14:dir="2700000" w14:sx="100000" w14:sy="100000" w14:kx="0" w14:ky="0" w14:algn="tl">
            <w14:schemeClr w14:val="dk1">
              <w14:alpha w14:val="60000"/>
            </w14:schemeClr>
          </w14:shadow>
        </w:rPr>
      </w:pPr>
      <w:proofErr w:type="spellStart"/>
      <w:r w:rsidRPr="002B274B">
        <w:rPr>
          <w:rStyle w:val="Strong"/>
          <w:b w:val="0"/>
          <w:bCs w:val="0"/>
          <w:color w:val="000000" w:themeColor="text1"/>
          <w14:shadow w14:blurRad="38100" w14:dist="19050" w14:dir="2700000" w14:sx="100000" w14:sy="100000" w14:kx="0" w14:ky="0" w14:algn="tl">
            <w14:schemeClr w14:val="dk1">
              <w14:alpha w14:val="60000"/>
            </w14:schemeClr>
          </w14:shadow>
        </w:rPr>
        <w:t>Ikyado</w:t>
      </w:r>
      <w:proofErr w:type="spellEnd"/>
      <w:r w:rsidRPr="002B274B">
        <w:rPr>
          <w:rStyle w:val="Strong"/>
          <w:b w:val="0"/>
          <w:bCs w:val="0"/>
          <w:color w:val="000000" w:themeColor="text1"/>
          <w14:shadow w14:blurRad="38100" w14:dist="19050" w14:dir="2700000" w14:sx="100000" w14:sy="100000" w14:kx="0" w14:ky="0" w14:algn="tl">
            <w14:schemeClr w14:val="dk1">
              <w14:alpha w14:val="60000"/>
            </w14:schemeClr>
          </w14:shadow>
        </w:rPr>
        <w:t xml:space="preserve">, B. (2023) </w:t>
      </w:r>
      <w:r w:rsidRPr="002B274B">
        <w:rPr>
          <w:color w:val="000000" w:themeColor="text1"/>
          <w14:shadow w14:blurRad="38100" w14:dist="19050" w14:dir="2700000" w14:sx="100000" w14:sy="100000" w14:kx="0" w14:ky="0" w14:algn="tl">
            <w14:schemeClr w14:val="dk1">
              <w14:alpha w14:val="60000"/>
            </w14:schemeClr>
          </w14:shadow>
        </w:rPr>
        <w:t xml:space="preserve">Ending 13-year travails of Benue State IDPs (2023) </w:t>
      </w:r>
      <w:hyperlink r:id="rId9" w:history="1">
        <w:r w:rsidRPr="002B274B">
          <w:rPr>
            <w:rStyle w:val="Hyperlink"/>
            <w:color w:val="auto"/>
            <w:u w:val="none"/>
            <w14:shadow w14:blurRad="38100" w14:dist="19050" w14:dir="2700000" w14:sx="100000" w14:sy="100000" w14:kx="0" w14:ky="0" w14:algn="tl">
              <w14:schemeClr w14:val="dk1">
                <w14:alpha w14:val="60000"/>
              </w14:schemeClr>
            </w14:shadow>
          </w:rPr>
          <w:t>https://www.vanguardngr.com/2023/11/ending-13-year-travails-of-benue-state-idps/</w:t>
        </w:r>
      </w:hyperlink>
    </w:p>
    <w:p w14:paraId="1B6D3980" w14:textId="601231D6" w:rsidR="004C0D20" w:rsidRPr="002B274B" w:rsidRDefault="003C655A" w:rsidP="002D7FD9">
      <w:pPr>
        <w:pStyle w:val="Default"/>
        <w:ind w:left="720" w:hanging="720"/>
        <w:jc w:val="both"/>
        <w:rPr>
          <w:rFonts w:ascii="Times New Roman" w:hAnsi="Times New Roman" w:cs="Times New Roman"/>
        </w:rPr>
      </w:pPr>
      <w:proofErr w:type="spellStart"/>
      <w:r w:rsidRPr="002B274B">
        <w:rPr>
          <w:rFonts w:ascii="Times New Roman" w:hAnsi="Times New Roman" w:cs="Times New Roman"/>
        </w:rPr>
        <w:t>Ikwuyatum</w:t>
      </w:r>
      <w:proofErr w:type="spellEnd"/>
      <w:r w:rsidRPr="002B274B">
        <w:rPr>
          <w:rFonts w:ascii="Times New Roman" w:hAnsi="Times New Roman" w:cs="Times New Roman"/>
        </w:rPr>
        <w:t xml:space="preserve">, G. O. (2016) The Politics of Resettlement, Rehabilitation and Reintegration of Internally Displaced Persons (IDPs) in North Eastern Region of Nigeria:  </w:t>
      </w:r>
      <w:hyperlink r:id="rId10" w:history="1">
        <w:r w:rsidR="004C0D20" w:rsidRPr="002B274B">
          <w:rPr>
            <w:rStyle w:val="Hyperlink"/>
            <w:rFonts w:ascii="Times New Roman" w:hAnsi="Times New Roman" w:cs="Times New Roman"/>
          </w:rPr>
          <w:t>https://www.researchgate.net/publication/326995013</w:t>
        </w:r>
      </w:hyperlink>
    </w:p>
    <w:p w14:paraId="7F1BC8A6" w14:textId="350ED428" w:rsidR="004C0D20" w:rsidRPr="002B274B" w:rsidRDefault="003C655A" w:rsidP="002D7FD9">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IOM Nigerian (2024), Displacement Registration Progress Report: Biometric Capturing of IDPs in Benue State, 1</w:t>
      </w:r>
      <w:r w:rsidRPr="002B274B">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rPr>
        <w:t>st</w:t>
      </w: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January, 2024. </w:t>
      </w:r>
    </w:p>
    <w:p w14:paraId="424017BC" w14:textId="77777777" w:rsidR="003C655A" w:rsidRPr="002B274B" w:rsidRDefault="003C655A" w:rsidP="002D7FD9">
      <w:pPr>
        <w:spacing w:line="240"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News Telegraph (2023) FG, Benue Govts Begin Process </w:t>
      </w:r>
      <w:proofErr w:type="gram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To</w:t>
      </w:r>
      <w:proofErr w:type="gram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Relocate IDPs Back Home October 22, 2023 </w:t>
      </w:r>
      <w:hyperlink r:id="rId11" w:history="1">
        <w:r w:rsidRPr="002B274B">
          <w:rPr>
            <w:rStyle w:val="Hyperlink"/>
            <w:rFonts w:ascii="Times New Roman" w:hAnsi="Times New Roman" w:cs="Times New Roman"/>
            <w:i/>
            <w:iCs/>
            <w:color w:val="000000" w:themeColor="text1"/>
            <w:sz w:val="24"/>
            <w:szCs w:val="24"/>
            <w:u w:val="none"/>
            <w14:shadow w14:blurRad="38100" w14:dist="19050" w14:dir="2700000" w14:sx="100000" w14:sy="100000" w14:kx="0" w14:ky="0" w14:algn="tl">
              <w14:schemeClr w14:val="dk1">
                <w14:alpha w14:val="60000"/>
              </w14:schemeClr>
            </w14:shadow>
          </w:rPr>
          <w:t>https://newtelegraphng.com/fg-benue-govts-begin-process-to-relocate-idps-back-home/</w:t>
        </w:r>
      </w:hyperlink>
    </w:p>
    <w:p w14:paraId="40786D37" w14:textId="3582C44F" w:rsidR="004C0D20" w:rsidRPr="002E32F0" w:rsidRDefault="003C655A" w:rsidP="002D7FD9">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Nwaogwugwu</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O. N. and </w:t>
      </w: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Ngor</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R. (2017) Strategies for Resettlement of Internally Displaced</w:t>
      </w:r>
      <w:r w:rsidR="00355F9A"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w:t>
      </w:r>
      <w:proofErr w:type="spellStart"/>
      <w:r w:rsidR="00355F9A"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Peersons</w:t>
      </w:r>
      <w:proofErr w:type="spellEnd"/>
      <w:r w:rsidR="00355F9A"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(IDPs) in farming Communities of River State, Nigeria: </w:t>
      </w:r>
      <w:r w:rsidR="00355F9A" w:rsidRPr="002B274B">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Nigeria Journal of Rural Sociology Vol.17, No.2, 2017.</w:t>
      </w:r>
    </w:p>
    <w:p w14:paraId="1A6EE92A" w14:textId="74B1DCE5" w:rsidR="004C0D20" w:rsidRPr="002B274B" w:rsidRDefault="003C655A" w:rsidP="002D7FD9">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Mngutyo</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I.D., </w:t>
      </w: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Alaci</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D. S.A., and </w:t>
      </w:r>
      <w:proofErr w:type="spellStart"/>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Anofi</w:t>
      </w:r>
      <w:proofErr w:type="spellEnd"/>
      <w:r w:rsidRPr="002B274B">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A.O. (2021) Planning Public Spaces for the Internally Displaced Persons (IDPs) in Makurdi, Benue State Nigeria: </w:t>
      </w:r>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JMACS Vol. 1 No.1 2021 </w:t>
      </w:r>
      <w:proofErr w:type="spellStart"/>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Mainden</w:t>
      </w:r>
      <w:proofErr w:type="spellEnd"/>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Edition.</w:t>
      </w:r>
    </w:p>
    <w:p w14:paraId="3F35F9F1" w14:textId="6C74C213" w:rsidR="004C0D20" w:rsidRPr="007019C2" w:rsidRDefault="003C655A" w:rsidP="007019C2">
      <w:pPr>
        <w:autoSpaceDE w:val="0"/>
        <w:autoSpaceDN w:val="0"/>
        <w:adjustRightInd w:val="0"/>
        <w:spacing w:after="0" w:line="240" w:lineRule="auto"/>
        <w:ind w:left="720" w:hanging="720"/>
        <w:jc w:val="both"/>
        <w:rPr>
          <w:rFonts w:ascii="Times New Roman" w:hAnsi="Times New Roman" w:cs="Times New Roman"/>
          <w:i/>
          <w:sz w:val="24"/>
          <w:szCs w:val="24"/>
        </w:rPr>
      </w:pPr>
      <w:proofErr w:type="spellStart"/>
      <w:r w:rsidRPr="002B274B">
        <w:rPr>
          <w:rFonts w:ascii="Times New Roman" w:hAnsi="Times New Roman" w:cs="Times New Roman"/>
          <w:sz w:val="24"/>
          <w:szCs w:val="24"/>
        </w:rPr>
        <w:t>Omoraka</w:t>
      </w:r>
      <w:proofErr w:type="spellEnd"/>
      <w:r w:rsidRPr="002B274B">
        <w:rPr>
          <w:rFonts w:ascii="Times New Roman" w:hAnsi="Times New Roman" w:cs="Times New Roman"/>
          <w:sz w:val="24"/>
          <w:szCs w:val="24"/>
        </w:rPr>
        <w:t xml:space="preserve">, Janet E, </w:t>
      </w:r>
      <w:proofErr w:type="spellStart"/>
      <w:r w:rsidRPr="002B274B">
        <w:rPr>
          <w:rFonts w:ascii="Times New Roman" w:hAnsi="Times New Roman" w:cs="Times New Roman"/>
          <w:sz w:val="24"/>
          <w:szCs w:val="24"/>
        </w:rPr>
        <w:t>Ogoh</w:t>
      </w:r>
      <w:proofErr w:type="spellEnd"/>
      <w:r w:rsidRPr="002B274B">
        <w:rPr>
          <w:rFonts w:ascii="Times New Roman" w:hAnsi="Times New Roman" w:cs="Times New Roman"/>
          <w:sz w:val="24"/>
          <w:szCs w:val="24"/>
        </w:rPr>
        <w:t xml:space="preserve">, Augustine, O. &amp; Yusuf, Ahmed A. (2022) An Appraisal of The Management of Internally Displaced Persons (IDPs) In Benue State, North-Central Nigeria, 2015-2022”. </w:t>
      </w:r>
      <w:r w:rsidRPr="002B274B">
        <w:rPr>
          <w:rFonts w:ascii="Times New Roman" w:hAnsi="Times New Roman" w:cs="Times New Roman"/>
          <w:i/>
          <w:sz w:val="24"/>
          <w:szCs w:val="24"/>
        </w:rPr>
        <w:t>In Zamfara Journal of Politics and Development 3, no. 3, 2022.</w:t>
      </w:r>
    </w:p>
    <w:p w14:paraId="40D53C7C" w14:textId="77777777" w:rsidR="003C655A" w:rsidRPr="002B274B" w:rsidRDefault="003C655A" w:rsidP="002D7FD9">
      <w:pPr>
        <w:spacing w:line="240"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Progressive News (2023) Benue State Government’s Biometric Verification Aims to Ensure Safe Resettlement of IDPs: </w:t>
      </w:r>
      <w:hyperlink r:id="rId12" w:history="1">
        <w:r w:rsidRPr="002B274B">
          <w:rPr>
            <w:rStyle w:val="Hyperlink"/>
            <w:rFonts w:ascii="Times New Roman" w:hAnsi="Times New Roman" w:cs="Times New Roman"/>
            <w:i/>
            <w:iCs/>
            <w:color w:val="000000" w:themeColor="text1"/>
            <w:sz w:val="24"/>
            <w:szCs w:val="24"/>
            <w:u w:val="none"/>
            <w14:shadow w14:blurRad="38100" w14:dist="19050" w14:dir="2700000" w14:sx="100000" w14:sy="100000" w14:kx="0" w14:ky="0" w14:algn="tl">
              <w14:schemeClr w14:val="dk1">
                <w14:alpha w14:val="60000"/>
              </w14:schemeClr>
            </w14:shadow>
          </w:rPr>
          <w:t>https://progressivenews.ng/benue-state-governments-biometric-verification-aims-to-ensure-safe-resettlement-of-idps/</w:t>
        </w:r>
      </w:hyperlink>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0ctober 26, 2023.</w:t>
      </w:r>
    </w:p>
    <w:p w14:paraId="357B4C9C" w14:textId="77777777" w:rsidR="003C655A" w:rsidRPr="002B274B" w:rsidRDefault="003C655A" w:rsidP="002D7FD9">
      <w:pPr>
        <w:spacing w:before="100" w:beforeAutospacing="1" w:after="100" w:afterAutospacing="1" w:line="240" w:lineRule="auto"/>
        <w:ind w:left="720" w:hanging="720"/>
        <w:jc w:val="both"/>
        <w:outlineLvl w:val="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Punch Newspaper (2023) </w:t>
      </w:r>
      <w:r w:rsidRPr="002B274B">
        <w:rPr>
          <w:rFonts w:ascii="Times New Roman" w:eastAsia="Times New Roman" w:hAnsi="Times New Roman" w:cs="Times New Roman"/>
          <w:color w:val="000000" w:themeColor="text1"/>
          <w:kern w:val="36"/>
          <w:sz w:val="24"/>
          <w:szCs w:val="24"/>
          <w14:shadow w14:blurRad="38100" w14:dist="19050" w14:dir="2700000" w14:sx="100000" w14:sy="100000" w14:kx="0" w14:ky="0" w14:algn="tl">
            <w14:schemeClr w14:val="dk1">
              <w14:alpha w14:val="60000"/>
            </w14:schemeClr>
          </w14:shadow>
        </w:rPr>
        <w:t xml:space="preserve">Displaced from homes; herdsmen extend killings to Benue IDP camp </w:t>
      </w:r>
      <w:r w:rsidRPr="002B274B">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11th April 2023 </w:t>
      </w:r>
      <w:hyperlink r:id="rId13" w:history="1">
        <w:r w:rsidRPr="002B274B">
          <w:rPr>
            <w:rStyle w:val="Hyperlink"/>
            <w:rFonts w:ascii="Times New Roman" w:hAnsi="Times New Roman" w:cs="Times New Roman"/>
            <w:color w:val="000000" w:themeColor="text1"/>
            <w:sz w:val="24"/>
            <w:szCs w:val="24"/>
            <w:u w:val="none"/>
            <w14:shadow w14:blurRad="38100" w14:dist="19050" w14:dir="2700000" w14:sx="100000" w14:sy="100000" w14:kx="0" w14:ky="0" w14:algn="tl">
              <w14:schemeClr w14:val="dk1">
                <w14:alpha w14:val="60000"/>
              </w14:schemeClr>
            </w14:shadow>
          </w:rPr>
          <w:t>https://punchng.com/displaced-from-homes-herdsmen-extend-killings-to-benue-idp-camp/</w:t>
        </w:r>
      </w:hyperlink>
    </w:p>
    <w:p w14:paraId="5636BAF0" w14:textId="77777777" w:rsidR="003C655A" w:rsidRPr="002B274B" w:rsidRDefault="003C655A" w:rsidP="002D7FD9">
      <w:pPr>
        <w:spacing w:before="100" w:beforeAutospacing="1" w:after="100" w:afterAutospacing="1" w:line="240" w:lineRule="auto"/>
        <w:ind w:left="720" w:hanging="720"/>
        <w:jc w:val="both"/>
        <w:outlineLvl w:val="0"/>
        <w:rPr>
          <w:rFonts w:ascii="Times New Roman" w:hAnsi="Times New Roman" w:cs="Times New Roman"/>
          <w:b/>
          <w:bCs/>
          <w:i/>
          <w:iCs/>
          <w:color w:val="000000" w:themeColor="text1"/>
          <w:sz w:val="24"/>
          <w:szCs w:val="24"/>
          <w14:shadow w14:blurRad="38100" w14:dist="19050" w14:dir="2700000" w14:sx="100000" w14:sy="100000" w14:kx="0" w14:ky="0" w14:algn="tl">
            <w14:schemeClr w14:val="dk1">
              <w14:alpha w14:val="60000"/>
            </w14:schemeClr>
          </w14:shadow>
        </w:rPr>
      </w:pPr>
      <w:proofErr w:type="spellStart"/>
      <w:r w:rsidRPr="002B274B">
        <w:rPr>
          <w:rStyle w:val="fontstyle01"/>
          <w:rFonts w:ascii="Times New Roman" w:hAnsi="Times New Roman" w:cs="Times New Roman"/>
          <w:b w:val="0"/>
          <w:bCs w:val="0"/>
          <w:color w:val="000000" w:themeColor="text1"/>
          <w14:shadow w14:blurRad="38100" w14:dist="19050" w14:dir="2700000" w14:sx="100000" w14:sy="100000" w14:kx="0" w14:ky="0" w14:algn="tl">
            <w14:schemeClr w14:val="dk1">
              <w14:alpha w14:val="60000"/>
            </w14:schemeClr>
          </w14:shadow>
        </w:rPr>
        <w:t>Sadisu</w:t>
      </w:r>
      <w:proofErr w:type="spellEnd"/>
      <w:r w:rsidRPr="002B274B">
        <w:rPr>
          <w:rStyle w:val="fontstyle01"/>
          <w:rFonts w:ascii="Times New Roman" w:hAnsi="Times New Roman" w:cs="Times New Roman"/>
          <w:b w:val="0"/>
          <w:bCs w:val="0"/>
          <w:color w:val="000000" w:themeColor="text1"/>
          <w14:shadow w14:blurRad="38100" w14:dist="19050" w14:dir="2700000" w14:sx="100000" w14:sy="100000" w14:kx="0" w14:ky="0" w14:algn="tl">
            <w14:schemeClr w14:val="dk1">
              <w14:alpha w14:val="60000"/>
            </w14:schemeClr>
          </w14:shadow>
        </w:rPr>
        <w:t xml:space="preserve"> L. Suleiman I., L. (2021) A Review of Resettlement Models and their Relevance to Resettlement of Internally Displaced Persons in the North-Eastern: </w:t>
      </w:r>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Journal of Conflict Resolution and Social Issues Vol. 1 No. 2, January 2021 </w:t>
      </w:r>
      <w:proofErr w:type="spellStart"/>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Issn</w:t>
      </w:r>
      <w:proofErr w:type="spellEnd"/>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2756-6625</w:t>
      </w:r>
    </w:p>
    <w:p w14:paraId="0DB33234" w14:textId="5EEB1206" w:rsidR="003C655A" w:rsidRPr="002B274B" w:rsidRDefault="003C655A" w:rsidP="002D7FD9">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lang w:val="en-GB"/>
          <w14:shadow w14:blurRad="38100" w14:dist="19050" w14:dir="2700000" w14:sx="100000" w14:sy="100000" w14:kx="0" w14:ky="0" w14:algn="tl">
            <w14:schemeClr w14:val="dk1">
              <w14:alpha w14:val="60000"/>
            </w14:schemeClr>
          </w14:shadow>
        </w:rPr>
      </w:pP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Yusufu</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A. A.,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Aliy</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M. and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Ogaji</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T. A (2022) Farmer-Herder Conflicts and The Plight of Internally Displaced Women in </w:t>
      </w:r>
      <w:proofErr w:type="spellStart"/>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Guma</w:t>
      </w:r>
      <w:proofErr w:type="spellEnd"/>
      <w:r w:rsidRPr="002B274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LGA of Benue State-Nigeria, 2015-2022: </w:t>
      </w:r>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Benue Journal of Peace and Conflict Studies (</w:t>
      </w:r>
      <w:proofErr w:type="spellStart"/>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Benjopecs</w:t>
      </w:r>
      <w:proofErr w:type="spellEnd"/>
      <w:r w:rsidRPr="002B274B">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w:t>
      </w:r>
      <w:r w:rsidR="00D9203C" w:rsidRPr="002B274B">
        <w:rPr>
          <w:rFonts w:ascii="Times New Roman" w:hAnsi="Times New Roman" w:cs="Times New Roman"/>
          <w:i/>
          <w:iCs/>
          <w:color w:val="000000" w:themeColor="text1"/>
          <w:sz w:val="24"/>
          <w:szCs w:val="24"/>
          <w:lang w:val="en-GB"/>
          <w14:shadow w14:blurRad="38100" w14:dist="19050" w14:dir="2700000" w14:sx="100000" w14:sy="100000" w14:kx="0" w14:ky="0" w14:algn="tl">
            <w14:schemeClr w14:val="dk1">
              <w14:alpha w14:val="60000"/>
            </w14:schemeClr>
          </w14:shadow>
        </w:rPr>
        <w:t>.</w:t>
      </w:r>
    </w:p>
    <w:p w14:paraId="2E999F87" w14:textId="77777777" w:rsidR="003C655A" w:rsidRPr="002B274B" w:rsidRDefault="003C655A" w:rsidP="002D7FD9">
      <w:pPr>
        <w:pBdr>
          <w:top w:val="single" w:sz="6" w:space="1" w:color="auto"/>
        </w:pBdr>
        <w:spacing w:after="0" w:line="240" w:lineRule="auto"/>
        <w:ind w:left="1134" w:hanging="1134"/>
        <w:jc w:val="both"/>
        <w:rPr>
          <w:rFonts w:ascii="Times New Roman" w:eastAsia="Times New Roman" w:hAnsi="Times New Roman" w:cs="Times New Roman"/>
          <w:vanish/>
          <w:color w:val="000000" w:themeColor="text1"/>
          <w:sz w:val="24"/>
          <w:szCs w:val="24"/>
          <w14:shadow w14:blurRad="38100" w14:dist="19050" w14:dir="2700000" w14:sx="100000" w14:sy="100000" w14:kx="0" w14:ky="0" w14:algn="tl">
            <w14:schemeClr w14:val="dk1">
              <w14:alpha w14:val="60000"/>
            </w14:schemeClr>
          </w14:shadow>
        </w:rPr>
      </w:pPr>
      <w:r w:rsidRPr="002B274B">
        <w:rPr>
          <w:rFonts w:ascii="Times New Roman" w:eastAsia="Times New Roman" w:hAnsi="Times New Roman" w:cs="Times New Roman"/>
          <w:vanish/>
          <w:color w:val="000000" w:themeColor="text1"/>
          <w:sz w:val="24"/>
          <w:szCs w:val="24"/>
          <w14:shadow w14:blurRad="38100" w14:dist="19050" w14:dir="2700000" w14:sx="100000" w14:sy="100000" w14:kx="0" w14:ky="0" w14:algn="tl">
            <w14:schemeClr w14:val="dk1">
              <w14:alpha w14:val="60000"/>
            </w14:schemeClr>
          </w14:shadow>
        </w:rPr>
        <w:t>Bottom of Form</w:t>
      </w:r>
    </w:p>
    <w:p w14:paraId="6DFC8710" w14:textId="77777777" w:rsidR="002B00A2" w:rsidRPr="002B274B" w:rsidRDefault="002B00A2" w:rsidP="002D7FD9">
      <w:pPr>
        <w:spacing w:line="240" w:lineRule="auto"/>
        <w:rPr>
          <w:rFonts w:ascii="Times New Roman" w:hAnsi="Times New Roman" w:cs="Times New Roman"/>
          <w:sz w:val="24"/>
          <w:szCs w:val="24"/>
        </w:rPr>
      </w:pPr>
    </w:p>
    <w:sectPr w:rsidR="002B00A2" w:rsidRPr="002B274B" w:rsidSect="00503C9E">
      <w:footerReference w:type="default" r:id="rId14"/>
      <w:pgSz w:w="11906" w:h="16838"/>
      <w:pgMar w:top="99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39B0" w14:textId="77777777" w:rsidR="00DD1A40" w:rsidRDefault="00DD1A40">
      <w:pPr>
        <w:spacing w:after="0" w:line="240" w:lineRule="auto"/>
      </w:pPr>
      <w:r>
        <w:separator/>
      </w:r>
    </w:p>
  </w:endnote>
  <w:endnote w:type="continuationSeparator" w:id="0">
    <w:p w14:paraId="69C589ED" w14:textId="77777777" w:rsidR="00DD1A40" w:rsidRDefault="00DD1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Bol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405638"/>
      <w:docPartObj>
        <w:docPartGallery w:val="AutoText"/>
      </w:docPartObj>
    </w:sdtPr>
    <w:sdtEndPr/>
    <w:sdtContent>
      <w:p w14:paraId="1375FAEE" w14:textId="77777777" w:rsidR="00654E6E" w:rsidRDefault="0099345C">
        <w:pPr>
          <w:pStyle w:val="Footer"/>
          <w:jc w:val="center"/>
        </w:pPr>
        <w:r>
          <w:fldChar w:fldCharType="begin"/>
        </w:r>
        <w:r>
          <w:instrText xml:space="preserve"> PAGE   \* MERGEFORMAT </w:instrText>
        </w:r>
        <w:r>
          <w:fldChar w:fldCharType="separate"/>
        </w:r>
        <w:r>
          <w:rPr>
            <w:noProof/>
          </w:rPr>
          <w:t>11</w:t>
        </w:r>
        <w:r>
          <w:fldChar w:fldCharType="end"/>
        </w:r>
      </w:p>
    </w:sdtContent>
  </w:sdt>
  <w:p w14:paraId="3028345C" w14:textId="77777777" w:rsidR="00654E6E" w:rsidRDefault="00DD1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C87ED" w14:textId="77777777" w:rsidR="00DD1A40" w:rsidRDefault="00DD1A40">
      <w:pPr>
        <w:spacing w:after="0" w:line="240" w:lineRule="auto"/>
      </w:pPr>
      <w:r>
        <w:separator/>
      </w:r>
    </w:p>
  </w:footnote>
  <w:footnote w:type="continuationSeparator" w:id="0">
    <w:p w14:paraId="2AA29A2C" w14:textId="77777777" w:rsidR="00DD1A40" w:rsidRDefault="00DD1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BC0"/>
    <w:multiLevelType w:val="hybridMultilevel"/>
    <w:tmpl w:val="6076E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D2472"/>
    <w:multiLevelType w:val="multilevel"/>
    <w:tmpl w:val="0A2D247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1214C"/>
    <w:multiLevelType w:val="hybridMultilevel"/>
    <w:tmpl w:val="CA1E5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D6A70"/>
    <w:multiLevelType w:val="hybridMultilevel"/>
    <w:tmpl w:val="4FF006EC"/>
    <w:lvl w:ilvl="0" w:tplc="5C14F8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286AAD"/>
    <w:multiLevelType w:val="multilevel"/>
    <w:tmpl w:val="D5DE416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1484000"/>
    <w:multiLevelType w:val="hybridMultilevel"/>
    <w:tmpl w:val="A54A8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D514F"/>
    <w:multiLevelType w:val="hybridMultilevel"/>
    <w:tmpl w:val="3384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E31725"/>
    <w:multiLevelType w:val="hybridMultilevel"/>
    <w:tmpl w:val="530ED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7"/>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5A"/>
    <w:rsid w:val="00003766"/>
    <w:rsid w:val="00007240"/>
    <w:rsid w:val="00023E24"/>
    <w:rsid w:val="00037661"/>
    <w:rsid w:val="00043EB5"/>
    <w:rsid w:val="00044E7A"/>
    <w:rsid w:val="00046E42"/>
    <w:rsid w:val="00056008"/>
    <w:rsid w:val="00093BF0"/>
    <w:rsid w:val="00093FD6"/>
    <w:rsid w:val="0009669B"/>
    <w:rsid w:val="000A2C01"/>
    <w:rsid w:val="000B024E"/>
    <w:rsid w:val="00113090"/>
    <w:rsid w:val="00116B7A"/>
    <w:rsid w:val="001235CD"/>
    <w:rsid w:val="0013382E"/>
    <w:rsid w:val="0013534E"/>
    <w:rsid w:val="00136079"/>
    <w:rsid w:val="00150AC6"/>
    <w:rsid w:val="00157A0C"/>
    <w:rsid w:val="00160A40"/>
    <w:rsid w:val="00162C67"/>
    <w:rsid w:val="00192E65"/>
    <w:rsid w:val="001D1D21"/>
    <w:rsid w:val="001D1D91"/>
    <w:rsid w:val="001D672D"/>
    <w:rsid w:val="001F7C82"/>
    <w:rsid w:val="0020593F"/>
    <w:rsid w:val="00206331"/>
    <w:rsid w:val="002117F8"/>
    <w:rsid w:val="002128B4"/>
    <w:rsid w:val="00216D82"/>
    <w:rsid w:val="00247A7F"/>
    <w:rsid w:val="00282E96"/>
    <w:rsid w:val="002B00A2"/>
    <w:rsid w:val="002B274B"/>
    <w:rsid w:val="002C7556"/>
    <w:rsid w:val="002D7FD9"/>
    <w:rsid w:val="002E32F0"/>
    <w:rsid w:val="002E62E8"/>
    <w:rsid w:val="00311933"/>
    <w:rsid w:val="00317996"/>
    <w:rsid w:val="0034259E"/>
    <w:rsid w:val="00342E4F"/>
    <w:rsid w:val="00354AB1"/>
    <w:rsid w:val="00355F9A"/>
    <w:rsid w:val="00374D30"/>
    <w:rsid w:val="003C655A"/>
    <w:rsid w:val="003E305B"/>
    <w:rsid w:val="00411D39"/>
    <w:rsid w:val="00433D48"/>
    <w:rsid w:val="00437847"/>
    <w:rsid w:val="00442714"/>
    <w:rsid w:val="00444767"/>
    <w:rsid w:val="00456451"/>
    <w:rsid w:val="004A13E4"/>
    <w:rsid w:val="004B463B"/>
    <w:rsid w:val="004C0D20"/>
    <w:rsid w:val="004C7BC1"/>
    <w:rsid w:val="004D26D9"/>
    <w:rsid w:val="004E3508"/>
    <w:rsid w:val="004F4D3F"/>
    <w:rsid w:val="00503C9E"/>
    <w:rsid w:val="00504A08"/>
    <w:rsid w:val="00531704"/>
    <w:rsid w:val="00536C9C"/>
    <w:rsid w:val="005665CF"/>
    <w:rsid w:val="0058513E"/>
    <w:rsid w:val="00590A78"/>
    <w:rsid w:val="005C16B7"/>
    <w:rsid w:val="005C2285"/>
    <w:rsid w:val="005C69D2"/>
    <w:rsid w:val="005E3DFD"/>
    <w:rsid w:val="00600751"/>
    <w:rsid w:val="00606D6D"/>
    <w:rsid w:val="00607C16"/>
    <w:rsid w:val="00633047"/>
    <w:rsid w:val="006503D4"/>
    <w:rsid w:val="00670C9A"/>
    <w:rsid w:val="00683664"/>
    <w:rsid w:val="00690C28"/>
    <w:rsid w:val="006C6455"/>
    <w:rsid w:val="006D02BB"/>
    <w:rsid w:val="006F176B"/>
    <w:rsid w:val="006F4120"/>
    <w:rsid w:val="007019C2"/>
    <w:rsid w:val="007322E8"/>
    <w:rsid w:val="00754F86"/>
    <w:rsid w:val="00762B2E"/>
    <w:rsid w:val="00764117"/>
    <w:rsid w:val="007812B8"/>
    <w:rsid w:val="00782FB2"/>
    <w:rsid w:val="007A7DA8"/>
    <w:rsid w:val="007B6CE5"/>
    <w:rsid w:val="007E0042"/>
    <w:rsid w:val="007E26AE"/>
    <w:rsid w:val="008258C8"/>
    <w:rsid w:val="00826574"/>
    <w:rsid w:val="00835923"/>
    <w:rsid w:val="00837E37"/>
    <w:rsid w:val="00855782"/>
    <w:rsid w:val="00857169"/>
    <w:rsid w:val="008608C9"/>
    <w:rsid w:val="00867E5C"/>
    <w:rsid w:val="008812C6"/>
    <w:rsid w:val="008A2F0B"/>
    <w:rsid w:val="008C0D9A"/>
    <w:rsid w:val="008C2ECF"/>
    <w:rsid w:val="008C3837"/>
    <w:rsid w:val="008E5004"/>
    <w:rsid w:val="00912A53"/>
    <w:rsid w:val="0096693F"/>
    <w:rsid w:val="00971C3E"/>
    <w:rsid w:val="009843BE"/>
    <w:rsid w:val="009848C8"/>
    <w:rsid w:val="0099345C"/>
    <w:rsid w:val="009A587D"/>
    <w:rsid w:val="009A777E"/>
    <w:rsid w:val="009B0B5A"/>
    <w:rsid w:val="009B1851"/>
    <w:rsid w:val="009B42D2"/>
    <w:rsid w:val="009C3377"/>
    <w:rsid w:val="009C7EE3"/>
    <w:rsid w:val="009D66F3"/>
    <w:rsid w:val="009E4568"/>
    <w:rsid w:val="009E788A"/>
    <w:rsid w:val="009F59CD"/>
    <w:rsid w:val="00A4254B"/>
    <w:rsid w:val="00A90717"/>
    <w:rsid w:val="00A97887"/>
    <w:rsid w:val="00AA4A71"/>
    <w:rsid w:val="00AC094E"/>
    <w:rsid w:val="00AC09C0"/>
    <w:rsid w:val="00AD1EA1"/>
    <w:rsid w:val="00AF4F69"/>
    <w:rsid w:val="00AF740D"/>
    <w:rsid w:val="00B20421"/>
    <w:rsid w:val="00B222ED"/>
    <w:rsid w:val="00B26532"/>
    <w:rsid w:val="00B50B78"/>
    <w:rsid w:val="00B730C0"/>
    <w:rsid w:val="00B77D12"/>
    <w:rsid w:val="00B912FB"/>
    <w:rsid w:val="00BA03C0"/>
    <w:rsid w:val="00BC349E"/>
    <w:rsid w:val="00BD32D8"/>
    <w:rsid w:val="00C10511"/>
    <w:rsid w:val="00C328AB"/>
    <w:rsid w:val="00C35638"/>
    <w:rsid w:val="00C4125D"/>
    <w:rsid w:val="00C4520B"/>
    <w:rsid w:val="00CC6E04"/>
    <w:rsid w:val="00D06858"/>
    <w:rsid w:val="00D15370"/>
    <w:rsid w:val="00D41457"/>
    <w:rsid w:val="00D7254E"/>
    <w:rsid w:val="00D819E7"/>
    <w:rsid w:val="00D9203C"/>
    <w:rsid w:val="00DB3C1A"/>
    <w:rsid w:val="00DC29C0"/>
    <w:rsid w:val="00DD1A40"/>
    <w:rsid w:val="00DD6F3A"/>
    <w:rsid w:val="00E33E81"/>
    <w:rsid w:val="00E35362"/>
    <w:rsid w:val="00E425F6"/>
    <w:rsid w:val="00E42D0A"/>
    <w:rsid w:val="00E439E2"/>
    <w:rsid w:val="00E45547"/>
    <w:rsid w:val="00E47B29"/>
    <w:rsid w:val="00E7603C"/>
    <w:rsid w:val="00E958B2"/>
    <w:rsid w:val="00EB026F"/>
    <w:rsid w:val="00EB3239"/>
    <w:rsid w:val="00EB6BCF"/>
    <w:rsid w:val="00EC4390"/>
    <w:rsid w:val="00ED34BB"/>
    <w:rsid w:val="00EE6FD5"/>
    <w:rsid w:val="00EF3EC6"/>
    <w:rsid w:val="00EF6067"/>
    <w:rsid w:val="00F34EAD"/>
    <w:rsid w:val="00FA17EC"/>
    <w:rsid w:val="00FB5B93"/>
    <w:rsid w:val="00FC3E13"/>
    <w:rsid w:val="00FF3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445B"/>
  <w15:chartTrackingRefBased/>
  <w15:docId w15:val="{83C4045D-3FD9-496F-A857-134DBC5C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55A"/>
  </w:style>
  <w:style w:type="paragraph" w:styleId="Heading1">
    <w:name w:val="heading 1"/>
    <w:basedOn w:val="Normal"/>
    <w:link w:val="Heading1Char"/>
    <w:uiPriority w:val="9"/>
    <w:qFormat/>
    <w:rsid w:val="003C65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55A"/>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3C655A"/>
    <w:rPr>
      <w:i/>
      <w:iCs/>
    </w:rPr>
  </w:style>
  <w:style w:type="paragraph" w:styleId="Footer">
    <w:name w:val="footer"/>
    <w:basedOn w:val="Normal"/>
    <w:link w:val="FooterChar"/>
    <w:uiPriority w:val="99"/>
    <w:unhideWhenUsed/>
    <w:rsid w:val="003C6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55A"/>
  </w:style>
  <w:style w:type="character" w:styleId="Hyperlink">
    <w:name w:val="Hyperlink"/>
    <w:basedOn w:val="DefaultParagraphFont"/>
    <w:uiPriority w:val="99"/>
    <w:unhideWhenUsed/>
    <w:rsid w:val="003C655A"/>
    <w:rPr>
      <w:color w:val="0563C1" w:themeColor="hyperlink"/>
      <w:u w:val="single"/>
    </w:rPr>
  </w:style>
  <w:style w:type="paragraph" w:styleId="NormalWeb">
    <w:name w:val="Normal (Web)"/>
    <w:basedOn w:val="Normal"/>
    <w:uiPriority w:val="99"/>
    <w:unhideWhenUsed/>
    <w:rsid w:val="003C65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655A"/>
    <w:rPr>
      <w:b/>
      <w:bCs/>
    </w:rPr>
  </w:style>
  <w:style w:type="paragraph" w:customStyle="1" w:styleId="Default">
    <w:name w:val="Default"/>
    <w:qFormat/>
    <w:rsid w:val="003C655A"/>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3C655A"/>
    <w:pPr>
      <w:ind w:left="720"/>
      <w:contextualSpacing/>
    </w:pPr>
  </w:style>
  <w:style w:type="character" w:customStyle="1" w:styleId="fontstyle01">
    <w:name w:val="fontstyle01"/>
    <w:basedOn w:val="DefaultParagraphFont"/>
    <w:rsid w:val="003C655A"/>
    <w:rPr>
      <w:rFonts w:ascii="Times-Bold" w:hAnsi="Times-Bold" w:hint="default"/>
      <w:b/>
      <w:bCs/>
      <w:color w:val="000000"/>
      <w:sz w:val="24"/>
      <w:szCs w:val="24"/>
    </w:rPr>
  </w:style>
  <w:style w:type="character" w:styleId="UnresolvedMention">
    <w:name w:val="Unresolved Mention"/>
    <w:basedOn w:val="DefaultParagraphFont"/>
    <w:uiPriority w:val="99"/>
    <w:semiHidden/>
    <w:unhideWhenUsed/>
    <w:rsid w:val="004C0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46006">
      <w:bodyDiv w:val="1"/>
      <w:marLeft w:val="0"/>
      <w:marRight w:val="0"/>
      <w:marTop w:val="0"/>
      <w:marBottom w:val="0"/>
      <w:divBdr>
        <w:top w:val="none" w:sz="0" w:space="0" w:color="auto"/>
        <w:left w:val="none" w:sz="0" w:space="0" w:color="auto"/>
        <w:bottom w:val="none" w:sz="0" w:space="0" w:color="auto"/>
        <w:right w:val="none" w:sz="0" w:space="0" w:color="auto"/>
      </w:divBdr>
    </w:div>
    <w:div w:id="1333409159">
      <w:bodyDiv w:val="1"/>
      <w:marLeft w:val="0"/>
      <w:marRight w:val="0"/>
      <w:marTop w:val="0"/>
      <w:marBottom w:val="0"/>
      <w:divBdr>
        <w:top w:val="none" w:sz="0" w:space="0" w:color="auto"/>
        <w:left w:val="none" w:sz="0" w:space="0" w:color="auto"/>
        <w:bottom w:val="none" w:sz="0" w:space="0" w:color="auto"/>
        <w:right w:val="none" w:sz="0" w:space="0" w:color="auto"/>
      </w:divBdr>
    </w:div>
    <w:div w:id="150844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unchng.com/displaced-from-homes-herdsmen-extend-killings-to-benue-idp-camp/"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rogressivenews.ng/benue-state-governments-biometric-verification-aims-to-ensure-safe-resettlement-of-idp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wtelegraphng.com/fg-benue-govts-begin-process-to-relocate-idps-back-ho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earchgate.net/publication/326995013" TargetMode="External"/><Relationship Id="rId4" Type="http://schemas.openxmlformats.org/officeDocument/2006/relationships/webSettings" Target="webSettings.xml"/><Relationship Id="rId9" Type="http://schemas.openxmlformats.org/officeDocument/2006/relationships/hyperlink" Target="https://www.vanguardngr.com/2023/11/ending-13-year-travails-of-benue-state-idp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13</Pages>
  <Words>3371</Words>
  <Characters>19217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MANASSEH WADE</dc:creator>
  <cp:keywords/>
  <dc:description/>
  <cp:lastModifiedBy>MANASSEH WADE</cp:lastModifiedBy>
  <cp:revision>130</cp:revision>
  <dcterms:created xsi:type="dcterms:W3CDTF">2025-01-19T13:44:00Z</dcterms:created>
  <dcterms:modified xsi:type="dcterms:W3CDTF">2025-01-22T16:19:00Z</dcterms:modified>
</cp:coreProperties>
</file>