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35B3C9" w14:textId="24F72FFB" w:rsidR="00D11179" w:rsidRPr="00D8164D" w:rsidRDefault="00342733" w:rsidP="00064F1A">
      <w:pPr>
        <w:spacing w:line="276" w:lineRule="auto"/>
        <w:jc w:val="center"/>
        <w:rPr>
          <w:rFonts w:cs="Times New Roman"/>
          <w:b/>
          <w:color w:val="000000" w:themeColor="text1"/>
          <w:szCs w:val="24"/>
        </w:rPr>
      </w:pPr>
      <w:bookmarkStart w:id="0" w:name="_Hlk195428457"/>
      <w:r>
        <w:rPr>
          <w:rFonts w:cs="Times New Roman"/>
          <w:b/>
          <w:color w:val="000000" w:themeColor="text1"/>
          <w:szCs w:val="24"/>
        </w:rPr>
        <w:t>ACADEMIC MOTIVATION A</w:t>
      </w:r>
      <w:r w:rsidRPr="00D8164D">
        <w:rPr>
          <w:rFonts w:cs="Times New Roman"/>
          <w:b/>
          <w:color w:val="000000" w:themeColor="text1"/>
          <w:szCs w:val="24"/>
        </w:rPr>
        <w:t xml:space="preserve">ND </w:t>
      </w:r>
      <w:r>
        <w:rPr>
          <w:rFonts w:cs="Times New Roman"/>
          <w:b/>
          <w:color w:val="000000" w:themeColor="text1"/>
          <w:szCs w:val="24"/>
        </w:rPr>
        <w:t>USE OF INSTITUTIONAL REPOSITORIES BY POSTGRADUATE STUDENTS IN THREE SOUTHWESTERN UNIVERSITIES IN NIGERIA</w:t>
      </w:r>
    </w:p>
    <w:p w14:paraId="7D646173" w14:textId="7D0C3AAA" w:rsidR="00342733" w:rsidRPr="00342733" w:rsidRDefault="00342733" w:rsidP="00064F1A">
      <w:pPr>
        <w:spacing w:after="0" w:line="240" w:lineRule="auto"/>
        <w:jc w:val="center"/>
        <w:rPr>
          <w:b/>
          <w:vertAlign w:val="superscript"/>
        </w:rPr>
      </w:pPr>
      <w:r w:rsidRPr="00342733">
        <w:rPr>
          <w:b/>
        </w:rPr>
        <w:t>Joke Fatimoh OKEOWO</w:t>
      </w:r>
      <w:r>
        <w:rPr>
          <w:b/>
          <w:vertAlign w:val="superscript"/>
        </w:rPr>
        <w:t>1</w:t>
      </w:r>
    </w:p>
    <w:p w14:paraId="0EFB655A" w14:textId="77777777" w:rsidR="00342733" w:rsidRPr="00342733" w:rsidRDefault="00342733" w:rsidP="00064F1A">
      <w:pPr>
        <w:spacing w:after="0" w:line="240" w:lineRule="auto"/>
        <w:jc w:val="center"/>
        <w:rPr>
          <w:b/>
        </w:rPr>
      </w:pPr>
      <w:r w:rsidRPr="00342733">
        <w:rPr>
          <w:b/>
        </w:rPr>
        <w:t>University of Ibadan</w:t>
      </w:r>
    </w:p>
    <w:p w14:paraId="0FCF5978" w14:textId="15AD7F24" w:rsidR="00342733" w:rsidRPr="00342733" w:rsidRDefault="00342733" w:rsidP="00064F1A">
      <w:pPr>
        <w:spacing w:line="240" w:lineRule="auto"/>
        <w:jc w:val="center"/>
        <w:rPr>
          <w:b/>
        </w:rPr>
      </w:pPr>
      <w:hyperlink r:id="rId5" w:history="1">
        <w:r w:rsidRPr="00342733">
          <w:rPr>
            <w:rStyle w:val="Hyperlink"/>
            <w:b/>
          </w:rPr>
          <w:t>fatimohjoke6@gmail.com</w:t>
        </w:r>
      </w:hyperlink>
    </w:p>
    <w:p w14:paraId="20A80545" w14:textId="59338D62" w:rsidR="00342733" w:rsidRPr="00342733" w:rsidRDefault="00342733" w:rsidP="00064F1A">
      <w:pPr>
        <w:spacing w:after="0" w:line="240" w:lineRule="auto"/>
        <w:jc w:val="center"/>
        <w:rPr>
          <w:b/>
          <w:vertAlign w:val="superscript"/>
        </w:rPr>
      </w:pPr>
      <w:r w:rsidRPr="00342733">
        <w:rPr>
          <w:b/>
        </w:rPr>
        <w:t xml:space="preserve">Bilikis Adefunke BABARINDE </w:t>
      </w:r>
      <w:proofErr w:type="gramStart"/>
      <w:r w:rsidRPr="00342733">
        <w:rPr>
          <w:b/>
        </w:rPr>
        <w:t>Ph.D</w:t>
      </w:r>
      <w:proofErr w:type="gramEnd"/>
      <w:r>
        <w:rPr>
          <w:b/>
          <w:vertAlign w:val="superscript"/>
        </w:rPr>
        <w:t>2</w:t>
      </w:r>
    </w:p>
    <w:p w14:paraId="68DEF624" w14:textId="77777777" w:rsidR="00342733" w:rsidRPr="00342733" w:rsidRDefault="00342733" w:rsidP="00064F1A">
      <w:pPr>
        <w:spacing w:after="0" w:line="240" w:lineRule="auto"/>
        <w:jc w:val="center"/>
        <w:rPr>
          <w:b/>
        </w:rPr>
      </w:pPr>
      <w:r w:rsidRPr="00342733">
        <w:rPr>
          <w:b/>
        </w:rPr>
        <w:t>University of Ibadan</w:t>
      </w:r>
    </w:p>
    <w:p w14:paraId="243E6333" w14:textId="7BD4D073" w:rsidR="00342733" w:rsidRPr="00342733" w:rsidRDefault="00342733" w:rsidP="00064F1A">
      <w:pPr>
        <w:spacing w:line="240" w:lineRule="auto"/>
        <w:jc w:val="center"/>
        <w:rPr>
          <w:b/>
        </w:rPr>
      </w:pPr>
      <w:hyperlink r:id="rId6" w:history="1">
        <w:r w:rsidRPr="00342733">
          <w:rPr>
            <w:rStyle w:val="Hyperlink"/>
            <w:b/>
          </w:rPr>
          <w:t>babarindefunke3@gmail.com</w:t>
        </w:r>
      </w:hyperlink>
    </w:p>
    <w:p w14:paraId="0870554D" w14:textId="29C3CBBC" w:rsidR="00342733" w:rsidRPr="00342733" w:rsidRDefault="00342733" w:rsidP="00064F1A">
      <w:pPr>
        <w:spacing w:after="0" w:line="240" w:lineRule="auto"/>
        <w:jc w:val="center"/>
        <w:rPr>
          <w:b/>
          <w:vertAlign w:val="superscript"/>
        </w:rPr>
      </w:pPr>
      <w:r w:rsidRPr="00342733">
        <w:rPr>
          <w:b/>
        </w:rPr>
        <w:t>Abdulahi Mayowa OLANIYI</w:t>
      </w:r>
      <w:r>
        <w:rPr>
          <w:b/>
          <w:vertAlign w:val="superscript"/>
        </w:rPr>
        <w:t>3</w:t>
      </w:r>
    </w:p>
    <w:p w14:paraId="5885202C" w14:textId="77777777" w:rsidR="00342733" w:rsidRPr="00342733" w:rsidRDefault="00342733" w:rsidP="00064F1A">
      <w:pPr>
        <w:spacing w:after="0" w:line="240" w:lineRule="auto"/>
        <w:jc w:val="center"/>
        <w:rPr>
          <w:b/>
        </w:rPr>
      </w:pPr>
      <w:r w:rsidRPr="00342733">
        <w:rPr>
          <w:b/>
        </w:rPr>
        <w:t>University of Abuja</w:t>
      </w:r>
    </w:p>
    <w:p w14:paraId="0630107B" w14:textId="77777777" w:rsidR="00342733" w:rsidRPr="00342733" w:rsidRDefault="00342733" w:rsidP="00064F1A">
      <w:pPr>
        <w:spacing w:after="0" w:line="240" w:lineRule="auto"/>
        <w:jc w:val="center"/>
        <w:rPr>
          <w:b/>
        </w:rPr>
      </w:pPr>
      <w:hyperlink r:id="rId7" w:history="1">
        <w:r w:rsidRPr="00342733">
          <w:rPr>
            <w:rStyle w:val="Hyperlink"/>
            <w:b/>
          </w:rPr>
          <w:t>olaniyiabdullah2@gmail.com</w:t>
        </w:r>
      </w:hyperlink>
    </w:p>
    <w:p w14:paraId="133F0DF3" w14:textId="77777777" w:rsidR="00D11179" w:rsidRDefault="00D11179" w:rsidP="00D11179"/>
    <w:p w14:paraId="7506D447" w14:textId="77777777" w:rsidR="00D11179" w:rsidRDefault="00D11179" w:rsidP="00064F1A">
      <w:pPr>
        <w:spacing w:after="0"/>
        <w:jc w:val="center"/>
        <w:rPr>
          <w:b/>
          <w:bCs/>
        </w:rPr>
      </w:pPr>
      <w:r w:rsidRPr="00086DE4">
        <w:rPr>
          <w:b/>
          <w:bCs/>
        </w:rPr>
        <w:t>Abstract</w:t>
      </w:r>
    </w:p>
    <w:p w14:paraId="4F7BEFFA" w14:textId="61C0758C" w:rsidR="00D11179" w:rsidRPr="003503B6" w:rsidRDefault="003503B6" w:rsidP="00CA7F5C">
      <w:pPr>
        <w:spacing w:after="0"/>
        <w:jc w:val="both"/>
        <w:rPr>
          <w:rFonts w:cs="Times New Roman"/>
          <w:szCs w:val="24"/>
        </w:rPr>
      </w:pPr>
      <w:r w:rsidRPr="003503B6">
        <w:rPr>
          <w:rFonts w:cs="Times New Roman"/>
          <w:szCs w:val="24"/>
        </w:rPr>
        <w:t>Institutional repositories support academic and research objectives by providing a platform for disseminating scholarly outputs. Despite their benefits, postgraduate student engagement remains low, possibly due to a lack of motivation. This study</w:t>
      </w:r>
      <w:r w:rsidRPr="003503B6">
        <w:rPr>
          <w:rFonts w:cs="Times New Roman"/>
          <w:szCs w:val="24"/>
        </w:rPr>
        <w:t>, thus,</w:t>
      </w:r>
      <w:r w:rsidRPr="003503B6">
        <w:rPr>
          <w:rFonts w:cs="Times New Roman"/>
          <w:szCs w:val="24"/>
        </w:rPr>
        <w:t xml:space="preserve"> examines the relationship between academic motivation and the use of institutional repositories among postgraduate students in three Southwestern Nigerian universities.</w:t>
      </w:r>
      <w:r w:rsidRPr="003503B6">
        <w:rPr>
          <w:rFonts w:cs="Times New Roman"/>
          <w:szCs w:val="24"/>
        </w:rPr>
        <w:t xml:space="preserve"> </w:t>
      </w:r>
      <w:r w:rsidR="00D11179" w:rsidRPr="003503B6">
        <w:rPr>
          <w:rFonts w:cs="Times New Roman"/>
          <w:szCs w:val="24"/>
        </w:rPr>
        <w:t xml:space="preserve">The study employed a descriptive survey research design. The </w:t>
      </w:r>
      <w:r w:rsidRPr="003503B6">
        <w:rPr>
          <w:rFonts w:cs="Times New Roman"/>
          <w:szCs w:val="24"/>
        </w:rPr>
        <w:t>population of</w:t>
      </w:r>
      <w:r w:rsidR="00D11179" w:rsidRPr="003503B6">
        <w:rPr>
          <w:rFonts w:cs="Times New Roman"/>
          <w:szCs w:val="24"/>
        </w:rPr>
        <w:t xml:space="preserve"> the study c</w:t>
      </w:r>
      <w:r w:rsidRPr="003503B6">
        <w:rPr>
          <w:rFonts w:cs="Times New Roman"/>
          <w:szCs w:val="24"/>
        </w:rPr>
        <w:t xml:space="preserve">omprised </w:t>
      </w:r>
      <w:r w:rsidR="00D11179" w:rsidRPr="003503B6">
        <w:rPr>
          <w:rFonts w:cs="Times New Roman"/>
          <w:szCs w:val="24"/>
        </w:rPr>
        <w:t xml:space="preserve">of all 16,511 postgraduate students enrolled at the University of Ibadan, Covenant University and Obafemi Awolowo University. A two-stage sampling technique was used to select a sample size of 345 respondents. The data collection instrument was a </w:t>
      </w:r>
      <w:r w:rsidRPr="003503B6">
        <w:rPr>
          <w:rFonts w:cs="Times New Roman"/>
          <w:szCs w:val="24"/>
        </w:rPr>
        <w:t xml:space="preserve">structured </w:t>
      </w:r>
      <w:r w:rsidR="00D11179" w:rsidRPr="003503B6">
        <w:rPr>
          <w:rFonts w:cs="Times New Roman"/>
          <w:szCs w:val="24"/>
        </w:rPr>
        <w:t xml:space="preserve">questionnaire. The data collected were </w:t>
      </w:r>
      <w:proofErr w:type="spellStart"/>
      <w:r w:rsidR="00D11179" w:rsidRPr="003503B6">
        <w:rPr>
          <w:rFonts w:cs="Times New Roman"/>
          <w:szCs w:val="24"/>
        </w:rPr>
        <w:t>analysed</w:t>
      </w:r>
      <w:proofErr w:type="spellEnd"/>
      <w:r w:rsidR="00D11179" w:rsidRPr="003503B6">
        <w:rPr>
          <w:rFonts w:cs="Times New Roman"/>
          <w:szCs w:val="24"/>
        </w:rPr>
        <w:t xml:space="preserve"> using </w:t>
      </w:r>
      <w:r w:rsidRPr="003503B6">
        <w:rPr>
          <w:rFonts w:cs="Times New Roman"/>
          <w:szCs w:val="24"/>
        </w:rPr>
        <w:t xml:space="preserve">descriptive statistics and </w:t>
      </w:r>
      <w:r w:rsidR="00D11179" w:rsidRPr="003503B6">
        <w:rPr>
          <w:rFonts w:cs="Times New Roman"/>
          <w:szCs w:val="24"/>
        </w:rPr>
        <w:t>correlation analysis</w:t>
      </w:r>
      <w:r w:rsidRPr="003503B6">
        <w:rPr>
          <w:rFonts w:cs="Times New Roman"/>
          <w:szCs w:val="24"/>
        </w:rPr>
        <w:t xml:space="preserve">. </w:t>
      </w:r>
      <w:r w:rsidR="00D11179" w:rsidRPr="003503B6">
        <w:rPr>
          <w:bCs/>
          <w:szCs w:val="24"/>
        </w:rPr>
        <w:t xml:space="preserve">The findings of the study revealed that journals were the most commonly used information resource, with 50.3% of respondents being very high users of this </w:t>
      </w:r>
      <w:r w:rsidR="00CA7F5C" w:rsidRPr="003503B6">
        <w:rPr>
          <w:bCs/>
          <w:szCs w:val="24"/>
        </w:rPr>
        <w:t>resource</w:t>
      </w:r>
      <w:r w:rsidR="00D11179" w:rsidRPr="003503B6">
        <w:rPr>
          <w:bCs/>
          <w:szCs w:val="24"/>
        </w:rPr>
        <w:t xml:space="preserve">. </w:t>
      </w:r>
      <w:r w:rsidR="00D11179" w:rsidRPr="003503B6">
        <w:rPr>
          <w:rFonts w:cs="Times New Roman"/>
          <w:bCs/>
          <w:szCs w:val="24"/>
        </w:rPr>
        <w:t>The findings also indicated a high level of academic motivation among the postgraduate students, (</w:t>
      </w:r>
      <m:oMath>
        <m:bar>
          <m:barPr>
            <m:pos m:val="top"/>
            <m:ctrlPr>
              <w:rPr>
                <w:rFonts w:ascii="Cambria Math" w:hAnsi="Cambria Math" w:cs="Times New Roman"/>
                <w:bCs/>
                <w:i/>
                <w:szCs w:val="24"/>
              </w:rPr>
            </m:ctrlPr>
          </m:barPr>
          <m:e>
            <m:r>
              <w:rPr>
                <w:rFonts w:ascii="Cambria Math" w:hAnsi="Cambria Math" w:cs="Times New Roman"/>
                <w:szCs w:val="24"/>
              </w:rPr>
              <m:t>x</m:t>
            </m:r>
          </m:e>
        </m:bar>
      </m:oMath>
      <w:r w:rsidR="00D11179" w:rsidRPr="003503B6">
        <w:rPr>
          <w:rFonts w:cs="Times New Roman"/>
          <w:bCs/>
          <w:szCs w:val="24"/>
        </w:rPr>
        <w:t xml:space="preserve"> =33.05).</w:t>
      </w:r>
      <w:r w:rsidR="00D11179" w:rsidRPr="003503B6">
        <w:rPr>
          <w:bCs/>
          <w:szCs w:val="24"/>
        </w:rPr>
        <w:t xml:space="preserve"> </w:t>
      </w:r>
      <w:r w:rsidR="00CA7F5C" w:rsidRPr="003503B6">
        <w:rPr>
          <w:rFonts w:cs="Times New Roman"/>
          <w:bCs/>
          <w:szCs w:val="24"/>
        </w:rPr>
        <w:t xml:space="preserve">The study revealed </w:t>
      </w:r>
      <w:r w:rsidR="00D11179" w:rsidRPr="003503B6">
        <w:rPr>
          <w:rFonts w:cs="Times New Roman"/>
          <w:bCs/>
          <w:szCs w:val="24"/>
        </w:rPr>
        <w:t>a statistically significant relationship between academic motivation and use of institutional repositories (r = 0.289, p &lt; 0.05).</w:t>
      </w:r>
      <w:r w:rsidR="00CA7F5C" w:rsidRPr="003503B6">
        <w:rPr>
          <w:rFonts w:cs="Times New Roman"/>
          <w:bCs/>
          <w:szCs w:val="24"/>
        </w:rPr>
        <w:t xml:space="preserve"> It was concluded that a</w:t>
      </w:r>
      <w:r w:rsidR="00D11179" w:rsidRPr="003503B6">
        <w:rPr>
          <w:rFonts w:cs="Times New Roman"/>
          <w:bCs/>
          <w:szCs w:val="24"/>
        </w:rPr>
        <w:t xml:space="preserve">cademic motivation </w:t>
      </w:r>
      <w:r w:rsidR="00CA7F5C" w:rsidRPr="003503B6">
        <w:rPr>
          <w:rFonts w:cs="Times New Roman"/>
          <w:bCs/>
          <w:szCs w:val="24"/>
        </w:rPr>
        <w:t>is</w:t>
      </w:r>
      <w:r w:rsidR="00D11179" w:rsidRPr="003503B6">
        <w:rPr>
          <w:rFonts w:cs="Times New Roman"/>
          <w:bCs/>
          <w:szCs w:val="24"/>
        </w:rPr>
        <w:t xml:space="preserve"> a significant factor influencing the use of institutional repositories by postgraduate students.</w:t>
      </w:r>
      <w:r w:rsidR="00D11179" w:rsidRPr="003503B6">
        <w:rPr>
          <w:bCs/>
          <w:szCs w:val="24"/>
        </w:rPr>
        <w:t xml:space="preserve"> </w:t>
      </w:r>
      <w:r w:rsidR="00D11179" w:rsidRPr="003503B6">
        <w:rPr>
          <w:rFonts w:cs="Times New Roman"/>
          <w:bCs/>
          <w:szCs w:val="24"/>
        </w:rPr>
        <w:t>Based on these finding, the study recommend</w:t>
      </w:r>
      <w:r w:rsidR="00CA7F5C" w:rsidRPr="003503B6">
        <w:rPr>
          <w:rFonts w:cs="Times New Roman"/>
          <w:bCs/>
          <w:szCs w:val="24"/>
        </w:rPr>
        <w:t>ed</w:t>
      </w:r>
      <w:r w:rsidR="00D11179" w:rsidRPr="003503B6">
        <w:rPr>
          <w:rFonts w:cs="Times New Roman"/>
          <w:bCs/>
          <w:szCs w:val="24"/>
        </w:rPr>
        <w:t xml:space="preserve"> that universities</w:t>
      </w:r>
      <w:r w:rsidR="00CA7F5C" w:rsidRPr="003503B6">
        <w:rPr>
          <w:rFonts w:cs="Times New Roman"/>
          <w:bCs/>
          <w:szCs w:val="24"/>
        </w:rPr>
        <w:t xml:space="preserve"> </w:t>
      </w:r>
      <w:r w:rsidR="00D11179" w:rsidRPr="003503B6">
        <w:rPr>
          <w:rFonts w:cs="Times New Roman"/>
          <w:bCs/>
          <w:szCs w:val="24"/>
        </w:rPr>
        <w:t xml:space="preserve">implement targeted strategies such as </w:t>
      </w:r>
      <w:r w:rsidR="00D11179" w:rsidRPr="003503B6">
        <w:rPr>
          <w:rFonts w:cs="Times New Roman"/>
          <w:color w:val="000000"/>
          <w:szCs w:val="24"/>
        </w:rPr>
        <w:t xml:space="preserve">workshops, seminars and mentorship </w:t>
      </w:r>
      <w:proofErr w:type="spellStart"/>
      <w:r w:rsidR="00D11179" w:rsidRPr="003503B6">
        <w:rPr>
          <w:rFonts w:cs="Times New Roman"/>
          <w:color w:val="000000"/>
          <w:szCs w:val="24"/>
        </w:rPr>
        <w:t>programmes</w:t>
      </w:r>
      <w:proofErr w:type="spellEnd"/>
      <w:r w:rsidR="00D11179" w:rsidRPr="003503B6">
        <w:rPr>
          <w:rFonts w:cs="Times New Roman"/>
          <w:color w:val="000000"/>
          <w:szCs w:val="24"/>
        </w:rPr>
        <w:t xml:space="preserve">, </w:t>
      </w:r>
      <w:r w:rsidR="00D11179" w:rsidRPr="003503B6">
        <w:rPr>
          <w:rFonts w:cs="Times New Roman"/>
          <w:bCs/>
          <w:szCs w:val="24"/>
        </w:rPr>
        <w:t>to enhance the academic motivation of postgraduate students in order to increase their engagement and u</w:t>
      </w:r>
      <w:r w:rsidR="00CA7F5C" w:rsidRPr="003503B6">
        <w:rPr>
          <w:rFonts w:cs="Times New Roman"/>
          <w:bCs/>
          <w:szCs w:val="24"/>
        </w:rPr>
        <w:t>se</w:t>
      </w:r>
      <w:r w:rsidR="00D11179" w:rsidRPr="003503B6">
        <w:rPr>
          <w:rFonts w:cs="Times New Roman"/>
          <w:bCs/>
          <w:szCs w:val="24"/>
        </w:rPr>
        <w:t xml:space="preserve"> of institutional repositories.</w:t>
      </w:r>
    </w:p>
    <w:p w14:paraId="6E46A8EC" w14:textId="77777777" w:rsidR="00FF7CD4" w:rsidRPr="00064F1A" w:rsidRDefault="00FF7CD4" w:rsidP="00FF7CD4">
      <w:pPr>
        <w:spacing w:after="0"/>
        <w:ind w:firstLine="720"/>
        <w:jc w:val="both"/>
        <w:rPr>
          <w:rFonts w:cs="Times New Roman"/>
          <w:bCs/>
          <w:sz w:val="22"/>
        </w:rPr>
      </w:pPr>
    </w:p>
    <w:p w14:paraId="27CB5D52" w14:textId="629FFBC9" w:rsidR="00FF7CD4" w:rsidRPr="00064F1A" w:rsidRDefault="00FF7CD4" w:rsidP="00FF7CD4">
      <w:pPr>
        <w:jc w:val="both"/>
        <w:rPr>
          <w:rFonts w:cs="Times New Roman"/>
          <w:b/>
          <w:bCs/>
          <w:sz w:val="22"/>
        </w:rPr>
      </w:pPr>
      <w:r w:rsidRPr="00064F1A">
        <w:rPr>
          <w:rFonts w:cs="Times New Roman"/>
          <w:b/>
          <w:bCs/>
          <w:sz w:val="22"/>
        </w:rPr>
        <w:t>Key words:</w:t>
      </w:r>
      <w:r w:rsidR="00717128" w:rsidRPr="00064F1A">
        <w:rPr>
          <w:rFonts w:cs="Times New Roman"/>
          <w:bCs/>
          <w:sz w:val="22"/>
        </w:rPr>
        <w:t xml:space="preserve"> A</w:t>
      </w:r>
      <w:r w:rsidRPr="00064F1A">
        <w:rPr>
          <w:rFonts w:cs="Times New Roman"/>
          <w:bCs/>
          <w:sz w:val="22"/>
        </w:rPr>
        <w:t>cademic motivation, use of institutional repositories, postgraduate students, universities.</w:t>
      </w:r>
    </w:p>
    <w:p w14:paraId="3FC7E8BB" w14:textId="3113B226" w:rsidR="00FF7CD4" w:rsidRPr="00064F1A" w:rsidRDefault="00FF7CD4" w:rsidP="00FF7CD4">
      <w:pPr>
        <w:jc w:val="both"/>
        <w:rPr>
          <w:rFonts w:cs="Times New Roman"/>
          <w:bCs/>
          <w:sz w:val="22"/>
        </w:rPr>
      </w:pPr>
      <w:r w:rsidRPr="00064F1A">
        <w:rPr>
          <w:rFonts w:cs="Times New Roman"/>
          <w:b/>
          <w:bCs/>
          <w:sz w:val="22"/>
        </w:rPr>
        <w:t xml:space="preserve">Word count: </w:t>
      </w:r>
      <w:r w:rsidR="003503B6">
        <w:rPr>
          <w:rFonts w:cs="Times New Roman"/>
          <w:bCs/>
          <w:sz w:val="22"/>
        </w:rPr>
        <w:t>237</w:t>
      </w:r>
    </w:p>
    <w:bookmarkEnd w:id="0"/>
    <w:p w14:paraId="46823F3E" w14:textId="7D0E0184" w:rsidR="00FF7CD4" w:rsidRDefault="00FF7CD4" w:rsidP="00FF7CD4"/>
    <w:p w14:paraId="6F665D0C" w14:textId="77777777" w:rsidR="003503B6" w:rsidRDefault="003503B6" w:rsidP="00FF7CD4"/>
    <w:p w14:paraId="0CE7DF53" w14:textId="77777777" w:rsidR="007D7756" w:rsidRPr="00FF7CD4" w:rsidRDefault="007D7756" w:rsidP="00FF7CD4"/>
    <w:p w14:paraId="32380853" w14:textId="366F335E" w:rsidR="00256B38" w:rsidRDefault="00256B38" w:rsidP="00256B38">
      <w:pPr>
        <w:rPr>
          <w:b/>
          <w:bCs/>
        </w:rPr>
      </w:pPr>
      <w:r w:rsidRPr="007D7756">
        <w:rPr>
          <w:b/>
          <w:bCs/>
        </w:rPr>
        <w:lastRenderedPageBreak/>
        <w:t>Introduction</w:t>
      </w:r>
    </w:p>
    <w:p w14:paraId="163BA94F" w14:textId="07EB0713" w:rsidR="001F2919" w:rsidRDefault="00E34262" w:rsidP="001F2919">
      <w:pPr>
        <w:spacing w:line="360" w:lineRule="auto"/>
        <w:jc w:val="both"/>
      </w:pPr>
      <w:r w:rsidRPr="00E34262">
        <w:t xml:space="preserve">Universities </w:t>
      </w:r>
      <w:r w:rsidR="00C92217">
        <w:t>are</w:t>
      </w:r>
      <w:r w:rsidRPr="00E34262">
        <w:t xml:space="preserve"> institutions for higher education, research and innovation</w:t>
      </w:r>
      <w:r w:rsidR="005B63FE">
        <w:t xml:space="preserve">. Universities often </w:t>
      </w:r>
      <w:proofErr w:type="spellStart"/>
      <w:r w:rsidR="005B63FE" w:rsidRPr="005B63FE">
        <w:t>prioriti</w:t>
      </w:r>
      <w:r w:rsidR="005B63FE">
        <w:t>s</w:t>
      </w:r>
      <w:r w:rsidR="005B63FE" w:rsidRPr="005B63FE">
        <w:t>e</w:t>
      </w:r>
      <w:proofErr w:type="spellEnd"/>
      <w:r w:rsidR="005B63FE" w:rsidRPr="005B63FE">
        <w:t xml:space="preserve"> research output as a core function, alongside teaching and community engagement. </w:t>
      </w:r>
      <w:r w:rsidR="005B63FE">
        <w:t xml:space="preserve">This is because, </w:t>
      </w:r>
      <w:r w:rsidR="001F2919">
        <w:t>t</w:t>
      </w:r>
      <w:r w:rsidR="005B63FE" w:rsidRPr="005B63FE">
        <w:t xml:space="preserve">he value and significance of a university are often assessed by the quality and quantity of its research </w:t>
      </w:r>
      <w:r w:rsidR="001F2919">
        <w:t>contribution.</w:t>
      </w:r>
      <w:r w:rsidR="005B63FE">
        <w:t xml:space="preserve"> </w:t>
      </w:r>
      <w:r w:rsidR="001F2919" w:rsidRPr="001F2919">
        <w:t xml:space="preserve">To maintain relevance and positively impact both the local and global community, universities must effectively manage and disseminate </w:t>
      </w:r>
      <w:r w:rsidR="001F2919">
        <w:t>its research output</w:t>
      </w:r>
      <w:r w:rsidR="001F2919" w:rsidRPr="001F2919">
        <w:t xml:space="preserve">. </w:t>
      </w:r>
      <w:r w:rsidR="00C92217">
        <w:t>A very important</w:t>
      </w:r>
      <w:r w:rsidR="00F2605A" w:rsidRPr="00F2605A">
        <w:t xml:space="preserve"> component of this knowledge management system is the institutional repository (IR), a digital archive designed to collect, preserve and disseminate the intellectual output of an academic community</w:t>
      </w:r>
      <w:r w:rsidR="009770C8">
        <w:t>.</w:t>
      </w:r>
    </w:p>
    <w:p w14:paraId="40BF1E9D" w14:textId="57CAA811" w:rsidR="009770C8" w:rsidRDefault="009770C8" w:rsidP="001F2919">
      <w:pPr>
        <w:spacing w:line="360" w:lineRule="auto"/>
        <w:jc w:val="both"/>
      </w:pPr>
      <w:proofErr w:type="spellStart"/>
      <w:r w:rsidRPr="009770C8">
        <w:t>Nwakaego</w:t>
      </w:r>
      <w:proofErr w:type="spellEnd"/>
      <w:r w:rsidRPr="009770C8">
        <w:t xml:space="preserve"> (2017) define</w:t>
      </w:r>
      <w:r w:rsidR="008B7D33">
        <w:t>d</w:t>
      </w:r>
      <w:r w:rsidRPr="009770C8">
        <w:t xml:space="preserve"> an institutional repository as a collection of resources provided by a university or a consortium of universities for the management and dissemination of scholarly materials in digital format. These materials, created by the institution and its community members, include e-prints, technical reports, theses, dissertations, data sets and teaching materials</w:t>
      </w:r>
      <w:r>
        <w:t>.</w:t>
      </w:r>
      <w:r w:rsidRPr="009770C8">
        <w:t xml:space="preserve"> </w:t>
      </w:r>
      <w:r w:rsidR="008C0DB2">
        <w:t xml:space="preserve">Institutional </w:t>
      </w:r>
      <w:r w:rsidRPr="009770C8">
        <w:t>repositories play a</w:t>
      </w:r>
      <w:r w:rsidR="008B7D33">
        <w:t>n important</w:t>
      </w:r>
      <w:r w:rsidRPr="009770C8">
        <w:t xml:space="preserve"> role in the open access movement, </w:t>
      </w:r>
      <w:r w:rsidR="008B7D33">
        <w:t>which ensures</w:t>
      </w:r>
      <w:r w:rsidRPr="009770C8">
        <w:t xml:space="preserve"> that scholarly work</w:t>
      </w:r>
      <w:r w:rsidR="008B7D33">
        <w:t xml:space="preserve">s are made </w:t>
      </w:r>
      <w:r w:rsidRPr="009770C8">
        <w:t xml:space="preserve">accessible to a wider audience without barriers. </w:t>
      </w:r>
      <w:r w:rsidR="00341346">
        <w:t>Also, a</w:t>
      </w:r>
      <w:r w:rsidRPr="009770C8">
        <w:t xml:space="preserve">s </w:t>
      </w:r>
      <w:r>
        <w:t xml:space="preserve">a </w:t>
      </w:r>
      <w:r w:rsidRPr="009770C8">
        <w:t xml:space="preserve">digital platform, </w:t>
      </w:r>
      <w:r>
        <w:t xml:space="preserve">an institutional repository </w:t>
      </w:r>
      <w:r w:rsidRPr="009770C8">
        <w:t>not only support the academic mission of universities by enhancing the visibility and impact of research</w:t>
      </w:r>
      <w:r>
        <w:t>,</w:t>
      </w:r>
      <w:r w:rsidRPr="009770C8">
        <w:t xml:space="preserve"> but also serve as a testament to an institution's commitment to the stewardship of knowledge in the digital age.</w:t>
      </w:r>
    </w:p>
    <w:p w14:paraId="1DA6D951" w14:textId="51BD1A39" w:rsidR="00341346" w:rsidRDefault="00341346" w:rsidP="00341346">
      <w:pPr>
        <w:spacing w:line="360" w:lineRule="auto"/>
        <w:jc w:val="both"/>
      </w:pPr>
      <w:r>
        <w:t xml:space="preserve">The use of institutional repositories among students </w:t>
      </w:r>
      <w:r w:rsidR="00C018D3">
        <w:t>has been observed to be</w:t>
      </w:r>
      <w:r>
        <w:t xml:space="preserve"> largely influenced by their academic motivation, which can be a key determinant of their engagement with these platforms.</w:t>
      </w:r>
      <w:r w:rsidR="00514188">
        <w:t xml:space="preserve"> </w:t>
      </w:r>
      <w:r>
        <w:t>Academic motivation refers to the internal and external factors that drive students to engage in learning, research and scholarly activities. Intrinsic motivation, which is the desire to learn and explore out of personal interest and enjoyment, has been identified as a significant factor in the use of institutional repositories (Xia, 2011; Creaser, 2010).</w:t>
      </w:r>
      <w:r w:rsidR="00C018D3">
        <w:t xml:space="preserve"> </w:t>
      </w:r>
      <w:r>
        <w:t xml:space="preserve">Students who are intrinsically motivated are more likely to actively contribute their work to the institutional repository, as they see it as a means to showcase their achievements, share their knowledge with the academic community, and advance their own learning and development (Dulle </w:t>
      </w:r>
      <w:r w:rsidR="00C018D3">
        <w:t xml:space="preserve">and </w:t>
      </w:r>
      <w:proofErr w:type="spellStart"/>
      <w:r>
        <w:t>Minishi-Majanja</w:t>
      </w:r>
      <w:proofErr w:type="spellEnd"/>
      <w:r>
        <w:t>, 2011).</w:t>
      </w:r>
    </w:p>
    <w:p w14:paraId="446B6613" w14:textId="1BD4A1EE" w:rsidR="00341346" w:rsidRDefault="00622E44" w:rsidP="000C1CDA">
      <w:pPr>
        <w:spacing w:after="0" w:line="360" w:lineRule="auto"/>
        <w:jc w:val="both"/>
      </w:pPr>
      <w:r>
        <w:t>Similarly</w:t>
      </w:r>
      <w:r w:rsidR="00341346">
        <w:t xml:space="preserve">, extrinsic motivation, such as the desire to meet requirements or earn academic rewards, can also play a role in the use of institutional repositories. Students may be more inclined to deposit their work in the IR if they are required to do so as part of their degree program or if they perceive </w:t>
      </w:r>
      <w:r w:rsidR="00341346">
        <w:lastRenderedPageBreak/>
        <w:t>tangible benefits, such as increased visibility and recognition (Kim, 2011).</w:t>
      </w:r>
      <w:r w:rsidR="00C018D3" w:rsidRPr="00C018D3">
        <w:t xml:space="preserve"> The </w:t>
      </w:r>
      <w:r w:rsidR="004E75C2">
        <w:t>relationship</w:t>
      </w:r>
      <w:r w:rsidR="00C018D3" w:rsidRPr="00C018D3">
        <w:t xml:space="preserve"> between intrinsic and extrinsic motivation </w:t>
      </w:r>
      <w:r>
        <w:t>could</w:t>
      </w:r>
      <w:r w:rsidR="00C018D3" w:rsidRPr="00C018D3">
        <w:t xml:space="preserve"> impact the extent to which students engage with institutional repositories. Institutions that </w:t>
      </w:r>
      <w:r>
        <w:t>p</w:t>
      </w:r>
      <w:r w:rsidR="00C018D3" w:rsidRPr="00C018D3">
        <w:t>r</w:t>
      </w:r>
      <w:r>
        <w:t>omote</w:t>
      </w:r>
      <w:r w:rsidR="00C018D3" w:rsidRPr="00C018D3">
        <w:t xml:space="preserve"> a culture of academic excellence, provide incentives for IR participation</w:t>
      </w:r>
      <w:r>
        <w:t xml:space="preserve"> </w:t>
      </w:r>
      <w:r w:rsidR="00C018D3" w:rsidRPr="00C018D3">
        <w:t>and raise awareness of the benefits of these platforms are more likely to see higher levels of student engagement and contribution</w:t>
      </w:r>
      <w:r>
        <w:t>.</w:t>
      </w:r>
      <w:r w:rsidR="00C018D3" w:rsidRPr="00C018D3">
        <w:t xml:space="preserve"> </w:t>
      </w:r>
    </w:p>
    <w:p w14:paraId="60A79270" w14:textId="77777777" w:rsidR="000C1CDA" w:rsidRDefault="000C1CDA" w:rsidP="000C1CDA">
      <w:pPr>
        <w:spacing w:after="0" w:line="360" w:lineRule="auto"/>
        <w:jc w:val="both"/>
      </w:pPr>
    </w:p>
    <w:p w14:paraId="2AA42841" w14:textId="2E73354B" w:rsidR="00256B38" w:rsidRDefault="00256B38" w:rsidP="00E34262">
      <w:pPr>
        <w:jc w:val="both"/>
        <w:rPr>
          <w:b/>
          <w:bCs/>
        </w:rPr>
      </w:pPr>
      <w:r w:rsidRPr="000C1CDA">
        <w:rPr>
          <w:b/>
          <w:bCs/>
        </w:rPr>
        <w:t>Statement of the problem</w:t>
      </w:r>
    </w:p>
    <w:p w14:paraId="14D0535E" w14:textId="22DED5FD" w:rsidR="000C1CDA" w:rsidRDefault="000C1CDA" w:rsidP="000C1CDA">
      <w:pPr>
        <w:spacing w:after="0" w:line="360" w:lineRule="auto"/>
        <w:jc w:val="both"/>
      </w:pPr>
      <w:r w:rsidRPr="000C1CDA">
        <w:t xml:space="preserve">Institutional repositories serve as </w:t>
      </w:r>
      <w:r w:rsidR="00622E44">
        <w:t xml:space="preserve">important </w:t>
      </w:r>
      <w:r w:rsidRPr="000C1CDA">
        <w:t>databases that contribute significantly to both institutional growth and global knowledge through robust research outputs. These platforms enable scholars to collect, communicate</w:t>
      </w:r>
      <w:r w:rsidR="00622E44">
        <w:t xml:space="preserve"> </w:t>
      </w:r>
      <w:r w:rsidRPr="000C1CDA">
        <w:t>and share their research findings. Despite their potential benefits in publishing, sharing</w:t>
      </w:r>
      <w:r w:rsidR="00622E44">
        <w:t xml:space="preserve"> </w:t>
      </w:r>
      <w:r w:rsidRPr="000C1CDA">
        <w:t xml:space="preserve">and showcasing academic work, research indicates that postgraduate students often </w:t>
      </w:r>
      <w:proofErr w:type="spellStart"/>
      <w:r w:rsidRPr="000C1CDA">
        <w:t>underutili</w:t>
      </w:r>
      <w:r>
        <w:t>s</w:t>
      </w:r>
      <w:r w:rsidRPr="000C1CDA">
        <w:t>e</w:t>
      </w:r>
      <w:proofErr w:type="spellEnd"/>
      <w:r w:rsidRPr="000C1CDA">
        <w:t xml:space="preserve"> their university's institutional repositories. The underlying reasons for this </w:t>
      </w:r>
      <w:proofErr w:type="spellStart"/>
      <w:r w:rsidRPr="000C1CDA">
        <w:t>underutili</w:t>
      </w:r>
      <w:r>
        <w:t>s</w:t>
      </w:r>
      <w:r w:rsidRPr="000C1CDA">
        <w:t>ation</w:t>
      </w:r>
      <w:proofErr w:type="spellEnd"/>
      <w:r w:rsidRPr="000C1CDA">
        <w:t xml:space="preserve"> remain unclear.</w:t>
      </w:r>
      <w:r>
        <w:t xml:space="preserve"> This study, thus, </w:t>
      </w:r>
      <w:r w:rsidRPr="000C1CDA">
        <w:t xml:space="preserve">examines academic motivation and use of institutional repositories by postgraduate students in three </w:t>
      </w:r>
      <w:r w:rsidR="00172382">
        <w:t>Southwestern</w:t>
      </w:r>
      <w:r w:rsidRPr="000C1CDA">
        <w:t xml:space="preserve"> universities in Nigeria</w:t>
      </w:r>
      <w:r>
        <w:t>.</w:t>
      </w:r>
    </w:p>
    <w:p w14:paraId="44275E16" w14:textId="77777777" w:rsidR="000C1CDA" w:rsidRPr="000C1CDA" w:rsidRDefault="000C1CDA" w:rsidP="000C1CDA">
      <w:pPr>
        <w:spacing w:after="0" w:line="360" w:lineRule="auto"/>
        <w:jc w:val="both"/>
      </w:pPr>
    </w:p>
    <w:p w14:paraId="76A8FFC1" w14:textId="35514A09" w:rsidR="00256B38" w:rsidRDefault="00256B38" w:rsidP="00256B38">
      <w:pPr>
        <w:rPr>
          <w:b/>
          <w:bCs/>
        </w:rPr>
      </w:pPr>
      <w:r w:rsidRPr="000C1CDA">
        <w:rPr>
          <w:b/>
          <w:bCs/>
        </w:rPr>
        <w:t>Objectives of the study</w:t>
      </w:r>
    </w:p>
    <w:p w14:paraId="6F2D78F0" w14:textId="4F70AEAE" w:rsidR="00207379" w:rsidRPr="00AE08B9" w:rsidRDefault="00207379" w:rsidP="00207379">
      <w:pPr>
        <w:autoSpaceDE w:val="0"/>
        <w:autoSpaceDN w:val="0"/>
        <w:adjustRightInd w:val="0"/>
        <w:spacing w:after="0" w:line="360" w:lineRule="auto"/>
        <w:jc w:val="both"/>
        <w:rPr>
          <w:rFonts w:cs="Times New Roman"/>
          <w:szCs w:val="24"/>
        </w:rPr>
      </w:pPr>
      <w:r w:rsidRPr="00EC1149">
        <w:rPr>
          <w:rFonts w:cs="Times New Roman"/>
          <w:color w:val="000000"/>
          <w:szCs w:val="24"/>
        </w:rPr>
        <w:t>The</w:t>
      </w:r>
      <w:r w:rsidRPr="007C0758">
        <w:rPr>
          <w:rFonts w:cs="Times New Roman"/>
          <w:color w:val="000000"/>
          <w:szCs w:val="24"/>
        </w:rPr>
        <w:t xml:space="preserve"> main objective of the study is to </w:t>
      </w:r>
      <w:r>
        <w:rPr>
          <w:rFonts w:cs="Times New Roman"/>
          <w:color w:val="000000"/>
          <w:szCs w:val="24"/>
        </w:rPr>
        <w:t>examine the relationship between academic motivation</w:t>
      </w:r>
      <w:r w:rsidRPr="007C0758">
        <w:rPr>
          <w:rFonts w:cs="Times New Roman"/>
          <w:szCs w:val="24"/>
        </w:rPr>
        <w:t xml:space="preserve"> </w:t>
      </w:r>
      <w:r w:rsidRPr="007C0758">
        <w:rPr>
          <w:rFonts w:cs="Times New Roman"/>
          <w:color w:val="000000"/>
          <w:szCs w:val="24"/>
        </w:rPr>
        <w:t>and use of institutional repositories by postgraduate students in t</w:t>
      </w:r>
      <w:r>
        <w:rPr>
          <w:rFonts w:cs="Times New Roman"/>
          <w:color w:val="000000"/>
          <w:szCs w:val="24"/>
        </w:rPr>
        <w:t>hree</w:t>
      </w:r>
      <w:r w:rsidRPr="007C0758">
        <w:rPr>
          <w:rFonts w:cs="Times New Roman"/>
          <w:color w:val="000000"/>
          <w:szCs w:val="24"/>
        </w:rPr>
        <w:t xml:space="preserve"> </w:t>
      </w:r>
      <w:r w:rsidR="00172382">
        <w:rPr>
          <w:rFonts w:cs="Times New Roman"/>
          <w:color w:val="000000"/>
          <w:szCs w:val="24"/>
        </w:rPr>
        <w:t>Southwestern</w:t>
      </w:r>
      <w:r w:rsidRPr="007C0758">
        <w:rPr>
          <w:rFonts w:cs="Times New Roman"/>
          <w:color w:val="000000"/>
          <w:szCs w:val="24"/>
        </w:rPr>
        <w:t xml:space="preserve"> universities</w:t>
      </w:r>
      <w:r>
        <w:rPr>
          <w:rFonts w:cs="Times New Roman"/>
          <w:color w:val="000000"/>
          <w:szCs w:val="24"/>
        </w:rPr>
        <w:t xml:space="preserve"> in </w:t>
      </w:r>
      <w:r w:rsidRPr="007C0758">
        <w:rPr>
          <w:rFonts w:cs="Times New Roman"/>
          <w:color w:val="000000"/>
          <w:szCs w:val="24"/>
        </w:rPr>
        <w:t xml:space="preserve">Nigeria. </w:t>
      </w:r>
      <w:r>
        <w:rPr>
          <w:rFonts w:cs="Times New Roman"/>
          <w:color w:val="000000"/>
          <w:szCs w:val="24"/>
        </w:rPr>
        <w:t>The specific objectives are to:</w:t>
      </w:r>
    </w:p>
    <w:p w14:paraId="3E8583C7" w14:textId="21359C90" w:rsidR="00207379" w:rsidRDefault="00207379" w:rsidP="00064F1A">
      <w:pPr>
        <w:pStyle w:val="ListParagraph"/>
        <w:numPr>
          <w:ilvl w:val="0"/>
          <w:numId w:val="1"/>
        </w:numPr>
        <w:autoSpaceDE w:val="0"/>
        <w:autoSpaceDN w:val="0"/>
        <w:adjustRightInd w:val="0"/>
        <w:spacing w:after="0" w:line="360" w:lineRule="auto"/>
        <w:ind w:left="360" w:hanging="360"/>
        <w:jc w:val="both"/>
        <w:rPr>
          <w:rFonts w:ascii="Times New Roman" w:hAnsi="Times New Roman" w:cs="Times New Roman"/>
          <w:sz w:val="24"/>
          <w:szCs w:val="24"/>
        </w:rPr>
      </w:pPr>
      <w:r>
        <w:rPr>
          <w:rFonts w:ascii="Times New Roman" w:hAnsi="Times New Roman" w:cs="Times New Roman"/>
          <w:sz w:val="24"/>
          <w:szCs w:val="24"/>
        </w:rPr>
        <w:t xml:space="preserve">determine the types of information resources used in the repositories by postgraduate students in three </w:t>
      </w:r>
      <w:r w:rsidR="00172382">
        <w:rPr>
          <w:rFonts w:ascii="Times New Roman" w:hAnsi="Times New Roman" w:cs="Times New Roman"/>
          <w:sz w:val="24"/>
          <w:szCs w:val="24"/>
        </w:rPr>
        <w:t>Southwestern</w:t>
      </w:r>
      <w:r>
        <w:rPr>
          <w:rFonts w:ascii="Times New Roman" w:hAnsi="Times New Roman" w:cs="Times New Roman"/>
          <w:sz w:val="24"/>
          <w:szCs w:val="24"/>
        </w:rPr>
        <w:t xml:space="preserve"> universities in Nigeria;</w:t>
      </w:r>
    </w:p>
    <w:p w14:paraId="231D350C" w14:textId="182A4108" w:rsidR="00207379" w:rsidRDefault="00207379" w:rsidP="00064F1A">
      <w:pPr>
        <w:pStyle w:val="ListParagraph"/>
        <w:numPr>
          <w:ilvl w:val="0"/>
          <w:numId w:val="1"/>
        </w:numPr>
        <w:autoSpaceDE w:val="0"/>
        <w:autoSpaceDN w:val="0"/>
        <w:adjustRightInd w:val="0"/>
        <w:spacing w:after="0" w:line="360" w:lineRule="auto"/>
        <w:ind w:left="360" w:hanging="360"/>
        <w:jc w:val="both"/>
        <w:rPr>
          <w:rFonts w:ascii="Times New Roman" w:hAnsi="Times New Roman" w:cs="Times New Roman"/>
          <w:sz w:val="24"/>
          <w:szCs w:val="24"/>
        </w:rPr>
      </w:pPr>
      <w:r>
        <w:rPr>
          <w:rFonts w:ascii="Times New Roman" w:hAnsi="Times New Roman" w:cs="Times New Roman"/>
          <w:sz w:val="24"/>
          <w:szCs w:val="24"/>
        </w:rPr>
        <w:t xml:space="preserve">ascertain the frequency of institutional repositories resources used by postgraduate students in three </w:t>
      </w:r>
      <w:r w:rsidR="00172382">
        <w:rPr>
          <w:rFonts w:ascii="Times New Roman" w:hAnsi="Times New Roman" w:cs="Times New Roman"/>
          <w:sz w:val="24"/>
          <w:szCs w:val="24"/>
        </w:rPr>
        <w:t>Southwestern</w:t>
      </w:r>
      <w:r>
        <w:rPr>
          <w:rFonts w:ascii="Times New Roman" w:hAnsi="Times New Roman" w:cs="Times New Roman"/>
          <w:sz w:val="24"/>
          <w:szCs w:val="24"/>
        </w:rPr>
        <w:t xml:space="preserve"> universities in Nigeria;</w:t>
      </w:r>
    </w:p>
    <w:p w14:paraId="47069920" w14:textId="2C1999E2" w:rsidR="00207379" w:rsidRPr="00207379" w:rsidRDefault="00207379" w:rsidP="00064F1A">
      <w:pPr>
        <w:pStyle w:val="ListParagraph"/>
        <w:numPr>
          <w:ilvl w:val="0"/>
          <w:numId w:val="1"/>
        </w:numPr>
        <w:autoSpaceDE w:val="0"/>
        <w:autoSpaceDN w:val="0"/>
        <w:adjustRightInd w:val="0"/>
        <w:spacing w:after="0" w:line="360" w:lineRule="auto"/>
        <w:ind w:left="360" w:hanging="360"/>
        <w:jc w:val="both"/>
        <w:rPr>
          <w:rFonts w:ascii="Times New Roman" w:hAnsi="Times New Roman" w:cs="Times New Roman"/>
          <w:sz w:val="24"/>
          <w:szCs w:val="24"/>
        </w:rPr>
      </w:pPr>
      <w:r>
        <w:rPr>
          <w:rFonts w:ascii="Times New Roman" w:hAnsi="Times New Roman" w:cs="Times New Roman"/>
          <w:sz w:val="24"/>
          <w:szCs w:val="24"/>
        </w:rPr>
        <w:t xml:space="preserve">determine the purpose of use of institutional repositories by postgraduate students in three </w:t>
      </w:r>
      <w:r w:rsidR="00172382">
        <w:rPr>
          <w:rFonts w:ascii="Times New Roman" w:hAnsi="Times New Roman" w:cs="Times New Roman"/>
          <w:sz w:val="24"/>
          <w:szCs w:val="24"/>
        </w:rPr>
        <w:t>Southwestern</w:t>
      </w:r>
      <w:r>
        <w:rPr>
          <w:rFonts w:ascii="Times New Roman" w:hAnsi="Times New Roman" w:cs="Times New Roman"/>
          <w:sz w:val="24"/>
          <w:szCs w:val="24"/>
        </w:rPr>
        <w:t xml:space="preserve"> universities in Nigeria;</w:t>
      </w:r>
    </w:p>
    <w:p w14:paraId="585CA215" w14:textId="15E8FC2B" w:rsidR="00207379" w:rsidRPr="00207379" w:rsidRDefault="00207379" w:rsidP="00064F1A">
      <w:pPr>
        <w:pStyle w:val="ListParagraph"/>
        <w:numPr>
          <w:ilvl w:val="0"/>
          <w:numId w:val="1"/>
        </w:numPr>
        <w:autoSpaceDE w:val="0"/>
        <w:autoSpaceDN w:val="0"/>
        <w:adjustRightInd w:val="0"/>
        <w:spacing w:after="0" w:line="360" w:lineRule="auto"/>
        <w:ind w:left="360" w:hanging="360"/>
        <w:jc w:val="both"/>
        <w:rPr>
          <w:rFonts w:ascii="Times New Roman" w:hAnsi="Times New Roman" w:cs="Times New Roman"/>
          <w:sz w:val="24"/>
          <w:szCs w:val="24"/>
        </w:rPr>
      </w:pPr>
      <w:r>
        <w:rPr>
          <w:rFonts w:ascii="Times New Roman" w:hAnsi="Times New Roman" w:cs="Times New Roman"/>
          <w:sz w:val="24"/>
          <w:szCs w:val="24"/>
        </w:rPr>
        <w:t xml:space="preserve">investigate the level of academic motivation of postgraduate students in three </w:t>
      </w:r>
      <w:r w:rsidR="00172382">
        <w:rPr>
          <w:rFonts w:ascii="Times New Roman" w:hAnsi="Times New Roman" w:cs="Times New Roman"/>
          <w:sz w:val="24"/>
          <w:szCs w:val="24"/>
        </w:rPr>
        <w:t>Southwestern</w:t>
      </w:r>
      <w:r>
        <w:rPr>
          <w:rFonts w:ascii="Times New Roman" w:hAnsi="Times New Roman" w:cs="Times New Roman"/>
          <w:sz w:val="24"/>
          <w:szCs w:val="24"/>
        </w:rPr>
        <w:t xml:space="preserve"> universities in Nigeria;</w:t>
      </w:r>
    </w:p>
    <w:p w14:paraId="0A91FF28" w14:textId="02D8D99F" w:rsidR="000C1CDA" w:rsidRDefault="00207379" w:rsidP="00064F1A">
      <w:pPr>
        <w:pStyle w:val="ListParagraph"/>
        <w:numPr>
          <w:ilvl w:val="0"/>
          <w:numId w:val="1"/>
        </w:numPr>
        <w:autoSpaceDE w:val="0"/>
        <w:autoSpaceDN w:val="0"/>
        <w:adjustRightInd w:val="0"/>
        <w:spacing w:after="0" w:line="360" w:lineRule="auto"/>
        <w:ind w:left="360" w:hanging="360"/>
        <w:jc w:val="both"/>
        <w:rPr>
          <w:rFonts w:ascii="Times New Roman" w:hAnsi="Times New Roman" w:cs="Times New Roman"/>
          <w:sz w:val="24"/>
          <w:szCs w:val="24"/>
        </w:rPr>
      </w:pPr>
      <w:r>
        <w:rPr>
          <w:rFonts w:ascii="Times New Roman" w:hAnsi="Times New Roman" w:cs="Times New Roman"/>
          <w:sz w:val="24"/>
          <w:szCs w:val="24"/>
        </w:rPr>
        <w:t xml:space="preserve">find out the relationship between academic motivation and use of institutional repositories by postgraduate students in three </w:t>
      </w:r>
      <w:r w:rsidR="00172382">
        <w:rPr>
          <w:rFonts w:ascii="Times New Roman" w:hAnsi="Times New Roman" w:cs="Times New Roman"/>
          <w:sz w:val="24"/>
          <w:szCs w:val="24"/>
        </w:rPr>
        <w:t>Southwestern</w:t>
      </w:r>
      <w:r>
        <w:rPr>
          <w:rFonts w:ascii="Times New Roman" w:hAnsi="Times New Roman" w:cs="Times New Roman"/>
          <w:sz w:val="24"/>
          <w:szCs w:val="24"/>
        </w:rPr>
        <w:t xml:space="preserve"> universities in Nigeria.</w:t>
      </w:r>
    </w:p>
    <w:p w14:paraId="53753A6C" w14:textId="77777777" w:rsidR="00622E44" w:rsidRDefault="00622E44" w:rsidP="00622E44">
      <w:pPr>
        <w:autoSpaceDE w:val="0"/>
        <w:autoSpaceDN w:val="0"/>
        <w:adjustRightInd w:val="0"/>
        <w:spacing w:after="0" w:line="360" w:lineRule="auto"/>
        <w:jc w:val="both"/>
        <w:rPr>
          <w:rFonts w:cs="Times New Roman"/>
          <w:szCs w:val="24"/>
        </w:rPr>
      </w:pPr>
    </w:p>
    <w:p w14:paraId="0BA4092C" w14:textId="77777777" w:rsidR="00622E44" w:rsidRPr="00622E44" w:rsidRDefault="00622E44" w:rsidP="00622E44">
      <w:pPr>
        <w:autoSpaceDE w:val="0"/>
        <w:autoSpaceDN w:val="0"/>
        <w:adjustRightInd w:val="0"/>
        <w:spacing w:after="0" w:line="360" w:lineRule="auto"/>
        <w:jc w:val="both"/>
        <w:rPr>
          <w:rFonts w:cs="Times New Roman"/>
          <w:szCs w:val="24"/>
        </w:rPr>
      </w:pPr>
    </w:p>
    <w:p w14:paraId="693D0125" w14:textId="3B95316B" w:rsidR="00041E75" w:rsidRDefault="00041E75" w:rsidP="00256B38">
      <w:pPr>
        <w:rPr>
          <w:b/>
          <w:bCs/>
        </w:rPr>
      </w:pPr>
      <w:r>
        <w:rPr>
          <w:b/>
          <w:bCs/>
        </w:rPr>
        <w:lastRenderedPageBreak/>
        <w:t>Research questions</w:t>
      </w:r>
    </w:p>
    <w:p w14:paraId="3B93BE81" w14:textId="65BB3B07" w:rsidR="00041E75" w:rsidRDefault="00041E75" w:rsidP="00256B38">
      <w:r>
        <w:t>The following research questions were answered by the study:</w:t>
      </w:r>
    </w:p>
    <w:p w14:paraId="4A6E29CF" w14:textId="78516357" w:rsidR="00041E75" w:rsidRDefault="00041E75" w:rsidP="00041E75">
      <w:pPr>
        <w:pStyle w:val="ListParagraph"/>
        <w:numPr>
          <w:ilvl w:val="0"/>
          <w:numId w:val="5"/>
        </w:numPr>
        <w:autoSpaceDE w:val="0"/>
        <w:autoSpaceDN w:val="0"/>
        <w:adjustRightInd w:val="0"/>
        <w:spacing w:after="0" w:line="360" w:lineRule="auto"/>
        <w:ind w:left="360" w:hanging="360"/>
        <w:jc w:val="both"/>
        <w:rPr>
          <w:rFonts w:ascii="Times New Roman" w:hAnsi="Times New Roman" w:cs="Times New Roman"/>
          <w:sz w:val="24"/>
          <w:szCs w:val="24"/>
        </w:rPr>
      </w:pPr>
      <w:r>
        <w:rPr>
          <w:rFonts w:ascii="Times New Roman" w:hAnsi="Times New Roman" w:cs="Times New Roman"/>
          <w:sz w:val="24"/>
          <w:szCs w:val="24"/>
        </w:rPr>
        <w:t>What are the types of information resources used in the repositories by postgraduate students in three Southwestern universities in Nigeria?</w:t>
      </w:r>
    </w:p>
    <w:p w14:paraId="7F46BEA4" w14:textId="04262842" w:rsidR="00041E75" w:rsidRDefault="00041E75" w:rsidP="00041E75">
      <w:pPr>
        <w:pStyle w:val="ListParagraph"/>
        <w:numPr>
          <w:ilvl w:val="0"/>
          <w:numId w:val="5"/>
        </w:numPr>
        <w:autoSpaceDE w:val="0"/>
        <w:autoSpaceDN w:val="0"/>
        <w:adjustRightInd w:val="0"/>
        <w:spacing w:after="0" w:line="360" w:lineRule="auto"/>
        <w:ind w:left="360" w:hanging="360"/>
        <w:jc w:val="both"/>
        <w:rPr>
          <w:rFonts w:ascii="Times New Roman" w:hAnsi="Times New Roman" w:cs="Times New Roman"/>
          <w:sz w:val="24"/>
          <w:szCs w:val="24"/>
        </w:rPr>
      </w:pPr>
      <w:r>
        <w:rPr>
          <w:rFonts w:ascii="Times New Roman" w:hAnsi="Times New Roman" w:cs="Times New Roman"/>
          <w:sz w:val="24"/>
          <w:szCs w:val="24"/>
        </w:rPr>
        <w:t>What is the frequency of institutional repositories resources used by postgraduate students in three Southwestern universities in Nigeria?</w:t>
      </w:r>
    </w:p>
    <w:p w14:paraId="580C8E9D" w14:textId="5E60AA5F" w:rsidR="00041E75" w:rsidRPr="00207379" w:rsidRDefault="00041E75" w:rsidP="00041E75">
      <w:pPr>
        <w:pStyle w:val="ListParagraph"/>
        <w:numPr>
          <w:ilvl w:val="0"/>
          <w:numId w:val="5"/>
        </w:numPr>
        <w:autoSpaceDE w:val="0"/>
        <w:autoSpaceDN w:val="0"/>
        <w:adjustRightInd w:val="0"/>
        <w:spacing w:after="0" w:line="360" w:lineRule="auto"/>
        <w:ind w:left="360" w:hanging="360"/>
        <w:jc w:val="both"/>
        <w:rPr>
          <w:rFonts w:ascii="Times New Roman" w:hAnsi="Times New Roman" w:cs="Times New Roman"/>
          <w:sz w:val="24"/>
          <w:szCs w:val="24"/>
        </w:rPr>
      </w:pPr>
      <w:r>
        <w:rPr>
          <w:rFonts w:ascii="Times New Roman" w:hAnsi="Times New Roman" w:cs="Times New Roman"/>
          <w:sz w:val="24"/>
          <w:szCs w:val="24"/>
        </w:rPr>
        <w:t>What are the purposes of use of institutional repositories by postgraduate students in three Southwestern universities in Nigeria?</w:t>
      </w:r>
    </w:p>
    <w:p w14:paraId="74C812BF" w14:textId="30CA5935" w:rsidR="00041E75" w:rsidRPr="00207379" w:rsidRDefault="00041E75" w:rsidP="00041E75">
      <w:pPr>
        <w:pStyle w:val="ListParagraph"/>
        <w:numPr>
          <w:ilvl w:val="0"/>
          <w:numId w:val="5"/>
        </w:numPr>
        <w:autoSpaceDE w:val="0"/>
        <w:autoSpaceDN w:val="0"/>
        <w:adjustRightInd w:val="0"/>
        <w:spacing w:after="0" w:line="360" w:lineRule="auto"/>
        <w:ind w:left="360" w:hanging="360"/>
        <w:jc w:val="both"/>
        <w:rPr>
          <w:rFonts w:ascii="Times New Roman" w:hAnsi="Times New Roman" w:cs="Times New Roman"/>
          <w:sz w:val="24"/>
          <w:szCs w:val="24"/>
        </w:rPr>
      </w:pPr>
      <w:r>
        <w:rPr>
          <w:rFonts w:ascii="Times New Roman" w:hAnsi="Times New Roman" w:cs="Times New Roman"/>
          <w:sz w:val="24"/>
          <w:szCs w:val="24"/>
        </w:rPr>
        <w:t>What is the level of academic motivation of postgraduate students in three Southwestern universities in Nigeria?</w:t>
      </w:r>
    </w:p>
    <w:p w14:paraId="203272E3" w14:textId="77777777" w:rsidR="00041E75" w:rsidRPr="00041E75" w:rsidRDefault="00041E75" w:rsidP="00256B38"/>
    <w:p w14:paraId="4C688D84" w14:textId="6C7896C5" w:rsidR="00256B38" w:rsidRDefault="00256B38" w:rsidP="00256B38">
      <w:pPr>
        <w:rPr>
          <w:b/>
          <w:bCs/>
        </w:rPr>
      </w:pPr>
      <w:r w:rsidRPr="00172382">
        <w:rPr>
          <w:b/>
          <w:bCs/>
        </w:rPr>
        <w:t>Hypothesis</w:t>
      </w:r>
    </w:p>
    <w:p w14:paraId="0600B02D" w14:textId="17E15589" w:rsidR="00172382" w:rsidRDefault="00172382" w:rsidP="00064F1A">
      <w:pPr>
        <w:pStyle w:val="ListParagraph"/>
        <w:numPr>
          <w:ilvl w:val="3"/>
          <w:numId w:val="4"/>
        </w:numPr>
        <w:spacing w:after="0" w:line="360" w:lineRule="auto"/>
        <w:ind w:left="567" w:hanging="567"/>
        <w:jc w:val="both"/>
        <w:rPr>
          <w:rFonts w:ascii="Times New Roman" w:hAnsi="Times New Roman" w:cs="Times New Roman"/>
          <w:sz w:val="24"/>
          <w:szCs w:val="24"/>
        </w:rPr>
      </w:pPr>
      <w:r w:rsidRPr="00172382">
        <w:rPr>
          <w:rFonts w:ascii="Times New Roman" w:hAnsi="Times New Roman" w:cs="Times New Roman"/>
          <w:sz w:val="24"/>
          <w:szCs w:val="24"/>
        </w:rPr>
        <w:t xml:space="preserve">There is no significant relationship between </w:t>
      </w:r>
      <w:r>
        <w:rPr>
          <w:rFonts w:ascii="Times New Roman" w:hAnsi="Times New Roman" w:cs="Times New Roman"/>
          <w:sz w:val="24"/>
          <w:szCs w:val="24"/>
        </w:rPr>
        <w:t xml:space="preserve">academic motivation </w:t>
      </w:r>
      <w:r w:rsidRPr="00172382">
        <w:rPr>
          <w:rFonts w:ascii="Times New Roman" w:hAnsi="Times New Roman" w:cs="Times New Roman"/>
          <w:sz w:val="24"/>
          <w:szCs w:val="24"/>
        </w:rPr>
        <w:t xml:space="preserve">and use of institutional repositories by postgraduate students in three </w:t>
      </w:r>
      <w:r>
        <w:rPr>
          <w:rFonts w:ascii="Times New Roman" w:hAnsi="Times New Roman" w:cs="Times New Roman"/>
          <w:sz w:val="24"/>
          <w:szCs w:val="24"/>
        </w:rPr>
        <w:t>Southwestern</w:t>
      </w:r>
      <w:r w:rsidRPr="00172382">
        <w:rPr>
          <w:rFonts w:ascii="Times New Roman" w:hAnsi="Times New Roman" w:cs="Times New Roman"/>
          <w:sz w:val="24"/>
          <w:szCs w:val="24"/>
        </w:rPr>
        <w:t xml:space="preserve"> universities</w:t>
      </w:r>
      <w:r>
        <w:rPr>
          <w:rFonts w:ascii="Times New Roman" w:hAnsi="Times New Roman" w:cs="Times New Roman"/>
          <w:sz w:val="24"/>
          <w:szCs w:val="24"/>
        </w:rPr>
        <w:t xml:space="preserve"> in</w:t>
      </w:r>
      <w:r w:rsidRPr="00172382">
        <w:rPr>
          <w:rFonts w:ascii="Times New Roman" w:hAnsi="Times New Roman" w:cs="Times New Roman"/>
          <w:sz w:val="24"/>
          <w:szCs w:val="24"/>
        </w:rPr>
        <w:t xml:space="preserve"> Nigeria</w:t>
      </w:r>
    </w:p>
    <w:p w14:paraId="319C9931" w14:textId="77777777" w:rsidR="00064F1A" w:rsidRPr="00622E44" w:rsidRDefault="00064F1A" w:rsidP="00064F1A">
      <w:pPr>
        <w:pStyle w:val="ListParagraph"/>
        <w:spacing w:after="0" w:line="360" w:lineRule="auto"/>
        <w:ind w:left="567"/>
        <w:jc w:val="both"/>
        <w:rPr>
          <w:rFonts w:ascii="Times New Roman" w:hAnsi="Times New Roman" w:cs="Times New Roman"/>
          <w:sz w:val="24"/>
          <w:szCs w:val="24"/>
        </w:rPr>
      </w:pPr>
    </w:p>
    <w:p w14:paraId="6209EB46" w14:textId="603ED3BB" w:rsidR="00256B38" w:rsidRDefault="00256B38" w:rsidP="00256B38">
      <w:pPr>
        <w:rPr>
          <w:b/>
          <w:bCs/>
        </w:rPr>
      </w:pPr>
      <w:r w:rsidRPr="00172382">
        <w:rPr>
          <w:b/>
          <w:bCs/>
        </w:rPr>
        <w:t>Methodology</w:t>
      </w:r>
    </w:p>
    <w:p w14:paraId="6F768F34" w14:textId="62955E2A" w:rsidR="00172382" w:rsidRPr="007D38AE" w:rsidRDefault="00172382" w:rsidP="00172382">
      <w:pPr>
        <w:spacing w:after="0" w:line="360" w:lineRule="auto"/>
        <w:jc w:val="both"/>
        <w:rPr>
          <w:rFonts w:cs="Times New Roman"/>
          <w:szCs w:val="24"/>
        </w:rPr>
      </w:pPr>
      <w:r w:rsidRPr="007D38AE">
        <w:rPr>
          <w:rFonts w:cs="Times New Roman"/>
          <w:szCs w:val="24"/>
        </w:rPr>
        <w:t>The study employed a descriptive survey research design with a correlational approach. The population for the study consisted of all 16,511 postgraduate students enrolled at the University of Ibadan, Covenant University and Obafemi Awolowo University.</w:t>
      </w:r>
      <w:r>
        <w:rPr>
          <w:rFonts w:cs="Times New Roman"/>
          <w:szCs w:val="24"/>
        </w:rPr>
        <w:t xml:space="preserve"> </w:t>
      </w:r>
      <w:r w:rsidRPr="007D38AE">
        <w:rPr>
          <w:rFonts w:cs="Times New Roman"/>
          <w:szCs w:val="24"/>
        </w:rPr>
        <w:t>A two-stage sampling technique was u</w:t>
      </w:r>
      <w:r>
        <w:rPr>
          <w:rFonts w:cs="Times New Roman"/>
          <w:szCs w:val="24"/>
        </w:rPr>
        <w:t>se</w:t>
      </w:r>
      <w:r w:rsidRPr="007D38AE">
        <w:rPr>
          <w:rFonts w:cs="Times New Roman"/>
          <w:szCs w:val="24"/>
        </w:rPr>
        <w:t>d to select a sample size of 345 respondents. The primary data collection instrument was a questionnaire.</w:t>
      </w:r>
      <w:r>
        <w:rPr>
          <w:rFonts w:cs="Times New Roman"/>
          <w:szCs w:val="24"/>
        </w:rPr>
        <w:t xml:space="preserve"> </w:t>
      </w:r>
      <w:r w:rsidRPr="007D38AE">
        <w:rPr>
          <w:rFonts w:cs="Times New Roman"/>
          <w:szCs w:val="24"/>
        </w:rPr>
        <w:t xml:space="preserve">The data collected were </w:t>
      </w:r>
      <w:proofErr w:type="spellStart"/>
      <w:r w:rsidRPr="007D38AE">
        <w:rPr>
          <w:rFonts w:cs="Times New Roman"/>
          <w:szCs w:val="24"/>
        </w:rPr>
        <w:t>analy</w:t>
      </w:r>
      <w:r>
        <w:rPr>
          <w:rFonts w:cs="Times New Roman"/>
          <w:szCs w:val="24"/>
        </w:rPr>
        <w:t>s</w:t>
      </w:r>
      <w:r w:rsidRPr="007D38AE">
        <w:rPr>
          <w:rFonts w:cs="Times New Roman"/>
          <w:szCs w:val="24"/>
        </w:rPr>
        <w:t>ed</w:t>
      </w:r>
      <w:proofErr w:type="spellEnd"/>
      <w:r w:rsidRPr="007D38AE">
        <w:rPr>
          <w:rFonts w:cs="Times New Roman"/>
          <w:szCs w:val="24"/>
        </w:rPr>
        <w:t xml:space="preserve"> using a combination of statistical methods, including frequency counts, percentages, means, standard deviations, correlation analysis, and regression analysis</w:t>
      </w:r>
      <w:r w:rsidR="00622E44">
        <w:rPr>
          <w:rFonts w:cs="Times New Roman"/>
          <w:szCs w:val="24"/>
        </w:rPr>
        <w:t>, via SPSS (Statistical Package and Service Solutions).</w:t>
      </w:r>
    </w:p>
    <w:p w14:paraId="654DA9C3" w14:textId="77777777" w:rsidR="00172382" w:rsidRPr="00172382" w:rsidRDefault="00172382" w:rsidP="00256B38">
      <w:pPr>
        <w:rPr>
          <w:b/>
          <w:bCs/>
        </w:rPr>
      </w:pPr>
    </w:p>
    <w:p w14:paraId="3193D2F8" w14:textId="4BF66CD5" w:rsidR="00256B38" w:rsidRDefault="00256B38" w:rsidP="00256B38">
      <w:pPr>
        <w:rPr>
          <w:b/>
          <w:bCs/>
        </w:rPr>
      </w:pPr>
      <w:r w:rsidRPr="002E7CDC">
        <w:rPr>
          <w:b/>
          <w:bCs/>
        </w:rPr>
        <w:t>Literature review</w:t>
      </w:r>
    </w:p>
    <w:p w14:paraId="47BA1766" w14:textId="08B97F43" w:rsidR="002E7CDC" w:rsidRDefault="00C16012" w:rsidP="00C16012">
      <w:pPr>
        <w:spacing w:line="360" w:lineRule="auto"/>
        <w:jc w:val="both"/>
      </w:pPr>
      <w:r>
        <w:t>Academic motivation, defined as the drive and enthusiasm that propels students to engage in and persist with their studies, can be a significant factor in determining how students interact with institutional repositories. Students who are intrinsically motivated, meaning they find inherent enjoyment and satisfaction in their academic pursuits, may be more inclined to seek out and u</w:t>
      </w:r>
      <w:r w:rsidR="003D3BFD">
        <w:t>s</w:t>
      </w:r>
      <w:r>
        <w:t xml:space="preserve">e the resources available in their institution's IR. These students may view the IR as a valuable tool </w:t>
      </w:r>
      <w:r>
        <w:lastRenderedPageBreak/>
        <w:t>for furthering their knowledge, enhancing their understanding of their field</w:t>
      </w:r>
      <w:r w:rsidR="003D3BFD">
        <w:t xml:space="preserve"> </w:t>
      </w:r>
      <w:r>
        <w:t>and contributing to the broader academic community. On the other hand, students who are extrinsically motivated, driven primarily by external factors such as grades, social recognition, or career aspirations, may be less likely to engage actively with the IR. These students may perceive the IR as less directly relevant to their immediate academic goals and priorities, and thus may be less inclined to invest time and effort in exploring and u</w:t>
      </w:r>
      <w:r w:rsidR="003D3BFD">
        <w:t>sin</w:t>
      </w:r>
      <w:r>
        <w:t>g its resources.</w:t>
      </w:r>
    </w:p>
    <w:p w14:paraId="2F38E7AC" w14:textId="242C73BF" w:rsidR="00997BBA" w:rsidRPr="00997BBA" w:rsidRDefault="00997BBA" w:rsidP="00997BBA">
      <w:pPr>
        <w:spacing w:line="360" w:lineRule="auto"/>
        <w:jc w:val="both"/>
      </w:pPr>
      <w:r w:rsidRPr="00997BBA">
        <w:t>A study by Xia and Wang (2014) examined the motivational factors that influence postgraduate students' engagement with their university's IR. The researchers found that intrinsic motivations, such as a desire to share their research output and contribute to the scholarly community, were key drivers for postgraduate students to deposit their work in the IR. Conversely, extrinsic motivations, such as the requirements or incentives set by their departments or supervisors, were less influential in shaping IR usage.</w:t>
      </w:r>
      <w:r>
        <w:t xml:space="preserve"> </w:t>
      </w:r>
      <w:r w:rsidRPr="00997BBA">
        <w:t xml:space="preserve">Similarly, a study by Narayan and Luca (2017) explored the attitudes and perceptions of postgraduate students towards their institution's IR. The findings suggested that students with a stronger sense of academic motivation, </w:t>
      </w:r>
      <w:proofErr w:type="spellStart"/>
      <w:r w:rsidRPr="00997BBA">
        <w:t>characteri</w:t>
      </w:r>
      <w:r w:rsidR="003D3BFD">
        <w:t>s</w:t>
      </w:r>
      <w:r w:rsidRPr="00997BBA">
        <w:t>ed</w:t>
      </w:r>
      <w:proofErr w:type="spellEnd"/>
      <w:r w:rsidRPr="00997BBA">
        <w:t xml:space="preserve"> by a genuine interest in their field of study and a commitment to advancing knowledge, were more likely to u</w:t>
      </w:r>
      <w:r w:rsidR="003D3BFD">
        <w:t>s</w:t>
      </w:r>
      <w:r w:rsidRPr="00997BBA">
        <w:t>e the IR as a platform to showcase their research and connect with the broader academic community.</w:t>
      </w:r>
    </w:p>
    <w:p w14:paraId="1EA7740A" w14:textId="5BF193BE" w:rsidR="00997BBA" w:rsidRDefault="00041E75" w:rsidP="00997BBA">
      <w:pPr>
        <w:spacing w:line="360" w:lineRule="auto"/>
        <w:jc w:val="both"/>
      </w:pPr>
      <w:r>
        <w:t xml:space="preserve">A similar study by </w:t>
      </w:r>
      <w:r w:rsidR="00997BBA" w:rsidRPr="00997BBA">
        <w:t xml:space="preserve">Cullen and </w:t>
      </w:r>
      <w:proofErr w:type="spellStart"/>
      <w:r w:rsidR="00997BBA" w:rsidRPr="00997BBA">
        <w:t>Chawner</w:t>
      </w:r>
      <w:proofErr w:type="spellEnd"/>
      <w:r w:rsidR="00997BBA" w:rsidRPr="00997BBA">
        <w:t xml:space="preserve"> (2011) </w:t>
      </w:r>
      <w:r>
        <w:t>assessed</w:t>
      </w:r>
      <w:r w:rsidR="00997BBA" w:rsidRPr="00997BBA">
        <w:t xml:space="preserve"> the factors that contribute to the successful adoption and use of IRs in New Zealand universities. Their research indicated that postgraduate students who were intrinsically motivated to engage in research and scholarly communication were more inclined to deposit their work in the IR, as they </w:t>
      </w:r>
      <w:proofErr w:type="spellStart"/>
      <w:r w:rsidR="00997BBA" w:rsidRPr="00997BBA">
        <w:t>recogni</w:t>
      </w:r>
      <w:r w:rsidR="003D3BFD">
        <w:t>s</w:t>
      </w:r>
      <w:r w:rsidR="00997BBA" w:rsidRPr="00997BBA">
        <w:t>ed</w:t>
      </w:r>
      <w:proofErr w:type="spellEnd"/>
      <w:r w:rsidR="00997BBA" w:rsidRPr="00997BBA">
        <w:t xml:space="preserve"> the potential benefits of increased visibility and impact.</w:t>
      </w:r>
      <w:r w:rsidR="00997BBA">
        <w:t xml:space="preserve"> </w:t>
      </w:r>
      <w:r w:rsidR="00997BBA" w:rsidRPr="00997BBA">
        <w:t>Furthermore, a study by Kim (2011) explored the role of self-efficacy, a key component of academic motivation, in predicting postgraduate students' participation in IRs. The findings revealed that students with higher levels of research self-efficacy, or confidence in their ability to conduct and disseminate their research, were more likely to contribute their work to the IR.</w:t>
      </w:r>
    </w:p>
    <w:p w14:paraId="69424408" w14:textId="01BBE075" w:rsidR="003D3BFD" w:rsidRDefault="00C44C4E" w:rsidP="00997BBA">
      <w:pPr>
        <w:spacing w:line="360" w:lineRule="auto"/>
        <w:jc w:val="both"/>
      </w:pPr>
      <w:proofErr w:type="spellStart"/>
      <w:r>
        <w:t>Sembiring</w:t>
      </w:r>
      <w:proofErr w:type="spellEnd"/>
      <w:r>
        <w:t xml:space="preserve"> (2020)</w:t>
      </w:r>
      <w:r w:rsidR="00041E75">
        <w:t xml:space="preserve"> also</w:t>
      </w:r>
      <w:r>
        <w:t xml:space="preserve"> investigated </w:t>
      </w:r>
      <w:r w:rsidR="003D3BFD" w:rsidRPr="003D3BFD">
        <w:t>student</w:t>
      </w:r>
      <w:r w:rsidR="003D3BFD">
        <w:t>s’</w:t>
      </w:r>
      <w:r w:rsidR="003D3BFD" w:rsidRPr="003D3BFD">
        <w:t xml:space="preserve"> motivation and awareness regarding IR usage at two Yogyakarta universities: Universitas Islam Indonesia (UII) and Universitas Negeri Yogyakarta (UNY). The research revealed that UII students primarily u</w:t>
      </w:r>
      <w:r w:rsidR="003D3BFD">
        <w:t>se</w:t>
      </w:r>
      <w:r w:rsidR="003D3BFD" w:rsidRPr="003D3BFD">
        <w:t xml:space="preserve">d IRs for reference acquisition, whereas UNY students were motivated by the repositories' accessibility. Student awareness of IRs demonstrated variation based on several factors, including knowledge level, academic standing, </w:t>
      </w:r>
      <w:r w:rsidR="003D3BFD" w:rsidRPr="003D3BFD">
        <w:lastRenderedPageBreak/>
        <w:t xml:space="preserve">comprehension and inclination to deposit academic works in these repositories. The study </w:t>
      </w:r>
      <w:r w:rsidR="003D3BFD">
        <w:t>concluded</w:t>
      </w:r>
      <w:r w:rsidR="003D3BFD" w:rsidRPr="003D3BFD">
        <w:t xml:space="preserve"> that both motivational factors and awareness play essential roles in ensuring the long-term viability of institutional repositories</w:t>
      </w:r>
      <w:r w:rsidR="003D3BFD">
        <w:t>.</w:t>
      </w:r>
    </w:p>
    <w:p w14:paraId="3DF26FC3" w14:textId="4457E26F" w:rsidR="00C16012" w:rsidRDefault="00235D72" w:rsidP="002B217C">
      <w:pPr>
        <w:spacing w:after="0" w:line="360" w:lineRule="auto"/>
        <w:jc w:val="both"/>
      </w:pPr>
      <w:r>
        <w:t xml:space="preserve">Yule and Henok (2020) examined the usage and impact of </w:t>
      </w:r>
      <w:r w:rsidR="00041E75">
        <w:t>IR</w:t>
      </w:r>
      <w:r>
        <w:t xml:space="preserve"> at the University of Namibia (UNAM)</w:t>
      </w:r>
      <w:r w:rsidR="00041E75">
        <w:t>.</w:t>
      </w:r>
      <w:r>
        <w:t xml:space="preserve"> </w:t>
      </w:r>
      <w:r w:rsidR="00041E75">
        <w:t>U</w:t>
      </w:r>
      <w:r>
        <w:t>sing a quantitative research approach and survey questionnaires</w:t>
      </w:r>
      <w:r w:rsidR="00041E75">
        <w:t>, t</w:t>
      </w:r>
      <w:r>
        <w:t>he research targeted academic staff from three faculties: Economics and Management Sciences, Humanities and Social Sciences</w:t>
      </w:r>
      <w:r w:rsidR="00041E75">
        <w:t xml:space="preserve"> </w:t>
      </w:r>
      <w:r>
        <w:t>and Science. Analysis was performed with Microsoft Excel 2013. Guided by the Unified Theory of Acceptance and Use of Technology (UTAUT), the study found that IR usage among UNAM academics was low, which negatively affects the university's international research reputation. Additionally, UNAM does not offer recognition or incentives for academics who contribute to the IR.</w:t>
      </w:r>
      <w:r w:rsidRPr="00235D72">
        <w:t xml:space="preserve"> Th</w:t>
      </w:r>
      <w:r>
        <w:t>is</w:t>
      </w:r>
      <w:r w:rsidRPr="00235D72">
        <w:t xml:space="preserve"> </w:t>
      </w:r>
      <w:r>
        <w:t>implies</w:t>
      </w:r>
      <w:r w:rsidRPr="00235D72">
        <w:t xml:space="preserve"> that the lack of recognition and incentives for academics who contribute to the Institutional Repository (IR) is a key factor contributing to the low usage of the IR at the University of Namibia (UNAM). Without acknowledgment or rewards, academics </w:t>
      </w:r>
      <w:r>
        <w:t xml:space="preserve">and students </w:t>
      </w:r>
      <w:r w:rsidRPr="00235D72">
        <w:t>may be less motivated to deposit their scholarly publications, which in turn affects the overall usage and impact of the IR.</w:t>
      </w:r>
    </w:p>
    <w:p w14:paraId="20CC6A30" w14:textId="77777777" w:rsidR="002B217C" w:rsidRPr="00C16012" w:rsidRDefault="002B217C" w:rsidP="002B217C">
      <w:pPr>
        <w:spacing w:after="0" w:line="360" w:lineRule="auto"/>
        <w:jc w:val="both"/>
      </w:pPr>
    </w:p>
    <w:p w14:paraId="0F113536" w14:textId="411B150C" w:rsidR="00256B38" w:rsidRDefault="00256B38" w:rsidP="00256B38">
      <w:pPr>
        <w:rPr>
          <w:b/>
          <w:bCs/>
        </w:rPr>
      </w:pPr>
      <w:r w:rsidRPr="00E9747B">
        <w:rPr>
          <w:b/>
          <w:bCs/>
        </w:rPr>
        <w:t>Result</w:t>
      </w:r>
      <w:r w:rsidR="00041E75">
        <w:rPr>
          <w:b/>
          <w:bCs/>
        </w:rPr>
        <w:t>s of analysis</w:t>
      </w:r>
    </w:p>
    <w:p w14:paraId="1F6F947C" w14:textId="0D9C48D9" w:rsidR="002B217C" w:rsidRPr="002B217C" w:rsidRDefault="002B217C" w:rsidP="002B217C">
      <w:pPr>
        <w:autoSpaceDE w:val="0"/>
        <w:autoSpaceDN w:val="0"/>
        <w:adjustRightInd w:val="0"/>
        <w:spacing w:after="0" w:line="360" w:lineRule="auto"/>
        <w:jc w:val="both"/>
        <w:rPr>
          <w:rFonts w:cs="Times New Roman"/>
          <w:b/>
          <w:bCs/>
          <w:szCs w:val="24"/>
        </w:rPr>
      </w:pPr>
      <w:r w:rsidRPr="002B217C">
        <w:rPr>
          <w:rFonts w:cs="Times New Roman"/>
          <w:b/>
          <w:bCs/>
          <w:szCs w:val="24"/>
        </w:rPr>
        <w:t>Research question one: What are the types of information resources used in the repositories by postgraduate students in three Southwestern universities in Nigeria?</w:t>
      </w:r>
    </w:p>
    <w:p w14:paraId="5081FEF5" w14:textId="77777777" w:rsidR="0042351C" w:rsidRPr="00D5186C" w:rsidRDefault="0042351C" w:rsidP="00041E75">
      <w:pPr>
        <w:spacing w:after="0" w:line="360" w:lineRule="auto"/>
        <w:jc w:val="both"/>
        <w:rPr>
          <w:rFonts w:cs="Times New Roman"/>
          <w:color w:val="000000"/>
          <w:szCs w:val="24"/>
        </w:rPr>
      </w:pPr>
      <w:r w:rsidRPr="00D5186C">
        <w:rPr>
          <w:rFonts w:cs="Times New Roman"/>
          <w:color w:val="000000"/>
          <w:szCs w:val="24"/>
        </w:rPr>
        <w:t xml:space="preserve">The types of information resources used in repositories by postgraduate students in three southwestern universities in Nigeria, was examined under 10 items, with the response scale of: Very Highly Used (VHU), Highly Used (HU), Moderately Used (MU) and Not Used (NU). </w:t>
      </w:r>
    </w:p>
    <w:p w14:paraId="541181CD" w14:textId="77777777" w:rsidR="002B217C" w:rsidRDefault="002B217C" w:rsidP="002B217C">
      <w:pPr>
        <w:autoSpaceDE w:val="0"/>
        <w:autoSpaceDN w:val="0"/>
        <w:adjustRightInd w:val="0"/>
        <w:spacing w:after="0" w:line="360" w:lineRule="auto"/>
        <w:jc w:val="both"/>
        <w:rPr>
          <w:rFonts w:cs="Times New Roman"/>
          <w:b/>
          <w:szCs w:val="24"/>
        </w:rPr>
      </w:pPr>
    </w:p>
    <w:p w14:paraId="1E0D07D1" w14:textId="77777777" w:rsidR="002B217C" w:rsidRDefault="002B217C" w:rsidP="002B217C">
      <w:pPr>
        <w:autoSpaceDE w:val="0"/>
        <w:autoSpaceDN w:val="0"/>
        <w:adjustRightInd w:val="0"/>
        <w:spacing w:after="0" w:line="360" w:lineRule="auto"/>
        <w:jc w:val="both"/>
        <w:rPr>
          <w:rFonts w:cs="Times New Roman"/>
          <w:b/>
          <w:szCs w:val="24"/>
        </w:rPr>
      </w:pPr>
    </w:p>
    <w:p w14:paraId="72742EA1" w14:textId="77777777" w:rsidR="002B217C" w:rsidRDefault="002B217C" w:rsidP="002B217C">
      <w:pPr>
        <w:autoSpaceDE w:val="0"/>
        <w:autoSpaceDN w:val="0"/>
        <w:adjustRightInd w:val="0"/>
        <w:spacing w:after="0" w:line="360" w:lineRule="auto"/>
        <w:jc w:val="both"/>
        <w:rPr>
          <w:rFonts w:cs="Times New Roman"/>
          <w:b/>
          <w:szCs w:val="24"/>
        </w:rPr>
      </w:pPr>
    </w:p>
    <w:p w14:paraId="6F475968" w14:textId="77777777" w:rsidR="002B217C" w:rsidRDefault="002B217C" w:rsidP="002B217C">
      <w:pPr>
        <w:autoSpaceDE w:val="0"/>
        <w:autoSpaceDN w:val="0"/>
        <w:adjustRightInd w:val="0"/>
        <w:spacing w:after="0" w:line="360" w:lineRule="auto"/>
        <w:jc w:val="both"/>
        <w:rPr>
          <w:rFonts w:cs="Times New Roman"/>
          <w:b/>
          <w:szCs w:val="24"/>
        </w:rPr>
      </w:pPr>
    </w:p>
    <w:p w14:paraId="2538D9A0" w14:textId="77777777" w:rsidR="002B217C" w:rsidRDefault="002B217C" w:rsidP="002B217C">
      <w:pPr>
        <w:autoSpaceDE w:val="0"/>
        <w:autoSpaceDN w:val="0"/>
        <w:adjustRightInd w:val="0"/>
        <w:spacing w:after="0" w:line="360" w:lineRule="auto"/>
        <w:jc w:val="both"/>
        <w:rPr>
          <w:rFonts w:cs="Times New Roman"/>
          <w:b/>
          <w:szCs w:val="24"/>
        </w:rPr>
      </w:pPr>
    </w:p>
    <w:p w14:paraId="029478C4" w14:textId="77777777" w:rsidR="002B217C" w:rsidRDefault="002B217C" w:rsidP="002B217C">
      <w:pPr>
        <w:autoSpaceDE w:val="0"/>
        <w:autoSpaceDN w:val="0"/>
        <w:adjustRightInd w:val="0"/>
        <w:spacing w:after="0" w:line="360" w:lineRule="auto"/>
        <w:jc w:val="both"/>
        <w:rPr>
          <w:rFonts w:cs="Times New Roman"/>
          <w:b/>
          <w:szCs w:val="24"/>
        </w:rPr>
      </w:pPr>
    </w:p>
    <w:p w14:paraId="64F7B35B" w14:textId="77777777" w:rsidR="002B217C" w:rsidRDefault="002B217C" w:rsidP="002B217C">
      <w:pPr>
        <w:autoSpaceDE w:val="0"/>
        <w:autoSpaceDN w:val="0"/>
        <w:adjustRightInd w:val="0"/>
        <w:spacing w:after="0" w:line="360" w:lineRule="auto"/>
        <w:jc w:val="both"/>
        <w:rPr>
          <w:rFonts w:cs="Times New Roman"/>
          <w:b/>
          <w:szCs w:val="24"/>
        </w:rPr>
      </w:pPr>
    </w:p>
    <w:p w14:paraId="16F547EB" w14:textId="77777777" w:rsidR="002B217C" w:rsidRDefault="002B217C" w:rsidP="002B217C">
      <w:pPr>
        <w:autoSpaceDE w:val="0"/>
        <w:autoSpaceDN w:val="0"/>
        <w:adjustRightInd w:val="0"/>
        <w:spacing w:after="0" w:line="360" w:lineRule="auto"/>
        <w:jc w:val="both"/>
        <w:rPr>
          <w:rFonts w:cs="Times New Roman"/>
          <w:b/>
          <w:szCs w:val="24"/>
        </w:rPr>
      </w:pPr>
    </w:p>
    <w:p w14:paraId="2C206537" w14:textId="77777777" w:rsidR="002B217C" w:rsidRDefault="002B217C" w:rsidP="002B217C">
      <w:pPr>
        <w:autoSpaceDE w:val="0"/>
        <w:autoSpaceDN w:val="0"/>
        <w:adjustRightInd w:val="0"/>
        <w:spacing w:after="0" w:line="360" w:lineRule="auto"/>
        <w:jc w:val="both"/>
        <w:rPr>
          <w:rFonts w:cs="Times New Roman"/>
          <w:b/>
          <w:szCs w:val="24"/>
        </w:rPr>
      </w:pPr>
    </w:p>
    <w:p w14:paraId="261ED63F" w14:textId="71D7B0D7" w:rsidR="0042351C" w:rsidRPr="002B217C" w:rsidRDefault="0042351C" w:rsidP="002B217C">
      <w:pPr>
        <w:autoSpaceDE w:val="0"/>
        <w:autoSpaceDN w:val="0"/>
        <w:adjustRightInd w:val="0"/>
        <w:spacing w:after="0" w:line="360" w:lineRule="auto"/>
        <w:jc w:val="both"/>
        <w:rPr>
          <w:rFonts w:cs="Times New Roman"/>
          <w:b/>
          <w:bCs/>
          <w:szCs w:val="24"/>
        </w:rPr>
      </w:pPr>
      <w:r w:rsidRPr="00D5186C">
        <w:rPr>
          <w:rFonts w:cs="Times New Roman"/>
          <w:b/>
          <w:szCs w:val="24"/>
        </w:rPr>
        <w:lastRenderedPageBreak/>
        <w:t xml:space="preserve">Table </w:t>
      </w:r>
      <w:r>
        <w:rPr>
          <w:rFonts w:cs="Times New Roman"/>
          <w:b/>
          <w:szCs w:val="24"/>
        </w:rPr>
        <w:t>1</w:t>
      </w:r>
      <w:r w:rsidR="00041E75">
        <w:rPr>
          <w:rFonts w:cs="Times New Roman"/>
          <w:b/>
          <w:szCs w:val="24"/>
        </w:rPr>
        <w:t xml:space="preserve">: </w:t>
      </w:r>
      <w:r w:rsidR="002B217C" w:rsidRPr="00061D86">
        <w:rPr>
          <w:rFonts w:cs="Times New Roman"/>
          <w:b/>
          <w:bCs/>
          <w:szCs w:val="24"/>
        </w:rPr>
        <w:t xml:space="preserve">Types of information resources used in the </w:t>
      </w:r>
      <w:r w:rsidR="002B217C">
        <w:rPr>
          <w:rFonts w:cs="Times New Roman"/>
          <w:b/>
          <w:bCs/>
          <w:szCs w:val="24"/>
        </w:rPr>
        <w:t xml:space="preserve">institutional </w:t>
      </w:r>
      <w:r w:rsidR="002B217C" w:rsidRPr="00061D86">
        <w:rPr>
          <w:rFonts w:cs="Times New Roman"/>
          <w:b/>
          <w:bCs/>
          <w:szCs w:val="24"/>
        </w:rPr>
        <w:t>repositories by postgraduate students in three Southwestern universities in Nigeria</w:t>
      </w:r>
    </w:p>
    <w:tbl>
      <w:tblPr>
        <w:tblStyle w:val="TableGrid"/>
        <w:tblW w:w="0" w:type="auto"/>
        <w:jc w:val="center"/>
        <w:tblLook w:val="04A0" w:firstRow="1" w:lastRow="0" w:firstColumn="1" w:lastColumn="0" w:noHBand="0" w:noVBand="1"/>
      </w:tblPr>
      <w:tblGrid>
        <w:gridCol w:w="590"/>
        <w:gridCol w:w="3557"/>
        <w:gridCol w:w="836"/>
        <w:gridCol w:w="836"/>
        <w:gridCol w:w="836"/>
        <w:gridCol w:w="836"/>
        <w:gridCol w:w="836"/>
        <w:gridCol w:w="1023"/>
      </w:tblGrid>
      <w:tr w:rsidR="0042351C" w:rsidRPr="00061D86" w14:paraId="4CA083FF" w14:textId="77777777" w:rsidTr="00490B06">
        <w:trPr>
          <w:trHeight w:val="332"/>
          <w:jc w:val="center"/>
        </w:trPr>
        <w:tc>
          <w:tcPr>
            <w:tcW w:w="590" w:type="dxa"/>
          </w:tcPr>
          <w:p w14:paraId="080E062F" w14:textId="77777777" w:rsidR="0042351C" w:rsidRPr="00061D86" w:rsidRDefault="0042351C" w:rsidP="00490B06">
            <w:pPr>
              <w:jc w:val="center"/>
              <w:rPr>
                <w:rFonts w:cs="Times New Roman"/>
                <w:b/>
                <w:iCs/>
                <w:szCs w:val="24"/>
              </w:rPr>
            </w:pPr>
            <w:r w:rsidRPr="00061D86">
              <w:rPr>
                <w:rFonts w:cs="Times New Roman"/>
                <w:b/>
                <w:iCs/>
                <w:szCs w:val="24"/>
              </w:rPr>
              <w:t>S/N</w:t>
            </w:r>
          </w:p>
        </w:tc>
        <w:tc>
          <w:tcPr>
            <w:tcW w:w="3557" w:type="dxa"/>
          </w:tcPr>
          <w:p w14:paraId="1D0FDDA4" w14:textId="77777777" w:rsidR="0042351C" w:rsidRPr="00061D86" w:rsidRDefault="0042351C" w:rsidP="00490B06">
            <w:pPr>
              <w:rPr>
                <w:rFonts w:cs="Times New Roman"/>
                <w:b/>
                <w:iCs/>
                <w:szCs w:val="24"/>
              </w:rPr>
            </w:pPr>
            <w:r w:rsidRPr="00061D86">
              <w:rPr>
                <w:rFonts w:cs="Times New Roman"/>
                <w:b/>
                <w:bCs/>
                <w:color w:val="000000"/>
                <w:szCs w:val="24"/>
              </w:rPr>
              <w:t>Types of information resources used</w:t>
            </w:r>
          </w:p>
        </w:tc>
        <w:tc>
          <w:tcPr>
            <w:tcW w:w="836" w:type="dxa"/>
          </w:tcPr>
          <w:p w14:paraId="04B6A8A2" w14:textId="77777777" w:rsidR="0042351C" w:rsidRPr="00061D86" w:rsidRDefault="0042351C" w:rsidP="00490B06">
            <w:pPr>
              <w:jc w:val="center"/>
              <w:rPr>
                <w:rFonts w:cs="Times New Roman"/>
                <w:b/>
                <w:iCs/>
                <w:szCs w:val="24"/>
              </w:rPr>
            </w:pPr>
            <w:r w:rsidRPr="00061D86">
              <w:rPr>
                <w:rFonts w:cs="Times New Roman"/>
                <w:b/>
                <w:iCs/>
                <w:szCs w:val="24"/>
              </w:rPr>
              <w:t>VHU</w:t>
            </w:r>
          </w:p>
          <w:p w14:paraId="6E701056" w14:textId="77777777" w:rsidR="0042351C" w:rsidRPr="00061D86" w:rsidRDefault="0042351C" w:rsidP="00490B06">
            <w:pPr>
              <w:jc w:val="center"/>
              <w:rPr>
                <w:rFonts w:cs="Times New Roman"/>
                <w:b/>
                <w:iCs/>
                <w:szCs w:val="24"/>
              </w:rPr>
            </w:pPr>
            <w:r w:rsidRPr="00061D86">
              <w:rPr>
                <w:rFonts w:cs="Times New Roman"/>
                <w:b/>
                <w:iCs/>
                <w:szCs w:val="24"/>
              </w:rPr>
              <w:t>F</w:t>
            </w:r>
          </w:p>
          <w:p w14:paraId="5C2FAA01" w14:textId="77777777" w:rsidR="0042351C" w:rsidRPr="00061D86" w:rsidRDefault="0042351C" w:rsidP="00490B06">
            <w:pPr>
              <w:jc w:val="center"/>
              <w:rPr>
                <w:rFonts w:cs="Times New Roman"/>
                <w:b/>
                <w:iCs/>
                <w:szCs w:val="24"/>
              </w:rPr>
            </w:pPr>
            <w:r w:rsidRPr="00061D86">
              <w:rPr>
                <w:rFonts w:cs="Times New Roman"/>
                <w:b/>
                <w:iCs/>
                <w:szCs w:val="24"/>
              </w:rPr>
              <w:t>%</w:t>
            </w:r>
          </w:p>
        </w:tc>
        <w:tc>
          <w:tcPr>
            <w:tcW w:w="836" w:type="dxa"/>
          </w:tcPr>
          <w:p w14:paraId="2B99BE75" w14:textId="77777777" w:rsidR="0042351C" w:rsidRPr="00061D86" w:rsidRDefault="0042351C" w:rsidP="00490B06">
            <w:pPr>
              <w:jc w:val="center"/>
              <w:rPr>
                <w:rFonts w:cs="Times New Roman"/>
                <w:b/>
                <w:iCs/>
                <w:szCs w:val="24"/>
              </w:rPr>
            </w:pPr>
            <w:r w:rsidRPr="00061D86">
              <w:rPr>
                <w:rFonts w:cs="Times New Roman"/>
                <w:b/>
                <w:iCs/>
                <w:szCs w:val="24"/>
              </w:rPr>
              <w:t>HU</w:t>
            </w:r>
          </w:p>
          <w:p w14:paraId="442C5D07" w14:textId="77777777" w:rsidR="0042351C" w:rsidRPr="00061D86" w:rsidRDefault="0042351C" w:rsidP="00490B06">
            <w:pPr>
              <w:jc w:val="center"/>
              <w:rPr>
                <w:rFonts w:cs="Times New Roman"/>
                <w:b/>
                <w:iCs/>
                <w:szCs w:val="24"/>
              </w:rPr>
            </w:pPr>
            <w:r w:rsidRPr="00061D86">
              <w:rPr>
                <w:rFonts w:cs="Times New Roman"/>
                <w:b/>
                <w:iCs/>
                <w:szCs w:val="24"/>
              </w:rPr>
              <w:t>F</w:t>
            </w:r>
          </w:p>
          <w:p w14:paraId="74F9BD2A" w14:textId="77777777" w:rsidR="0042351C" w:rsidRPr="00061D86" w:rsidRDefault="0042351C" w:rsidP="00490B06">
            <w:pPr>
              <w:jc w:val="center"/>
              <w:rPr>
                <w:rFonts w:cs="Times New Roman"/>
                <w:b/>
                <w:iCs/>
                <w:szCs w:val="24"/>
              </w:rPr>
            </w:pPr>
            <w:r w:rsidRPr="00061D86">
              <w:rPr>
                <w:rFonts w:cs="Times New Roman"/>
                <w:b/>
                <w:iCs/>
                <w:szCs w:val="24"/>
              </w:rPr>
              <w:t>%</w:t>
            </w:r>
          </w:p>
        </w:tc>
        <w:tc>
          <w:tcPr>
            <w:tcW w:w="836" w:type="dxa"/>
          </w:tcPr>
          <w:p w14:paraId="2BDAFC7B" w14:textId="77777777" w:rsidR="0042351C" w:rsidRPr="00061D86" w:rsidRDefault="0042351C" w:rsidP="00490B06">
            <w:pPr>
              <w:jc w:val="center"/>
              <w:rPr>
                <w:rFonts w:cs="Times New Roman"/>
                <w:b/>
                <w:bCs/>
                <w:szCs w:val="24"/>
              </w:rPr>
            </w:pPr>
            <w:r w:rsidRPr="00061D86">
              <w:rPr>
                <w:rFonts w:cs="Times New Roman"/>
                <w:b/>
                <w:bCs/>
                <w:szCs w:val="24"/>
              </w:rPr>
              <w:t>MU</w:t>
            </w:r>
          </w:p>
          <w:p w14:paraId="0B14B6DB" w14:textId="77777777" w:rsidR="0042351C" w:rsidRPr="00061D86" w:rsidRDefault="0042351C" w:rsidP="00490B06">
            <w:pPr>
              <w:jc w:val="center"/>
              <w:rPr>
                <w:rFonts w:cs="Times New Roman"/>
                <w:b/>
                <w:iCs/>
                <w:szCs w:val="24"/>
              </w:rPr>
            </w:pPr>
            <w:r w:rsidRPr="00061D86">
              <w:rPr>
                <w:rFonts w:cs="Times New Roman"/>
                <w:b/>
                <w:iCs/>
                <w:szCs w:val="24"/>
              </w:rPr>
              <w:t>F</w:t>
            </w:r>
          </w:p>
          <w:p w14:paraId="34B79D91" w14:textId="77777777" w:rsidR="0042351C" w:rsidRPr="00061D86" w:rsidRDefault="0042351C" w:rsidP="00490B06">
            <w:pPr>
              <w:jc w:val="center"/>
              <w:rPr>
                <w:rFonts w:cs="Times New Roman"/>
                <w:b/>
                <w:bCs/>
                <w:szCs w:val="24"/>
              </w:rPr>
            </w:pPr>
            <w:r w:rsidRPr="00061D86">
              <w:rPr>
                <w:rFonts w:cs="Times New Roman"/>
                <w:b/>
                <w:iCs/>
                <w:szCs w:val="24"/>
              </w:rPr>
              <w:t>%</w:t>
            </w:r>
          </w:p>
        </w:tc>
        <w:tc>
          <w:tcPr>
            <w:tcW w:w="836" w:type="dxa"/>
          </w:tcPr>
          <w:p w14:paraId="03248B63" w14:textId="77777777" w:rsidR="0042351C" w:rsidRPr="00061D86" w:rsidRDefault="0042351C" w:rsidP="00490B06">
            <w:pPr>
              <w:jc w:val="center"/>
              <w:rPr>
                <w:rFonts w:cs="Times New Roman"/>
                <w:b/>
                <w:iCs/>
                <w:szCs w:val="24"/>
              </w:rPr>
            </w:pPr>
            <w:r w:rsidRPr="00061D86">
              <w:rPr>
                <w:rFonts w:cs="Times New Roman"/>
                <w:b/>
                <w:iCs/>
                <w:szCs w:val="24"/>
              </w:rPr>
              <w:t>NU</w:t>
            </w:r>
          </w:p>
          <w:p w14:paraId="2C0401EC" w14:textId="77777777" w:rsidR="0042351C" w:rsidRPr="00061D86" w:rsidRDefault="0042351C" w:rsidP="00490B06">
            <w:pPr>
              <w:jc w:val="center"/>
              <w:rPr>
                <w:rFonts w:cs="Times New Roman"/>
                <w:b/>
                <w:iCs/>
                <w:szCs w:val="24"/>
              </w:rPr>
            </w:pPr>
            <w:r w:rsidRPr="00061D86">
              <w:rPr>
                <w:rFonts w:cs="Times New Roman"/>
                <w:b/>
                <w:iCs/>
                <w:szCs w:val="24"/>
              </w:rPr>
              <w:t>F</w:t>
            </w:r>
          </w:p>
          <w:p w14:paraId="30CA93FA" w14:textId="77777777" w:rsidR="0042351C" w:rsidRPr="00061D86" w:rsidRDefault="0042351C" w:rsidP="00490B06">
            <w:pPr>
              <w:jc w:val="center"/>
              <w:rPr>
                <w:rFonts w:cs="Times New Roman"/>
                <w:b/>
                <w:iCs/>
                <w:szCs w:val="24"/>
              </w:rPr>
            </w:pPr>
            <w:r w:rsidRPr="00061D86">
              <w:rPr>
                <w:rFonts w:cs="Times New Roman"/>
                <w:b/>
                <w:iCs/>
                <w:szCs w:val="24"/>
              </w:rPr>
              <w:t>%</w:t>
            </w:r>
          </w:p>
        </w:tc>
        <w:tc>
          <w:tcPr>
            <w:tcW w:w="836" w:type="dxa"/>
            <w:vAlign w:val="bottom"/>
          </w:tcPr>
          <w:p w14:paraId="669BB51C" w14:textId="77777777" w:rsidR="0042351C" w:rsidRPr="00061D86" w:rsidRDefault="0042351C" w:rsidP="00490B06">
            <w:pPr>
              <w:rPr>
                <w:rFonts w:eastAsia="Times New Roman" w:cs="Times New Roman"/>
                <w:b/>
                <w:color w:val="000000"/>
                <w:szCs w:val="24"/>
                <w:lang w:eastAsia="en-GB"/>
              </w:rPr>
            </w:pPr>
            <w:r w:rsidRPr="00061D86">
              <w:rPr>
                <w:rFonts w:eastAsia="Times New Roman" w:cs="Times New Roman"/>
                <w:b/>
                <w:color w:val="000000"/>
                <w:szCs w:val="24"/>
                <w:lang w:eastAsia="en-GB"/>
              </w:rPr>
              <w:t>Mean</w:t>
            </w:r>
          </w:p>
          <w:p w14:paraId="7E7FE476" w14:textId="77777777" w:rsidR="0042351C" w:rsidRPr="00061D86" w:rsidRDefault="0042351C" w:rsidP="00490B06">
            <w:pPr>
              <w:rPr>
                <w:rFonts w:cs="Times New Roman"/>
                <w:b/>
                <w:bCs/>
                <w:szCs w:val="24"/>
              </w:rPr>
            </w:pPr>
          </w:p>
        </w:tc>
        <w:tc>
          <w:tcPr>
            <w:tcW w:w="1023" w:type="dxa"/>
            <w:vAlign w:val="bottom"/>
          </w:tcPr>
          <w:p w14:paraId="0B6C7549" w14:textId="77777777" w:rsidR="0042351C" w:rsidRPr="00061D86" w:rsidRDefault="0042351C" w:rsidP="00490B06">
            <w:pPr>
              <w:jc w:val="center"/>
              <w:rPr>
                <w:rFonts w:eastAsia="Times New Roman" w:cs="Times New Roman"/>
                <w:b/>
                <w:color w:val="000000"/>
                <w:szCs w:val="24"/>
                <w:lang w:eastAsia="en-GB"/>
              </w:rPr>
            </w:pPr>
            <w:proofErr w:type="spellStart"/>
            <w:r w:rsidRPr="00061D86">
              <w:rPr>
                <w:rFonts w:eastAsia="Times New Roman" w:cs="Times New Roman"/>
                <w:b/>
                <w:color w:val="000000"/>
                <w:szCs w:val="24"/>
                <w:lang w:eastAsia="en-GB"/>
              </w:rPr>
              <w:t>Std.Dev</w:t>
            </w:r>
            <w:proofErr w:type="spellEnd"/>
          </w:p>
          <w:p w14:paraId="5ADC3315" w14:textId="77777777" w:rsidR="0042351C" w:rsidRPr="00061D86" w:rsidRDefault="0042351C" w:rsidP="00490B06">
            <w:pPr>
              <w:jc w:val="center"/>
              <w:rPr>
                <w:rFonts w:cs="Times New Roman"/>
                <w:b/>
                <w:bCs/>
                <w:szCs w:val="24"/>
              </w:rPr>
            </w:pPr>
          </w:p>
        </w:tc>
      </w:tr>
      <w:tr w:rsidR="0042351C" w:rsidRPr="00061D86" w14:paraId="2824EAEB" w14:textId="77777777" w:rsidTr="00490B06">
        <w:trPr>
          <w:trHeight w:val="421"/>
          <w:jc w:val="center"/>
        </w:trPr>
        <w:tc>
          <w:tcPr>
            <w:tcW w:w="590" w:type="dxa"/>
          </w:tcPr>
          <w:p w14:paraId="44F49F89" w14:textId="77777777" w:rsidR="0042351C" w:rsidRPr="00061D86" w:rsidRDefault="0042351C" w:rsidP="00490B06">
            <w:pPr>
              <w:pStyle w:val="Default"/>
              <w:jc w:val="both"/>
              <w:rPr>
                <w:bCs/>
              </w:rPr>
            </w:pPr>
            <w:r w:rsidRPr="00061D86">
              <w:rPr>
                <w:bCs/>
              </w:rPr>
              <w:t>1</w:t>
            </w:r>
          </w:p>
        </w:tc>
        <w:tc>
          <w:tcPr>
            <w:tcW w:w="3557" w:type="dxa"/>
          </w:tcPr>
          <w:p w14:paraId="779912B3" w14:textId="77777777" w:rsidR="0042351C" w:rsidRPr="00061D86" w:rsidRDefault="0042351C" w:rsidP="00490B06">
            <w:pPr>
              <w:pStyle w:val="Default"/>
            </w:pPr>
            <w:r w:rsidRPr="00061D86">
              <w:t xml:space="preserve">Patents </w:t>
            </w:r>
          </w:p>
        </w:tc>
        <w:tc>
          <w:tcPr>
            <w:tcW w:w="836" w:type="dxa"/>
          </w:tcPr>
          <w:p w14:paraId="466F4541" w14:textId="77777777" w:rsidR="0042351C" w:rsidRPr="00061D86" w:rsidRDefault="0042351C" w:rsidP="00490B06">
            <w:pPr>
              <w:pStyle w:val="Default"/>
              <w:jc w:val="center"/>
              <w:rPr>
                <w:bCs/>
              </w:rPr>
            </w:pPr>
            <w:r w:rsidRPr="00061D86">
              <w:rPr>
                <w:bCs/>
              </w:rPr>
              <w:t>21</w:t>
            </w:r>
          </w:p>
          <w:p w14:paraId="35C09B91" w14:textId="77777777" w:rsidR="0042351C" w:rsidRPr="00061D86" w:rsidRDefault="0042351C" w:rsidP="00490B06">
            <w:pPr>
              <w:pStyle w:val="Default"/>
              <w:jc w:val="center"/>
              <w:rPr>
                <w:bCs/>
              </w:rPr>
            </w:pPr>
            <w:r w:rsidRPr="00061D86">
              <w:rPr>
                <w:bCs/>
              </w:rPr>
              <w:t>6.8%</w:t>
            </w:r>
          </w:p>
        </w:tc>
        <w:tc>
          <w:tcPr>
            <w:tcW w:w="836" w:type="dxa"/>
          </w:tcPr>
          <w:p w14:paraId="391CD20F" w14:textId="77777777" w:rsidR="0042351C" w:rsidRPr="00061D86" w:rsidRDefault="0042351C" w:rsidP="00490B06">
            <w:pPr>
              <w:pStyle w:val="Default"/>
              <w:jc w:val="center"/>
              <w:rPr>
                <w:bCs/>
              </w:rPr>
            </w:pPr>
            <w:r w:rsidRPr="00061D86">
              <w:rPr>
                <w:bCs/>
              </w:rPr>
              <w:t>77</w:t>
            </w:r>
          </w:p>
          <w:p w14:paraId="21B34EC3" w14:textId="77777777" w:rsidR="0042351C" w:rsidRPr="00061D86" w:rsidRDefault="0042351C" w:rsidP="00490B06">
            <w:pPr>
              <w:pStyle w:val="Default"/>
              <w:jc w:val="center"/>
              <w:rPr>
                <w:bCs/>
              </w:rPr>
            </w:pPr>
            <w:r w:rsidRPr="00061D86">
              <w:rPr>
                <w:bCs/>
              </w:rPr>
              <w:t>25%</w:t>
            </w:r>
          </w:p>
        </w:tc>
        <w:tc>
          <w:tcPr>
            <w:tcW w:w="836" w:type="dxa"/>
          </w:tcPr>
          <w:p w14:paraId="76E142FD" w14:textId="77777777" w:rsidR="0042351C" w:rsidRPr="00061D86" w:rsidRDefault="0042351C" w:rsidP="00490B06">
            <w:pPr>
              <w:pStyle w:val="Default"/>
              <w:jc w:val="center"/>
              <w:rPr>
                <w:bCs/>
              </w:rPr>
            </w:pPr>
            <w:r w:rsidRPr="00061D86">
              <w:rPr>
                <w:bCs/>
              </w:rPr>
              <w:t>124</w:t>
            </w:r>
          </w:p>
          <w:p w14:paraId="3AD3CDEF" w14:textId="77777777" w:rsidR="0042351C" w:rsidRPr="00061D86" w:rsidRDefault="0042351C" w:rsidP="00490B06">
            <w:pPr>
              <w:pStyle w:val="Default"/>
              <w:jc w:val="center"/>
              <w:rPr>
                <w:bCs/>
              </w:rPr>
            </w:pPr>
            <w:r w:rsidRPr="00061D86">
              <w:rPr>
                <w:bCs/>
              </w:rPr>
              <w:t>40.3%</w:t>
            </w:r>
          </w:p>
        </w:tc>
        <w:tc>
          <w:tcPr>
            <w:tcW w:w="836" w:type="dxa"/>
          </w:tcPr>
          <w:p w14:paraId="6A90248F" w14:textId="77777777" w:rsidR="0042351C" w:rsidRPr="00061D86" w:rsidRDefault="0042351C" w:rsidP="00490B06">
            <w:pPr>
              <w:pStyle w:val="Default"/>
              <w:jc w:val="center"/>
              <w:rPr>
                <w:bCs/>
              </w:rPr>
            </w:pPr>
            <w:r w:rsidRPr="00061D86">
              <w:rPr>
                <w:bCs/>
              </w:rPr>
              <w:t>86</w:t>
            </w:r>
          </w:p>
          <w:p w14:paraId="36D780E1" w14:textId="77777777" w:rsidR="0042351C" w:rsidRPr="00061D86" w:rsidRDefault="0042351C" w:rsidP="00490B06">
            <w:pPr>
              <w:pStyle w:val="Default"/>
              <w:jc w:val="center"/>
              <w:rPr>
                <w:bCs/>
              </w:rPr>
            </w:pPr>
            <w:r w:rsidRPr="00061D86">
              <w:rPr>
                <w:bCs/>
              </w:rPr>
              <w:t>27.9%</w:t>
            </w:r>
          </w:p>
        </w:tc>
        <w:tc>
          <w:tcPr>
            <w:tcW w:w="836" w:type="dxa"/>
          </w:tcPr>
          <w:p w14:paraId="0478060B" w14:textId="77777777" w:rsidR="0042351C" w:rsidRPr="00061D86" w:rsidRDefault="0042351C" w:rsidP="00490B06">
            <w:pPr>
              <w:pStyle w:val="Default"/>
              <w:jc w:val="center"/>
              <w:rPr>
                <w:bCs/>
              </w:rPr>
            </w:pPr>
            <w:r w:rsidRPr="00061D86">
              <w:t>2.11</w:t>
            </w:r>
          </w:p>
        </w:tc>
        <w:tc>
          <w:tcPr>
            <w:tcW w:w="1023" w:type="dxa"/>
          </w:tcPr>
          <w:p w14:paraId="0B8C805B" w14:textId="77777777" w:rsidR="0042351C" w:rsidRPr="00061D86" w:rsidRDefault="0042351C" w:rsidP="00490B06">
            <w:pPr>
              <w:pStyle w:val="Default"/>
              <w:jc w:val="center"/>
              <w:rPr>
                <w:bCs/>
              </w:rPr>
            </w:pPr>
            <w:r w:rsidRPr="00061D86">
              <w:t>.891</w:t>
            </w:r>
          </w:p>
        </w:tc>
      </w:tr>
      <w:tr w:rsidR="0042351C" w:rsidRPr="00061D86" w14:paraId="68FC8A5F" w14:textId="77777777" w:rsidTr="00490B06">
        <w:trPr>
          <w:trHeight w:val="365"/>
          <w:jc w:val="center"/>
        </w:trPr>
        <w:tc>
          <w:tcPr>
            <w:tcW w:w="590" w:type="dxa"/>
          </w:tcPr>
          <w:p w14:paraId="2B54F444" w14:textId="77777777" w:rsidR="0042351C" w:rsidRPr="00061D86" w:rsidRDefault="0042351C" w:rsidP="00490B06">
            <w:pPr>
              <w:pStyle w:val="Default"/>
              <w:jc w:val="both"/>
              <w:rPr>
                <w:bCs/>
              </w:rPr>
            </w:pPr>
            <w:r w:rsidRPr="00061D86">
              <w:rPr>
                <w:bCs/>
              </w:rPr>
              <w:t>2</w:t>
            </w:r>
          </w:p>
        </w:tc>
        <w:tc>
          <w:tcPr>
            <w:tcW w:w="3557" w:type="dxa"/>
          </w:tcPr>
          <w:p w14:paraId="752BA5B3" w14:textId="77777777" w:rsidR="0042351C" w:rsidRPr="00061D86" w:rsidRDefault="0042351C" w:rsidP="00490B06">
            <w:pPr>
              <w:pStyle w:val="Default"/>
            </w:pPr>
            <w:r w:rsidRPr="00061D86">
              <w:t xml:space="preserve">Seminar papers </w:t>
            </w:r>
          </w:p>
        </w:tc>
        <w:tc>
          <w:tcPr>
            <w:tcW w:w="836" w:type="dxa"/>
          </w:tcPr>
          <w:p w14:paraId="2680AB6E" w14:textId="77777777" w:rsidR="0042351C" w:rsidRPr="00061D86" w:rsidRDefault="0042351C" w:rsidP="00490B06">
            <w:pPr>
              <w:pStyle w:val="Default"/>
              <w:jc w:val="center"/>
              <w:rPr>
                <w:bCs/>
              </w:rPr>
            </w:pPr>
            <w:r w:rsidRPr="00061D86">
              <w:rPr>
                <w:bCs/>
              </w:rPr>
              <w:t>33</w:t>
            </w:r>
          </w:p>
          <w:p w14:paraId="313D67EA" w14:textId="77777777" w:rsidR="0042351C" w:rsidRPr="00061D86" w:rsidRDefault="0042351C" w:rsidP="00490B06">
            <w:pPr>
              <w:pStyle w:val="Default"/>
              <w:jc w:val="center"/>
              <w:rPr>
                <w:bCs/>
              </w:rPr>
            </w:pPr>
            <w:r w:rsidRPr="00061D86">
              <w:rPr>
                <w:bCs/>
              </w:rPr>
              <w:t>10.7%</w:t>
            </w:r>
          </w:p>
        </w:tc>
        <w:tc>
          <w:tcPr>
            <w:tcW w:w="836" w:type="dxa"/>
          </w:tcPr>
          <w:p w14:paraId="1BC84464" w14:textId="77777777" w:rsidR="0042351C" w:rsidRPr="00061D86" w:rsidRDefault="0042351C" w:rsidP="00490B06">
            <w:pPr>
              <w:pStyle w:val="Default"/>
              <w:jc w:val="center"/>
              <w:rPr>
                <w:bCs/>
              </w:rPr>
            </w:pPr>
            <w:r w:rsidRPr="00061D86">
              <w:rPr>
                <w:bCs/>
              </w:rPr>
              <w:t>135</w:t>
            </w:r>
          </w:p>
          <w:p w14:paraId="6CF475A2" w14:textId="77777777" w:rsidR="0042351C" w:rsidRPr="00061D86" w:rsidRDefault="0042351C" w:rsidP="00490B06">
            <w:pPr>
              <w:pStyle w:val="Default"/>
              <w:jc w:val="center"/>
              <w:rPr>
                <w:bCs/>
              </w:rPr>
            </w:pPr>
            <w:r w:rsidRPr="00061D86">
              <w:rPr>
                <w:bCs/>
              </w:rPr>
              <w:t>43.8%</w:t>
            </w:r>
          </w:p>
        </w:tc>
        <w:tc>
          <w:tcPr>
            <w:tcW w:w="836" w:type="dxa"/>
          </w:tcPr>
          <w:p w14:paraId="7951C8BA" w14:textId="77777777" w:rsidR="0042351C" w:rsidRPr="00061D86" w:rsidRDefault="0042351C" w:rsidP="00490B06">
            <w:pPr>
              <w:pStyle w:val="Default"/>
              <w:jc w:val="center"/>
              <w:rPr>
                <w:bCs/>
              </w:rPr>
            </w:pPr>
            <w:r w:rsidRPr="00061D86">
              <w:rPr>
                <w:bCs/>
              </w:rPr>
              <w:t>124</w:t>
            </w:r>
          </w:p>
          <w:p w14:paraId="518E7198" w14:textId="77777777" w:rsidR="0042351C" w:rsidRPr="00061D86" w:rsidRDefault="0042351C" w:rsidP="00490B06">
            <w:pPr>
              <w:pStyle w:val="Default"/>
              <w:jc w:val="center"/>
              <w:rPr>
                <w:bCs/>
              </w:rPr>
            </w:pPr>
            <w:r w:rsidRPr="00061D86">
              <w:rPr>
                <w:bCs/>
              </w:rPr>
              <w:t>40.3%</w:t>
            </w:r>
          </w:p>
        </w:tc>
        <w:tc>
          <w:tcPr>
            <w:tcW w:w="836" w:type="dxa"/>
          </w:tcPr>
          <w:p w14:paraId="60A8AEF5" w14:textId="77777777" w:rsidR="0042351C" w:rsidRPr="00061D86" w:rsidRDefault="0042351C" w:rsidP="00490B06">
            <w:pPr>
              <w:pStyle w:val="Default"/>
              <w:jc w:val="center"/>
              <w:rPr>
                <w:bCs/>
              </w:rPr>
            </w:pPr>
            <w:r w:rsidRPr="00061D86">
              <w:rPr>
                <w:bCs/>
              </w:rPr>
              <w:t>16</w:t>
            </w:r>
          </w:p>
          <w:p w14:paraId="424CC592" w14:textId="77777777" w:rsidR="0042351C" w:rsidRPr="00061D86" w:rsidRDefault="0042351C" w:rsidP="00490B06">
            <w:pPr>
              <w:pStyle w:val="Default"/>
              <w:jc w:val="center"/>
              <w:rPr>
                <w:bCs/>
              </w:rPr>
            </w:pPr>
            <w:r w:rsidRPr="00061D86">
              <w:rPr>
                <w:bCs/>
              </w:rPr>
              <w:t>5.2%</w:t>
            </w:r>
          </w:p>
        </w:tc>
        <w:tc>
          <w:tcPr>
            <w:tcW w:w="836" w:type="dxa"/>
          </w:tcPr>
          <w:p w14:paraId="16444058" w14:textId="77777777" w:rsidR="0042351C" w:rsidRPr="00061D86" w:rsidRDefault="0042351C" w:rsidP="00490B06">
            <w:pPr>
              <w:pStyle w:val="Default"/>
              <w:jc w:val="center"/>
              <w:rPr>
                <w:bCs/>
              </w:rPr>
            </w:pPr>
            <w:r w:rsidRPr="00061D86">
              <w:t>2.60</w:t>
            </w:r>
          </w:p>
        </w:tc>
        <w:tc>
          <w:tcPr>
            <w:tcW w:w="1023" w:type="dxa"/>
          </w:tcPr>
          <w:p w14:paraId="53651C53" w14:textId="77777777" w:rsidR="0042351C" w:rsidRPr="00061D86" w:rsidRDefault="0042351C" w:rsidP="00490B06">
            <w:pPr>
              <w:pStyle w:val="Default"/>
              <w:jc w:val="center"/>
              <w:rPr>
                <w:bCs/>
              </w:rPr>
            </w:pPr>
            <w:r w:rsidRPr="00061D86">
              <w:t>.748</w:t>
            </w:r>
          </w:p>
        </w:tc>
      </w:tr>
      <w:tr w:rsidR="0042351C" w:rsidRPr="00061D86" w14:paraId="6466A8F1" w14:textId="77777777" w:rsidTr="00490B06">
        <w:trPr>
          <w:trHeight w:val="357"/>
          <w:jc w:val="center"/>
        </w:trPr>
        <w:tc>
          <w:tcPr>
            <w:tcW w:w="590" w:type="dxa"/>
          </w:tcPr>
          <w:p w14:paraId="3B553FC5" w14:textId="77777777" w:rsidR="0042351C" w:rsidRPr="00061D86" w:rsidRDefault="0042351C" w:rsidP="00490B06">
            <w:pPr>
              <w:pStyle w:val="Default"/>
              <w:jc w:val="both"/>
              <w:rPr>
                <w:bCs/>
              </w:rPr>
            </w:pPr>
            <w:r w:rsidRPr="00061D86">
              <w:rPr>
                <w:bCs/>
              </w:rPr>
              <w:t>3</w:t>
            </w:r>
          </w:p>
        </w:tc>
        <w:tc>
          <w:tcPr>
            <w:tcW w:w="3557" w:type="dxa"/>
          </w:tcPr>
          <w:p w14:paraId="507C3990" w14:textId="77777777" w:rsidR="0042351C" w:rsidRPr="00061D86" w:rsidRDefault="0042351C" w:rsidP="00490B06">
            <w:pPr>
              <w:pStyle w:val="Default"/>
            </w:pPr>
            <w:r w:rsidRPr="00061D86">
              <w:t xml:space="preserve">Inaugural lectures </w:t>
            </w:r>
          </w:p>
        </w:tc>
        <w:tc>
          <w:tcPr>
            <w:tcW w:w="836" w:type="dxa"/>
          </w:tcPr>
          <w:p w14:paraId="48B930B7" w14:textId="77777777" w:rsidR="0042351C" w:rsidRPr="00061D86" w:rsidRDefault="0042351C" w:rsidP="00490B06">
            <w:pPr>
              <w:pStyle w:val="Default"/>
              <w:jc w:val="center"/>
              <w:rPr>
                <w:bCs/>
              </w:rPr>
            </w:pPr>
            <w:r w:rsidRPr="00061D86">
              <w:rPr>
                <w:bCs/>
              </w:rPr>
              <w:t>31</w:t>
            </w:r>
          </w:p>
          <w:p w14:paraId="038EA970" w14:textId="77777777" w:rsidR="0042351C" w:rsidRPr="00061D86" w:rsidRDefault="0042351C" w:rsidP="00490B06">
            <w:pPr>
              <w:pStyle w:val="Default"/>
              <w:jc w:val="center"/>
              <w:rPr>
                <w:bCs/>
              </w:rPr>
            </w:pPr>
            <w:r w:rsidRPr="00061D86">
              <w:rPr>
                <w:bCs/>
              </w:rPr>
              <w:t>10.1%</w:t>
            </w:r>
          </w:p>
        </w:tc>
        <w:tc>
          <w:tcPr>
            <w:tcW w:w="836" w:type="dxa"/>
          </w:tcPr>
          <w:p w14:paraId="1306CFB5" w14:textId="77777777" w:rsidR="0042351C" w:rsidRPr="00061D86" w:rsidRDefault="0042351C" w:rsidP="00490B06">
            <w:pPr>
              <w:pStyle w:val="Default"/>
              <w:jc w:val="center"/>
              <w:rPr>
                <w:bCs/>
              </w:rPr>
            </w:pPr>
            <w:r w:rsidRPr="00061D86">
              <w:rPr>
                <w:bCs/>
              </w:rPr>
              <w:t>91</w:t>
            </w:r>
          </w:p>
          <w:p w14:paraId="075B1811" w14:textId="77777777" w:rsidR="0042351C" w:rsidRPr="00061D86" w:rsidRDefault="0042351C" w:rsidP="00490B06">
            <w:pPr>
              <w:pStyle w:val="Default"/>
              <w:jc w:val="center"/>
              <w:rPr>
                <w:bCs/>
              </w:rPr>
            </w:pPr>
            <w:r w:rsidRPr="00061D86">
              <w:rPr>
                <w:bCs/>
              </w:rPr>
              <w:t>29.5%</w:t>
            </w:r>
          </w:p>
        </w:tc>
        <w:tc>
          <w:tcPr>
            <w:tcW w:w="836" w:type="dxa"/>
          </w:tcPr>
          <w:p w14:paraId="4CB6F853" w14:textId="77777777" w:rsidR="0042351C" w:rsidRPr="00061D86" w:rsidRDefault="0042351C" w:rsidP="00490B06">
            <w:pPr>
              <w:pStyle w:val="Default"/>
              <w:jc w:val="center"/>
              <w:rPr>
                <w:bCs/>
              </w:rPr>
            </w:pPr>
            <w:r w:rsidRPr="00061D86">
              <w:rPr>
                <w:bCs/>
              </w:rPr>
              <w:t>158</w:t>
            </w:r>
          </w:p>
          <w:p w14:paraId="2261722E" w14:textId="77777777" w:rsidR="0042351C" w:rsidRPr="00061D86" w:rsidRDefault="0042351C" w:rsidP="00490B06">
            <w:pPr>
              <w:pStyle w:val="Default"/>
              <w:jc w:val="center"/>
              <w:rPr>
                <w:bCs/>
              </w:rPr>
            </w:pPr>
            <w:r w:rsidRPr="00061D86">
              <w:rPr>
                <w:bCs/>
              </w:rPr>
              <w:t>51.3%</w:t>
            </w:r>
          </w:p>
        </w:tc>
        <w:tc>
          <w:tcPr>
            <w:tcW w:w="836" w:type="dxa"/>
          </w:tcPr>
          <w:p w14:paraId="0F660304" w14:textId="77777777" w:rsidR="0042351C" w:rsidRPr="00061D86" w:rsidRDefault="0042351C" w:rsidP="00490B06">
            <w:pPr>
              <w:pStyle w:val="Default"/>
              <w:jc w:val="center"/>
              <w:rPr>
                <w:bCs/>
              </w:rPr>
            </w:pPr>
            <w:r w:rsidRPr="00061D86">
              <w:rPr>
                <w:bCs/>
              </w:rPr>
              <w:t>28</w:t>
            </w:r>
          </w:p>
          <w:p w14:paraId="578E5BB0" w14:textId="77777777" w:rsidR="0042351C" w:rsidRPr="00061D86" w:rsidRDefault="0042351C" w:rsidP="00490B06">
            <w:pPr>
              <w:pStyle w:val="Default"/>
              <w:jc w:val="center"/>
              <w:rPr>
                <w:bCs/>
              </w:rPr>
            </w:pPr>
            <w:r w:rsidRPr="00061D86">
              <w:rPr>
                <w:bCs/>
              </w:rPr>
              <w:t>9.1%</w:t>
            </w:r>
          </w:p>
        </w:tc>
        <w:tc>
          <w:tcPr>
            <w:tcW w:w="836" w:type="dxa"/>
          </w:tcPr>
          <w:p w14:paraId="0B60415D" w14:textId="77777777" w:rsidR="0042351C" w:rsidRPr="00061D86" w:rsidRDefault="0042351C" w:rsidP="00490B06">
            <w:pPr>
              <w:pStyle w:val="Default"/>
              <w:jc w:val="center"/>
              <w:rPr>
                <w:bCs/>
              </w:rPr>
            </w:pPr>
            <w:r w:rsidRPr="00061D86">
              <w:t>2.41</w:t>
            </w:r>
          </w:p>
        </w:tc>
        <w:tc>
          <w:tcPr>
            <w:tcW w:w="1023" w:type="dxa"/>
          </w:tcPr>
          <w:p w14:paraId="06B838C6" w14:textId="77777777" w:rsidR="0042351C" w:rsidRPr="00061D86" w:rsidRDefault="0042351C" w:rsidP="00490B06">
            <w:pPr>
              <w:pStyle w:val="Default"/>
              <w:jc w:val="center"/>
              <w:rPr>
                <w:bCs/>
              </w:rPr>
            </w:pPr>
            <w:r w:rsidRPr="00061D86">
              <w:t>.791</w:t>
            </w:r>
          </w:p>
        </w:tc>
      </w:tr>
      <w:tr w:rsidR="0042351C" w:rsidRPr="00061D86" w14:paraId="3CC2D5D8" w14:textId="77777777" w:rsidTr="00490B06">
        <w:trPr>
          <w:trHeight w:val="362"/>
          <w:jc w:val="center"/>
        </w:trPr>
        <w:tc>
          <w:tcPr>
            <w:tcW w:w="590" w:type="dxa"/>
          </w:tcPr>
          <w:p w14:paraId="516C1B6A" w14:textId="77777777" w:rsidR="0042351C" w:rsidRPr="00061D86" w:rsidRDefault="0042351C" w:rsidP="00490B06">
            <w:pPr>
              <w:pStyle w:val="Default"/>
              <w:jc w:val="both"/>
              <w:rPr>
                <w:bCs/>
              </w:rPr>
            </w:pPr>
            <w:r w:rsidRPr="00061D86">
              <w:rPr>
                <w:bCs/>
              </w:rPr>
              <w:t>4</w:t>
            </w:r>
          </w:p>
        </w:tc>
        <w:tc>
          <w:tcPr>
            <w:tcW w:w="3557" w:type="dxa"/>
          </w:tcPr>
          <w:p w14:paraId="3B6480A2" w14:textId="77777777" w:rsidR="0042351C" w:rsidRPr="00061D86" w:rsidRDefault="0042351C" w:rsidP="00490B06">
            <w:pPr>
              <w:pStyle w:val="Default"/>
            </w:pPr>
            <w:r w:rsidRPr="00061D86">
              <w:t>Guest lecture series</w:t>
            </w:r>
          </w:p>
        </w:tc>
        <w:tc>
          <w:tcPr>
            <w:tcW w:w="836" w:type="dxa"/>
          </w:tcPr>
          <w:p w14:paraId="19A79980" w14:textId="77777777" w:rsidR="0042351C" w:rsidRPr="00061D86" w:rsidRDefault="0042351C" w:rsidP="00490B06">
            <w:pPr>
              <w:pStyle w:val="Default"/>
              <w:jc w:val="center"/>
              <w:rPr>
                <w:bCs/>
              </w:rPr>
            </w:pPr>
            <w:r w:rsidRPr="00061D86">
              <w:rPr>
                <w:bCs/>
              </w:rPr>
              <w:t>14</w:t>
            </w:r>
          </w:p>
          <w:p w14:paraId="4DB88463" w14:textId="77777777" w:rsidR="0042351C" w:rsidRPr="00061D86" w:rsidRDefault="0042351C" w:rsidP="00490B06">
            <w:pPr>
              <w:pStyle w:val="Default"/>
              <w:jc w:val="center"/>
              <w:rPr>
                <w:bCs/>
              </w:rPr>
            </w:pPr>
            <w:r w:rsidRPr="00061D86">
              <w:rPr>
                <w:bCs/>
              </w:rPr>
              <w:t>4.5%</w:t>
            </w:r>
          </w:p>
        </w:tc>
        <w:tc>
          <w:tcPr>
            <w:tcW w:w="836" w:type="dxa"/>
          </w:tcPr>
          <w:p w14:paraId="3ABBAF58" w14:textId="77777777" w:rsidR="0042351C" w:rsidRPr="00061D86" w:rsidRDefault="0042351C" w:rsidP="00490B06">
            <w:pPr>
              <w:pStyle w:val="Default"/>
              <w:jc w:val="center"/>
              <w:rPr>
                <w:bCs/>
              </w:rPr>
            </w:pPr>
            <w:r w:rsidRPr="00061D86">
              <w:rPr>
                <w:bCs/>
              </w:rPr>
              <w:t>74</w:t>
            </w:r>
          </w:p>
          <w:p w14:paraId="4D429397" w14:textId="77777777" w:rsidR="0042351C" w:rsidRPr="00061D86" w:rsidRDefault="0042351C" w:rsidP="00490B06">
            <w:pPr>
              <w:pStyle w:val="Default"/>
              <w:jc w:val="center"/>
              <w:rPr>
                <w:bCs/>
              </w:rPr>
            </w:pPr>
            <w:r w:rsidRPr="00061D86">
              <w:rPr>
                <w:bCs/>
              </w:rPr>
              <w:t>24%</w:t>
            </w:r>
          </w:p>
        </w:tc>
        <w:tc>
          <w:tcPr>
            <w:tcW w:w="836" w:type="dxa"/>
          </w:tcPr>
          <w:p w14:paraId="0E24F2C8" w14:textId="77777777" w:rsidR="0042351C" w:rsidRPr="00061D86" w:rsidRDefault="0042351C" w:rsidP="00490B06">
            <w:pPr>
              <w:pStyle w:val="Default"/>
              <w:jc w:val="center"/>
              <w:rPr>
                <w:bCs/>
              </w:rPr>
            </w:pPr>
            <w:r w:rsidRPr="00061D86">
              <w:rPr>
                <w:bCs/>
              </w:rPr>
              <w:t>153</w:t>
            </w:r>
          </w:p>
          <w:p w14:paraId="3A829DDA" w14:textId="77777777" w:rsidR="0042351C" w:rsidRPr="00061D86" w:rsidRDefault="0042351C" w:rsidP="00490B06">
            <w:pPr>
              <w:pStyle w:val="Default"/>
              <w:jc w:val="center"/>
              <w:rPr>
                <w:bCs/>
              </w:rPr>
            </w:pPr>
            <w:r w:rsidRPr="00061D86">
              <w:rPr>
                <w:bCs/>
              </w:rPr>
              <w:t>49.7%</w:t>
            </w:r>
          </w:p>
        </w:tc>
        <w:tc>
          <w:tcPr>
            <w:tcW w:w="836" w:type="dxa"/>
          </w:tcPr>
          <w:p w14:paraId="3FEE7AB4" w14:textId="77777777" w:rsidR="0042351C" w:rsidRPr="00061D86" w:rsidRDefault="0042351C" w:rsidP="00490B06">
            <w:pPr>
              <w:pStyle w:val="Default"/>
              <w:jc w:val="center"/>
              <w:rPr>
                <w:bCs/>
              </w:rPr>
            </w:pPr>
            <w:r w:rsidRPr="00061D86">
              <w:rPr>
                <w:bCs/>
              </w:rPr>
              <w:t>67</w:t>
            </w:r>
          </w:p>
          <w:p w14:paraId="3AE6224F" w14:textId="77777777" w:rsidR="0042351C" w:rsidRPr="00061D86" w:rsidRDefault="0042351C" w:rsidP="00490B06">
            <w:pPr>
              <w:pStyle w:val="Default"/>
              <w:jc w:val="center"/>
              <w:rPr>
                <w:bCs/>
              </w:rPr>
            </w:pPr>
            <w:r w:rsidRPr="00061D86">
              <w:rPr>
                <w:bCs/>
              </w:rPr>
              <w:t>21.8%</w:t>
            </w:r>
          </w:p>
        </w:tc>
        <w:tc>
          <w:tcPr>
            <w:tcW w:w="836" w:type="dxa"/>
          </w:tcPr>
          <w:p w14:paraId="29BEFF27" w14:textId="77777777" w:rsidR="0042351C" w:rsidRPr="00061D86" w:rsidRDefault="0042351C" w:rsidP="00490B06">
            <w:pPr>
              <w:pStyle w:val="Default"/>
              <w:jc w:val="center"/>
              <w:rPr>
                <w:bCs/>
              </w:rPr>
            </w:pPr>
            <w:r w:rsidRPr="00061D86">
              <w:t>2.11</w:t>
            </w:r>
          </w:p>
        </w:tc>
        <w:tc>
          <w:tcPr>
            <w:tcW w:w="1023" w:type="dxa"/>
          </w:tcPr>
          <w:p w14:paraId="1F4F3577" w14:textId="77777777" w:rsidR="0042351C" w:rsidRPr="00061D86" w:rsidRDefault="0042351C" w:rsidP="00490B06">
            <w:pPr>
              <w:pStyle w:val="Default"/>
              <w:jc w:val="center"/>
              <w:rPr>
                <w:bCs/>
              </w:rPr>
            </w:pPr>
            <w:r w:rsidRPr="00061D86">
              <w:t>.793</w:t>
            </w:r>
          </w:p>
        </w:tc>
      </w:tr>
      <w:tr w:rsidR="0042351C" w:rsidRPr="00061D86" w14:paraId="5B4861E8" w14:textId="77777777" w:rsidTr="00490B06">
        <w:trPr>
          <w:trHeight w:val="369"/>
          <w:jc w:val="center"/>
        </w:trPr>
        <w:tc>
          <w:tcPr>
            <w:tcW w:w="590" w:type="dxa"/>
          </w:tcPr>
          <w:p w14:paraId="1992A17A" w14:textId="77777777" w:rsidR="0042351C" w:rsidRPr="00061D86" w:rsidRDefault="0042351C" w:rsidP="00490B06">
            <w:pPr>
              <w:pStyle w:val="Default"/>
              <w:jc w:val="both"/>
              <w:rPr>
                <w:bCs/>
              </w:rPr>
            </w:pPr>
            <w:r w:rsidRPr="00061D86">
              <w:rPr>
                <w:bCs/>
              </w:rPr>
              <w:t>5</w:t>
            </w:r>
          </w:p>
        </w:tc>
        <w:tc>
          <w:tcPr>
            <w:tcW w:w="3557" w:type="dxa"/>
          </w:tcPr>
          <w:p w14:paraId="29498F47" w14:textId="77777777" w:rsidR="0042351C" w:rsidRPr="00061D86" w:rsidRDefault="0042351C" w:rsidP="00490B06">
            <w:pPr>
              <w:pStyle w:val="Default"/>
            </w:pPr>
            <w:r w:rsidRPr="00061D86">
              <w:t>Faculty lecture</w:t>
            </w:r>
          </w:p>
        </w:tc>
        <w:tc>
          <w:tcPr>
            <w:tcW w:w="836" w:type="dxa"/>
          </w:tcPr>
          <w:p w14:paraId="060A54FD" w14:textId="77777777" w:rsidR="0042351C" w:rsidRPr="00061D86" w:rsidRDefault="0042351C" w:rsidP="00490B06">
            <w:pPr>
              <w:pStyle w:val="Default"/>
              <w:jc w:val="center"/>
              <w:rPr>
                <w:bCs/>
              </w:rPr>
            </w:pPr>
            <w:r w:rsidRPr="00061D86">
              <w:rPr>
                <w:bCs/>
              </w:rPr>
              <w:t>46</w:t>
            </w:r>
          </w:p>
          <w:p w14:paraId="556B183E" w14:textId="77777777" w:rsidR="0042351C" w:rsidRPr="00061D86" w:rsidRDefault="0042351C" w:rsidP="00490B06">
            <w:pPr>
              <w:pStyle w:val="Default"/>
              <w:jc w:val="center"/>
              <w:rPr>
                <w:bCs/>
              </w:rPr>
            </w:pPr>
            <w:r w:rsidRPr="00061D86">
              <w:rPr>
                <w:bCs/>
              </w:rPr>
              <w:t>14.9%</w:t>
            </w:r>
          </w:p>
        </w:tc>
        <w:tc>
          <w:tcPr>
            <w:tcW w:w="836" w:type="dxa"/>
          </w:tcPr>
          <w:p w14:paraId="088DF46B" w14:textId="77777777" w:rsidR="0042351C" w:rsidRPr="00061D86" w:rsidRDefault="0042351C" w:rsidP="00490B06">
            <w:pPr>
              <w:pStyle w:val="Default"/>
              <w:jc w:val="center"/>
              <w:rPr>
                <w:bCs/>
              </w:rPr>
            </w:pPr>
            <w:r w:rsidRPr="00061D86">
              <w:rPr>
                <w:bCs/>
              </w:rPr>
              <w:t>95</w:t>
            </w:r>
          </w:p>
          <w:p w14:paraId="48E663F1" w14:textId="77777777" w:rsidR="0042351C" w:rsidRPr="00061D86" w:rsidRDefault="0042351C" w:rsidP="00490B06">
            <w:pPr>
              <w:pStyle w:val="Default"/>
              <w:jc w:val="center"/>
              <w:rPr>
                <w:bCs/>
              </w:rPr>
            </w:pPr>
            <w:r w:rsidRPr="00061D86">
              <w:rPr>
                <w:bCs/>
              </w:rPr>
              <w:t>30.8%</w:t>
            </w:r>
          </w:p>
        </w:tc>
        <w:tc>
          <w:tcPr>
            <w:tcW w:w="836" w:type="dxa"/>
          </w:tcPr>
          <w:p w14:paraId="499501CC" w14:textId="77777777" w:rsidR="0042351C" w:rsidRPr="00061D86" w:rsidRDefault="0042351C" w:rsidP="00490B06">
            <w:pPr>
              <w:pStyle w:val="Default"/>
              <w:jc w:val="center"/>
              <w:rPr>
                <w:bCs/>
              </w:rPr>
            </w:pPr>
            <w:r w:rsidRPr="00061D86">
              <w:rPr>
                <w:bCs/>
              </w:rPr>
              <w:t>127</w:t>
            </w:r>
          </w:p>
          <w:p w14:paraId="7472C280" w14:textId="77777777" w:rsidR="0042351C" w:rsidRPr="00061D86" w:rsidRDefault="0042351C" w:rsidP="00490B06">
            <w:pPr>
              <w:pStyle w:val="Default"/>
              <w:jc w:val="center"/>
              <w:rPr>
                <w:bCs/>
              </w:rPr>
            </w:pPr>
            <w:r w:rsidRPr="00061D86">
              <w:rPr>
                <w:bCs/>
              </w:rPr>
              <w:t>41.2%</w:t>
            </w:r>
          </w:p>
        </w:tc>
        <w:tc>
          <w:tcPr>
            <w:tcW w:w="836" w:type="dxa"/>
          </w:tcPr>
          <w:p w14:paraId="719CAF12" w14:textId="77777777" w:rsidR="0042351C" w:rsidRPr="00061D86" w:rsidRDefault="0042351C" w:rsidP="00490B06">
            <w:pPr>
              <w:pStyle w:val="Default"/>
              <w:jc w:val="center"/>
              <w:rPr>
                <w:bCs/>
              </w:rPr>
            </w:pPr>
            <w:r w:rsidRPr="00061D86">
              <w:rPr>
                <w:bCs/>
              </w:rPr>
              <w:t>40</w:t>
            </w:r>
          </w:p>
          <w:p w14:paraId="22F52812" w14:textId="77777777" w:rsidR="0042351C" w:rsidRPr="00061D86" w:rsidRDefault="0042351C" w:rsidP="00490B06">
            <w:pPr>
              <w:pStyle w:val="Default"/>
              <w:jc w:val="center"/>
              <w:rPr>
                <w:bCs/>
              </w:rPr>
            </w:pPr>
            <w:r w:rsidRPr="00061D86">
              <w:rPr>
                <w:bCs/>
              </w:rPr>
              <w:t>13%</w:t>
            </w:r>
          </w:p>
        </w:tc>
        <w:tc>
          <w:tcPr>
            <w:tcW w:w="836" w:type="dxa"/>
          </w:tcPr>
          <w:p w14:paraId="320F0EFC" w14:textId="77777777" w:rsidR="0042351C" w:rsidRPr="00061D86" w:rsidRDefault="0042351C" w:rsidP="00490B06">
            <w:pPr>
              <w:pStyle w:val="Default"/>
              <w:jc w:val="center"/>
              <w:rPr>
                <w:bCs/>
              </w:rPr>
            </w:pPr>
            <w:r w:rsidRPr="00061D86">
              <w:t>2.48</w:t>
            </w:r>
          </w:p>
        </w:tc>
        <w:tc>
          <w:tcPr>
            <w:tcW w:w="1023" w:type="dxa"/>
          </w:tcPr>
          <w:p w14:paraId="06BEA83A" w14:textId="77777777" w:rsidR="0042351C" w:rsidRPr="00061D86" w:rsidRDefault="0042351C" w:rsidP="00490B06">
            <w:pPr>
              <w:pStyle w:val="Default"/>
              <w:jc w:val="center"/>
              <w:rPr>
                <w:bCs/>
              </w:rPr>
            </w:pPr>
            <w:r w:rsidRPr="00061D86">
              <w:t>.900</w:t>
            </w:r>
          </w:p>
        </w:tc>
      </w:tr>
      <w:tr w:rsidR="0042351C" w:rsidRPr="00061D86" w14:paraId="37DBA711" w14:textId="77777777" w:rsidTr="00490B06">
        <w:trPr>
          <w:trHeight w:val="422"/>
          <w:jc w:val="center"/>
        </w:trPr>
        <w:tc>
          <w:tcPr>
            <w:tcW w:w="590" w:type="dxa"/>
          </w:tcPr>
          <w:p w14:paraId="02E0DAE6" w14:textId="77777777" w:rsidR="0042351C" w:rsidRPr="00061D86" w:rsidRDefault="0042351C" w:rsidP="00490B06">
            <w:pPr>
              <w:pStyle w:val="Default"/>
              <w:jc w:val="both"/>
              <w:rPr>
                <w:bCs/>
              </w:rPr>
            </w:pPr>
            <w:r w:rsidRPr="00061D86">
              <w:rPr>
                <w:bCs/>
              </w:rPr>
              <w:t>6</w:t>
            </w:r>
          </w:p>
        </w:tc>
        <w:tc>
          <w:tcPr>
            <w:tcW w:w="3557" w:type="dxa"/>
          </w:tcPr>
          <w:p w14:paraId="073A6653" w14:textId="77777777" w:rsidR="0042351C" w:rsidRPr="00061D86" w:rsidRDefault="0042351C" w:rsidP="00490B06">
            <w:pPr>
              <w:pStyle w:val="Default"/>
            </w:pPr>
            <w:r w:rsidRPr="00061D86">
              <w:t xml:space="preserve">Conference proceedings </w:t>
            </w:r>
          </w:p>
        </w:tc>
        <w:tc>
          <w:tcPr>
            <w:tcW w:w="836" w:type="dxa"/>
          </w:tcPr>
          <w:p w14:paraId="66743D8B" w14:textId="77777777" w:rsidR="0042351C" w:rsidRPr="00061D86" w:rsidRDefault="0042351C" w:rsidP="00490B06">
            <w:pPr>
              <w:pStyle w:val="Default"/>
              <w:jc w:val="center"/>
              <w:rPr>
                <w:bCs/>
              </w:rPr>
            </w:pPr>
            <w:r w:rsidRPr="00061D86">
              <w:rPr>
                <w:bCs/>
              </w:rPr>
              <w:t>36</w:t>
            </w:r>
          </w:p>
          <w:p w14:paraId="1469E198" w14:textId="77777777" w:rsidR="0042351C" w:rsidRPr="00061D86" w:rsidRDefault="0042351C" w:rsidP="00490B06">
            <w:pPr>
              <w:pStyle w:val="Default"/>
              <w:jc w:val="center"/>
              <w:rPr>
                <w:bCs/>
              </w:rPr>
            </w:pPr>
            <w:r w:rsidRPr="00061D86">
              <w:rPr>
                <w:bCs/>
              </w:rPr>
              <w:t>11.7%</w:t>
            </w:r>
          </w:p>
        </w:tc>
        <w:tc>
          <w:tcPr>
            <w:tcW w:w="836" w:type="dxa"/>
          </w:tcPr>
          <w:p w14:paraId="3D00422F" w14:textId="77777777" w:rsidR="0042351C" w:rsidRPr="00061D86" w:rsidRDefault="0042351C" w:rsidP="00490B06">
            <w:pPr>
              <w:pStyle w:val="Default"/>
              <w:jc w:val="center"/>
              <w:rPr>
                <w:bCs/>
              </w:rPr>
            </w:pPr>
            <w:r w:rsidRPr="00061D86">
              <w:rPr>
                <w:bCs/>
              </w:rPr>
              <w:t>120</w:t>
            </w:r>
          </w:p>
          <w:p w14:paraId="4DF7E73B" w14:textId="77777777" w:rsidR="0042351C" w:rsidRPr="00061D86" w:rsidRDefault="0042351C" w:rsidP="00490B06">
            <w:pPr>
              <w:pStyle w:val="Default"/>
              <w:jc w:val="center"/>
              <w:rPr>
                <w:bCs/>
              </w:rPr>
            </w:pPr>
            <w:r w:rsidRPr="00061D86">
              <w:rPr>
                <w:bCs/>
              </w:rPr>
              <w:t>39%</w:t>
            </w:r>
          </w:p>
        </w:tc>
        <w:tc>
          <w:tcPr>
            <w:tcW w:w="836" w:type="dxa"/>
          </w:tcPr>
          <w:p w14:paraId="3A6E9A53" w14:textId="77777777" w:rsidR="0042351C" w:rsidRPr="00061D86" w:rsidRDefault="0042351C" w:rsidP="00490B06">
            <w:pPr>
              <w:pStyle w:val="Default"/>
              <w:jc w:val="center"/>
              <w:rPr>
                <w:bCs/>
              </w:rPr>
            </w:pPr>
            <w:r w:rsidRPr="00061D86">
              <w:rPr>
                <w:bCs/>
              </w:rPr>
              <w:t>110</w:t>
            </w:r>
          </w:p>
          <w:p w14:paraId="40233E77" w14:textId="77777777" w:rsidR="0042351C" w:rsidRPr="00061D86" w:rsidRDefault="0042351C" w:rsidP="00490B06">
            <w:pPr>
              <w:pStyle w:val="Default"/>
              <w:jc w:val="center"/>
              <w:rPr>
                <w:bCs/>
              </w:rPr>
            </w:pPr>
            <w:r w:rsidRPr="00061D86">
              <w:rPr>
                <w:bCs/>
              </w:rPr>
              <w:t>35.7%</w:t>
            </w:r>
          </w:p>
        </w:tc>
        <w:tc>
          <w:tcPr>
            <w:tcW w:w="836" w:type="dxa"/>
          </w:tcPr>
          <w:p w14:paraId="23202CAE" w14:textId="77777777" w:rsidR="0042351C" w:rsidRPr="00061D86" w:rsidRDefault="0042351C" w:rsidP="00490B06">
            <w:pPr>
              <w:pStyle w:val="Default"/>
              <w:jc w:val="center"/>
              <w:rPr>
                <w:bCs/>
              </w:rPr>
            </w:pPr>
            <w:r w:rsidRPr="00061D86">
              <w:rPr>
                <w:bCs/>
              </w:rPr>
              <w:t>42</w:t>
            </w:r>
          </w:p>
          <w:p w14:paraId="245ED3B3" w14:textId="77777777" w:rsidR="0042351C" w:rsidRPr="00061D86" w:rsidRDefault="0042351C" w:rsidP="00490B06">
            <w:pPr>
              <w:pStyle w:val="Default"/>
              <w:jc w:val="center"/>
              <w:rPr>
                <w:bCs/>
              </w:rPr>
            </w:pPr>
            <w:r w:rsidRPr="00061D86">
              <w:rPr>
                <w:bCs/>
              </w:rPr>
              <w:t>13.6%</w:t>
            </w:r>
          </w:p>
        </w:tc>
        <w:tc>
          <w:tcPr>
            <w:tcW w:w="836" w:type="dxa"/>
          </w:tcPr>
          <w:p w14:paraId="64EC2E40" w14:textId="77777777" w:rsidR="0042351C" w:rsidRPr="00061D86" w:rsidRDefault="0042351C" w:rsidP="00490B06">
            <w:pPr>
              <w:pStyle w:val="Default"/>
              <w:jc w:val="center"/>
              <w:rPr>
                <w:bCs/>
              </w:rPr>
            </w:pPr>
            <w:r w:rsidRPr="00061D86">
              <w:t>2.49</w:t>
            </w:r>
          </w:p>
        </w:tc>
        <w:tc>
          <w:tcPr>
            <w:tcW w:w="1023" w:type="dxa"/>
          </w:tcPr>
          <w:p w14:paraId="53B73E3E" w14:textId="77777777" w:rsidR="0042351C" w:rsidRPr="00061D86" w:rsidRDefault="0042351C" w:rsidP="00490B06">
            <w:pPr>
              <w:pStyle w:val="Default"/>
              <w:jc w:val="center"/>
              <w:rPr>
                <w:bCs/>
              </w:rPr>
            </w:pPr>
            <w:r w:rsidRPr="00061D86">
              <w:t>.871</w:t>
            </w:r>
          </w:p>
        </w:tc>
      </w:tr>
      <w:tr w:rsidR="0042351C" w:rsidRPr="00061D86" w14:paraId="22778186" w14:textId="77777777" w:rsidTr="00490B06">
        <w:trPr>
          <w:trHeight w:val="422"/>
          <w:jc w:val="center"/>
        </w:trPr>
        <w:tc>
          <w:tcPr>
            <w:tcW w:w="590" w:type="dxa"/>
          </w:tcPr>
          <w:p w14:paraId="00A50927" w14:textId="77777777" w:rsidR="0042351C" w:rsidRPr="00061D86" w:rsidRDefault="0042351C" w:rsidP="00490B06">
            <w:pPr>
              <w:pStyle w:val="Default"/>
              <w:jc w:val="both"/>
              <w:rPr>
                <w:bCs/>
              </w:rPr>
            </w:pPr>
            <w:r w:rsidRPr="00061D86">
              <w:rPr>
                <w:bCs/>
              </w:rPr>
              <w:t>7</w:t>
            </w:r>
          </w:p>
        </w:tc>
        <w:tc>
          <w:tcPr>
            <w:tcW w:w="3557" w:type="dxa"/>
          </w:tcPr>
          <w:p w14:paraId="565CC5B4" w14:textId="77777777" w:rsidR="0042351C" w:rsidRPr="00061D86" w:rsidRDefault="0042351C" w:rsidP="00490B06">
            <w:pPr>
              <w:pStyle w:val="Default"/>
            </w:pPr>
            <w:r w:rsidRPr="00061D86">
              <w:t xml:space="preserve">Theses and Dissertations </w:t>
            </w:r>
          </w:p>
        </w:tc>
        <w:tc>
          <w:tcPr>
            <w:tcW w:w="836" w:type="dxa"/>
          </w:tcPr>
          <w:p w14:paraId="40196E7F" w14:textId="77777777" w:rsidR="0042351C" w:rsidRPr="00061D86" w:rsidRDefault="0042351C" w:rsidP="00490B06">
            <w:pPr>
              <w:pStyle w:val="Default"/>
              <w:jc w:val="center"/>
              <w:rPr>
                <w:bCs/>
              </w:rPr>
            </w:pPr>
            <w:r w:rsidRPr="00061D86">
              <w:rPr>
                <w:bCs/>
              </w:rPr>
              <w:t>118</w:t>
            </w:r>
          </w:p>
          <w:p w14:paraId="2AB0D6DA" w14:textId="77777777" w:rsidR="0042351C" w:rsidRPr="00061D86" w:rsidRDefault="0042351C" w:rsidP="00490B06">
            <w:pPr>
              <w:pStyle w:val="Default"/>
              <w:jc w:val="center"/>
              <w:rPr>
                <w:bCs/>
              </w:rPr>
            </w:pPr>
            <w:r w:rsidRPr="00061D86">
              <w:rPr>
                <w:bCs/>
              </w:rPr>
              <w:t>38.3%</w:t>
            </w:r>
          </w:p>
        </w:tc>
        <w:tc>
          <w:tcPr>
            <w:tcW w:w="836" w:type="dxa"/>
          </w:tcPr>
          <w:p w14:paraId="5D2F456E" w14:textId="77777777" w:rsidR="0042351C" w:rsidRPr="00061D86" w:rsidRDefault="0042351C" w:rsidP="00490B06">
            <w:pPr>
              <w:pStyle w:val="Default"/>
              <w:jc w:val="center"/>
              <w:rPr>
                <w:bCs/>
              </w:rPr>
            </w:pPr>
            <w:r w:rsidRPr="00061D86">
              <w:rPr>
                <w:bCs/>
              </w:rPr>
              <w:t>133</w:t>
            </w:r>
          </w:p>
          <w:p w14:paraId="79877DCD" w14:textId="77777777" w:rsidR="0042351C" w:rsidRPr="00061D86" w:rsidRDefault="0042351C" w:rsidP="00490B06">
            <w:pPr>
              <w:pStyle w:val="Default"/>
              <w:jc w:val="center"/>
              <w:rPr>
                <w:bCs/>
              </w:rPr>
            </w:pPr>
            <w:r w:rsidRPr="00061D86">
              <w:rPr>
                <w:bCs/>
              </w:rPr>
              <w:t>42.2%</w:t>
            </w:r>
          </w:p>
        </w:tc>
        <w:tc>
          <w:tcPr>
            <w:tcW w:w="836" w:type="dxa"/>
          </w:tcPr>
          <w:p w14:paraId="5DF21071" w14:textId="77777777" w:rsidR="0042351C" w:rsidRPr="00061D86" w:rsidRDefault="0042351C" w:rsidP="00490B06">
            <w:pPr>
              <w:pStyle w:val="Default"/>
              <w:jc w:val="center"/>
              <w:rPr>
                <w:bCs/>
              </w:rPr>
            </w:pPr>
            <w:r w:rsidRPr="00061D86">
              <w:rPr>
                <w:bCs/>
              </w:rPr>
              <w:t>55</w:t>
            </w:r>
          </w:p>
          <w:p w14:paraId="2A6D9957" w14:textId="77777777" w:rsidR="0042351C" w:rsidRPr="00061D86" w:rsidRDefault="0042351C" w:rsidP="00490B06">
            <w:pPr>
              <w:pStyle w:val="Default"/>
              <w:jc w:val="center"/>
              <w:rPr>
                <w:bCs/>
              </w:rPr>
            </w:pPr>
            <w:r w:rsidRPr="00061D86">
              <w:rPr>
                <w:bCs/>
              </w:rPr>
              <w:t>17.9%</w:t>
            </w:r>
          </w:p>
        </w:tc>
        <w:tc>
          <w:tcPr>
            <w:tcW w:w="836" w:type="dxa"/>
          </w:tcPr>
          <w:p w14:paraId="49A073B9" w14:textId="77777777" w:rsidR="0042351C" w:rsidRPr="00061D86" w:rsidRDefault="0042351C" w:rsidP="00490B06">
            <w:pPr>
              <w:pStyle w:val="Default"/>
              <w:jc w:val="center"/>
              <w:rPr>
                <w:bCs/>
              </w:rPr>
            </w:pPr>
            <w:r w:rsidRPr="00061D86">
              <w:rPr>
                <w:bCs/>
              </w:rPr>
              <w:t>2</w:t>
            </w:r>
          </w:p>
          <w:p w14:paraId="2B84673C" w14:textId="77777777" w:rsidR="0042351C" w:rsidRPr="00061D86" w:rsidRDefault="0042351C" w:rsidP="00490B06">
            <w:pPr>
              <w:pStyle w:val="Default"/>
              <w:jc w:val="center"/>
              <w:rPr>
                <w:bCs/>
              </w:rPr>
            </w:pPr>
            <w:r w:rsidRPr="00061D86">
              <w:rPr>
                <w:bCs/>
              </w:rPr>
              <w:t>0.6%</w:t>
            </w:r>
          </w:p>
        </w:tc>
        <w:tc>
          <w:tcPr>
            <w:tcW w:w="836" w:type="dxa"/>
          </w:tcPr>
          <w:p w14:paraId="11793946" w14:textId="77777777" w:rsidR="0042351C" w:rsidRPr="00061D86" w:rsidRDefault="0042351C" w:rsidP="00490B06">
            <w:pPr>
              <w:pStyle w:val="Default"/>
              <w:jc w:val="center"/>
              <w:rPr>
                <w:bCs/>
              </w:rPr>
            </w:pPr>
            <w:r w:rsidRPr="00061D86">
              <w:t>3.19</w:t>
            </w:r>
          </w:p>
        </w:tc>
        <w:tc>
          <w:tcPr>
            <w:tcW w:w="1023" w:type="dxa"/>
          </w:tcPr>
          <w:p w14:paraId="7296E90D" w14:textId="77777777" w:rsidR="0042351C" w:rsidRPr="00061D86" w:rsidRDefault="0042351C" w:rsidP="00490B06">
            <w:pPr>
              <w:pStyle w:val="Default"/>
              <w:jc w:val="center"/>
              <w:rPr>
                <w:bCs/>
              </w:rPr>
            </w:pPr>
            <w:r w:rsidRPr="00061D86">
              <w:t>.743</w:t>
            </w:r>
          </w:p>
        </w:tc>
      </w:tr>
      <w:tr w:rsidR="0042351C" w:rsidRPr="00061D86" w14:paraId="761B659E" w14:textId="77777777" w:rsidTr="00490B06">
        <w:trPr>
          <w:trHeight w:val="422"/>
          <w:jc w:val="center"/>
        </w:trPr>
        <w:tc>
          <w:tcPr>
            <w:tcW w:w="590" w:type="dxa"/>
          </w:tcPr>
          <w:p w14:paraId="5DB0B770" w14:textId="77777777" w:rsidR="0042351C" w:rsidRPr="00061D86" w:rsidRDefault="0042351C" w:rsidP="00490B06">
            <w:pPr>
              <w:pStyle w:val="Default"/>
              <w:jc w:val="both"/>
              <w:rPr>
                <w:bCs/>
              </w:rPr>
            </w:pPr>
            <w:r w:rsidRPr="00061D86">
              <w:rPr>
                <w:bCs/>
              </w:rPr>
              <w:t>8</w:t>
            </w:r>
          </w:p>
        </w:tc>
        <w:tc>
          <w:tcPr>
            <w:tcW w:w="3557" w:type="dxa"/>
          </w:tcPr>
          <w:p w14:paraId="5F7A21A5" w14:textId="77777777" w:rsidR="0042351C" w:rsidRPr="00061D86" w:rsidRDefault="0042351C" w:rsidP="00490B06">
            <w:pPr>
              <w:pStyle w:val="Default"/>
            </w:pPr>
            <w:r w:rsidRPr="00061D86">
              <w:t xml:space="preserve">Book of Abstracts </w:t>
            </w:r>
          </w:p>
        </w:tc>
        <w:tc>
          <w:tcPr>
            <w:tcW w:w="836" w:type="dxa"/>
          </w:tcPr>
          <w:p w14:paraId="6B69AE99" w14:textId="77777777" w:rsidR="0042351C" w:rsidRPr="00061D86" w:rsidRDefault="0042351C" w:rsidP="00490B06">
            <w:pPr>
              <w:pStyle w:val="Default"/>
              <w:jc w:val="center"/>
              <w:rPr>
                <w:bCs/>
              </w:rPr>
            </w:pPr>
            <w:r w:rsidRPr="00061D86">
              <w:rPr>
                <w:bCs/>
              </w:rPr>
              <w:t>59</w:t>
            </w:r>
          </w:p>
          <w:p w14:paraId="505C26DB" w14:textId="77777777" w:rsidR="0042351C" w:rsidRPr="00061D86" w:rsidRDefault="0042351C" w:rsidP="00490B06">
            <w:pPr>
              <w:pStyle w:val="Default"/>
              <w:jc w:val="center"/>
              <w:rPr>
                <w:bCs/>
              </w:rPr>
            </w:pPr>
            <w:r w:rsidRPr="00061D86">
              <w:rPr>
                <w:bCs/>
              </w:rPr>
              <w:t>19.2%</w:t>
            </w:r>
          </w:p>
        </w:tc>
        <w:tc>
          <w:tcPr>
            <w:tcW w:w="836" w:type="dxa"/>
          </w:tcPr>
          <w:p w14:paraId="7A4B8263" w14:textId="77777777" w:rsidR="0042351C" w:rsidRPr="00061D86" w:rsidRDefault="0042351C" w:rsidP="00490B06">
            <w:pPr>
              <w:pStyle w:val="Default"/>
              <w:jc w:val="center"/>
              <w:rPr>
                <w:bCs/>
              </w:rPr>
            </w:pPr>
            <w:r w:rsidRPr="00061D86">
              <w:rPr>
                <w:bCs/>
              </w:rPr>
              <w:t>145</w:t>
            </w:r>
          </w:p>
          <w:p w14:paraId="3DD60035" w14:textId="77777777" w:rsidR="0042351C" w:rsidRPr="00061D86" w:rsidRDefault="0042351C" w:rsidP="00490B06">
            <w:pPr>
              <w:pStyle w:val="Default"/>
              <w:jc w:val="center"/>
              <w:rPr>
                <w:bCs/>
              </w:rPr>
            </w:pPr>
            <w:r w:rsidRPr="00061D86">
              <w:rPr>
                <w:bCs/>
              </w:rPr>
              <w:t>47.1%</w:t>
            </w:r>
          </w:p>
        </w:tc>
        <w:tc>
          <w:tcPr>
            <w:tcW w:w="836" w:type="dxa"/>
          </w:tcPr>
          <w:p w14:paraId="55D2CEFD" w14:textId="77777777" w:rsidR="0042351C" w:rsidRPr="00061D86" w:rsidRDefault="0042351C" w:rsidP="00490B06">
            <w:pPr>
              <w:pStyle w:val="Default"/>
              <w:jc w:val="center"/>
              <w:rPr>
                <w:bCs/>
              </w:rPr>
            </w:pPr>
            <w:r w:rsidRPr="00061D86">
              <w:rPr>
                <w:bCs/>
              </w:rPr>
              <w:t>90</w:t>
            </w:r>
          </w:p>
          <w:p w14:paraId="135BA2AB" w14:textId="77777777" w:rsidR="0042351C" w:rsidRPr="00061D86" w:rsidRDefault="0042351C" w:rsidP="00490B06">
            <w:pPr>
              <w:pStyle w:val="Default"/>
              <w:jc w:val="center"/>
              <w:rPr>
                <w:bCs/>
              </w:rPr>
            </w:pPr>
            <w:r w:rsidRPr="00061D86">
              <w:rPr>
                <w:bCs/>
              </w:rPr>
              <w:t>29.2%</w:t>
            </w:r>
          </w:p>
        </w:tc>
        <w:tc>
          <w:tcPr>
            <w:tcW w:w="836" w:type="dxa"/>
          </w:tcPr>
          <w:p w14:paraId="3D7C3D08" w14:textId="77777777" w:rsidR="0042351C" w:rsidRPr="00061D86" w:rsidRDefault="0042351C" w:rsidP="00490B06">
            <w:pPr>
              <w:pStyle w:val="Default"/>
              <w:jc w:val="center"/>
              <w:rPr>
                <w:bCs/>
              </w:rPr>
            </w:pPr>
            <w:r w:rsidRPr="00061D86">
              <w:rPr>
                <w:bCs/>
              </w:rPr>
              <w:t>14</w:t>
            </w:r>
          </w:p>
          <w:p w14:paraId="623E3D9C" w14:textId="77777777" w:rsidR="0042351C" w:rsidRPr="00061D86" w:rsidRDefault="0042351C" w:rsidP="00490B06">
            <w:pPr>
              <w:pStyle w:val="Default"/>
              <w:jc w:val="center"/>
              <w:rPr>
                <w:bCs/>
              </w:rPr>
            </w:pPr>
            <w:r w:rsidRPr="00061D86">
              <w:rPr>
                <w:bCs/>
              </w:rPr>
              <w:t>4.5%</w:t>
            </w:r>
          </w:p>
        </w:tc>
        <w:tc>
          <w:tcPr>
            <w:tcW w:w="836" w:type="dxa"/>
          </w:tcPr>
          <w:p w14:paraId="08CE847C" w14:textId="77777777" w:rsidR="0042351C" w:rsidRPr="00061D86" w:rsidRDefault="0042351C" w:rsidP="00490B06">
            <w:pPr>
              <w:pStyle w:val="Default"/>
              <w:jc w:val="center"/>
              <w:rPr>
                <w:bCs/>
              </w:rPr>
            </w:pPr>
            <w:r w:rsidRPr="00061D86">
              <w:t>2.81</w:t>
            </w:r>
          </w:p>
        </w:tc>
        <w:tc>
          <w:tcPr>
            <w:tcW w:w="1023" w:type="dxa"/>
          </w:tcPr>
          <w:p w14:paraId="75BD315B" w14:textId="77777777" w:rsidR="0042351C" w:rsidRPr="00061D86" w:rsidRDefault="0042351C" w:rsidP="00490B06">
            <w:pPr>
              <w:pStyle w:val="Default"/>
              <w:jc w:val="center"/>
              <w:rPr>
                <w:bCs/>
              </w:rPr>
            </w:pPr>
            <w:r w:rsidRPr="00061D86">
              <w:t>.794</w:t>
            </w:r>
          </w:p>
        </w:tc>
      </w:tr>
      <w:tr w:rsidR="0042351C" w:rsidRPr="00061D86" w14:paraId="5D9AE1B8" w14:textId="77777777" w:rsidTr="00490B06">
        <w:trPr>
          <w:trHeight w:val="422"/>
          <w:jc w:val="center"/>
        </w:trPr>
        <w:tc>
          <w:tcPr>
            <w:tcW w:w="590" w:type="dxa"/>
          </w:tcPr>
          <w:p w14:paraId="14165E74" w14:textId="77777777" w:rsidR="0042351C" w:rsidRPr="00061D86" w:rsidRDefault="0042351C" w:rsidP="00490B06">
            <w:pPr>
              <w:pStyle w:val="Default"/>
              <w:jc w:val="both"/>
              <w:rPr>
                <w:bCs/>
              </w:rPr>
            </w:pPr>
            <w:r w:rsidRPr="00061D86">
              <w:rPr>
                <w:bCs/>
              </w:rPr>
              <w:t>9</w:t>
            </w:r>
          </w:p>
        </w:tc>
        <w:tc>
          <w:tcPr>
            <w:tcW w:w="3557" w:type="dxa"/>
          </w:tcPr>
          <w:p w14:paraId="39324BF4" w14:textId="77777777" w:rsidR="0042351C" w:rsidRPr="00061D86" w:rsidRDefault="0042351C" w:rsidP="00490B06">
            <w:pPr>
              <w:pStyle w:val="Default"/>
            </w:pPr>
            <w:r w:rsidRPr="00061D86">
              <w:t xml:space="preserve">Journals </w:t>
            </w:r>
          </w:p>
        </w:tc>
        <w:tc>
          <w:tcPr>
            <w:tcW w:w="836" w:type="dxa"/>
          </w:tcPr>
          <w:p w14:paraId="599891E0" w14:textId="77777777" w:rsidR="0042351C" w:rsidRPr="00061D86" w:rsidRDefault="0042351C" w:rsidP="00490B06">
            <w:pPr>
              <w:pStyle w:val="Default"/>
              <w:jc w:val="center"/>
              <w:rPr>
                <w:bCs/>
              </w:rPr>
            </w:pPr>
            <w:r w:rsidRPr="00061D86">
              <w:rPr>
                <w:bCs/>
              </w:rPr>
              <w:t>155</w:t>
            </w:r>
          </w:p>
          <w:p w14:paraId="4D212E18" w14:textId="77777777" w:rsidR="0042351C" w:rsidRPr="00061D86" w:rsidRDefault="0042351C" w:rsidP="00490B06">
            <w:pPr>
              <w:pStyle w:val="Default"/>
              <w:jc w:val="center"/>
              <w:rPr>
                <w:bCs/>
              </w:rPr>
            </w:pPr>
            <w:r w:rsidRPr="00061D86">
              <w:rPr>
                <w:bCs/>
              </w:rPr>
              <w:t>50.3%</w:t>
            </w:r>
          </w:p>
        </w:tc>
        <w:tc>
          <w:tcPr>
            <w:tcW w:w="836" w:type="dxa"/>
          </w:tcPr>
          <w:p w14:paraId="0CF221E5" w14:textId="77777777" w:rsidR="0042351C" w:rsidRPr="00061D86" w:rsidRDefault="0042351C" w:rsidP="00490B06">
            <w:pPr>
              <w:pStyle w:val="Default"/>
              <w:jc w:val="center"/>
              <w:rPr>
                <w:bCs/>
              </w:rPr>
            </w:pPr>
            <w:r w:rsidRPr="00061D86">
              <w:rPr>
                <w:bCs/>
              </w:rPr>
              <w:t>120</w:t>
            </w:r>
          </w:p>
          <w:p w14:paraId="400AF322" w14:textId="77777777" w:rsidR="0042351C" w:rsidRPr="00061D86" w:rsidRDefault="0042351C" w:rsidP="00490B06">
            <w:pPr>
              <w:pStyle w:val="Default"/>
              <w:jc w:val="center"/>
              <w:rPr>
                <w:bCs/>
              </w:rPr>
            </w:pPr>
            <w:r w:rsidRPr="00061D86">
              <w:rPr>
                <w:bCs/>
              </w:rPr>
              <w:t>395</w:t>
            </w:r>
          </w:p>
        </w:tc>
        <w:tc>
          <w:tcPr>
            <w:tcW w:w="836" w:type="dxa"/>
          </w:tcPr>
          <w:p w14:paraId="7F1E27E1" w14:textId="77777777" w:rsidR="0042351C" w:rsidRPr="00061D86" w:rsidRDefault="0042351C" w:rsidP="00490B06">
            <w:pPr>
              <w:pStyle w:val="Default"/>
              <w:jc w:val="center"/>
              <w:rPr>
                <w:bCs/>
              </w:rPr>
            </w:pPr>
            <w:r w:rsidRPr="00061D86">
              <w:rPr>
                <w:bCs/>
              </w:rPr>
              <w:t>29</w:t>
            </w:r>
          </w:p>
          <w:p w14:paraId="42ECDC59" w14:textId="77777777" w:rsidR="0042351C" w:rsidRPr="00061D86" w:rsidRDefault="0042351C" w:rsidP="00490B06">
            <w:pPr>
              <w:pStyle w:val="Default"/>
              <w:jc w:val="center"/>
              <w:rPr>
                <w:bCs/>
              </w:rPr>
            </w:pPr>
            <w:r w:rsidRPr="00061D86">
              <w:rPr>
                <w:bCs/>
              </w:rPr>
              <w:t>9.4%</w:t>
            </w:r>
          </w:p>
        </w:tc>
        <w:tc>
          <w:tcPr>
            <w:tcW w:w="836" w:type="dxa"/>
          </w:tcPr>
          <w:p w14:paraId="13CE14AE" w14:textId="77777777" w:rsidR="0042351C" w:rsidRPr="00061D86" w:rsidRDefault="0042351C" w:rsidP="00490B06">
            <w:pPr>
              <w:pStyle w:val="Default"/>
              <w:jc w:val="center"/>
              <w:rPr>
                <w:bCs/>
              </w:rPr>
            </w:pPr>
            <w:r w:rsidRPr="00061D86">
              <w:rPr>
                <w:bCs/>
              </w:rPr>
              <w:t>4</w:t>
            </w:r>
          </w:p>
          <w:p w14:paraId="63FC2296" w14:textId="77777777" w:rsidR="0042351C" w:rsidRPr="00061D86" w:rsidRDefault="0042351C" w:rsidP="00490B06">
            <w:pPr>
              <w:pStyle w:val="Default"/>
              <w:jc w:val="center"/>
              <w:rPr>
                <w:bCs/>
              </w:rPr>
            </w:pPr>
            <w:r w:rsidRPr="00061D86">
              <w:rPr>
                <w:bCs/>
              </w:rPr>
              <w:t>1.3%</w:t>
            </w:r>
          </w:p>
        </w:tc>
        <w:tc>
          <w:tcPr>
            <w:tcW w:w="836" w:type="dxa"/>
          </w:tcPr>
          <w:p w14:paraId="5AC7CA5A" w14:textId="77777777" w:rsidR="0042351C" w:rsidRPr="00061D86" w:rsidRDefault="0042351C" w:rsidP="00490B06">
            <w:pPr>
              <w:pStyle w:val="Default"/>
              <w:jc w:val="center"/>
              <w:rPr>
                <w:bCs/>
              </w:rPr>
            </w:pPr>
            <w:r w:rsidRPr="00061D86">
              <w:t>3.38</w:t>
            </w:r>
          </w:p>
        </w:tc>
        <w:tc>
          <w:tcPr>
            <w:tcW w:w="1023" w:type="dxa"/>
          </w:tcPr>
          <w:p w14:paraId="3DAAD42F" w14:textId="77777777" w:rsidR="0042351C" w:rsidRPr="00061D86" w:rsidRDefault="0042351C" w:rsidP="00490B06">
            <w:pPr>
              <w:pStyle w:val="Default"/>
              <w:jc w:val="center"/>
              <w:rPr>
                <w:bCs/>
              </w:rPr>
            </w:pPr>
            <w:r w:rsidRPr="00061D86">
              <w:t>.710</w:t>
            </w:r>
          </w:p>
        </w:tc>
      </w:tr>
      <w:tr w:rsidR="0042351C" w:rsidRPr="00061D86" w14:paraId="5382C0E1" w14:textId="77777777" w:rsidTr="00490B06">
        <w:trPr>
          <w:trHeight w:val="422"/>
          <w:jc w:val="center"/>
        </w:trPr>
        <w:tc>
          <w:tcPr>
            <w:tcW w:w="590" w:type="dxa"/>
          </w:tcPr>
          <w:p w14:paraId="19D23719" w14:textId="77777777" w:rsidR="0042351C" w:rsidRPr="00061D86" w:rsidRDefault="0042351C" w:rsidP="00490B06">
            <w:pPr>
              <w:pStyle w:val="Default"/>
              <w:jc w:val="both"/>
              <w:rPr>
                <w:bCs/>
              </w:rPr>
            </w:pPr>
            <w:r w:rsidRPr="00061D86">
              <w:rPr>
                <w:bCs/>
              </w:rPr>
              <w:t>10</w:t>
            </w:r>
          </w:p>
        </w:tc>
        <w:tc>
          <w:tcPr>
            <w:tcW w:w="3557" w:type="dxa"/>
          </w:tcPr>
          <w:p w14:paraId="30987919" w14:textId="77777777" w:rsidR="0042351C" w:rsidRPr="00061D86" w:rsidRDefault="0042351C" w:rsidP="00490B06">
            <w:pPr>
              <w:pStyle w:val="Default"/>
            </w:pPr>
            <w:r w:rsidRPr="00061D86">
              <w:t>Book chapters</w:t>
            </w:r>
          </w:p>
        </w:tc>
        <w:tc>
          <w:tcPr>
            <w:tcW w:w="836" w:type="dxa"/>
          </w:tcPr>
          <w:p w14:paraId="646A84B4" w14:textId="77777777" w:rsidR="0042351C" w:rsidRPr="00061D86" w:rsidRDefault="0042351C" w:rsidP="00490B06">
            <w:pPr>
              <w:pStyle w:val="Default"/>
              <w:jc w:val="center"/>
              <w:rPr>
                <w:bCs/>
              </w:rPr>
            </w:pPr>
            <w:r w:rsidRPr="00061D86">
              <w:rPr>
                <w:bCs/>
              </w:rPr>
              <w:t>106</w:t>
            </w:r>
          </w:p>
          <w:p w14:paraId="6571D850" w14:textId="77777777" w:rsidR="0042351C" w:rsidRPr="00061D86" w:rsidRDefault="0042351C" w:rsidP="00490B06">
            <w:pPr>
              <w:pStyle w:val="Default"/>
              <w:jc w:val="center"/>
              <w:rPr>
                <w:bCs/>
              </w:rPr>
            </w:pPr>
            <w:r w:rsidRPr="00061D86">
              <w:rPr>
                <w:bCs/>
              </w:rPr>
              <w:t>34.4%</w:t>
            </w:r>
          </w:p>
        </w:tc>
        <w:tc>
          <w:tcPr>
            <w:tcW w:w="836" w:type="dxa"/>
          </w:tcPr>
          <w:p w14:paraId="5B84569E" w14:textId="77777777" w:rsidR="0042351C" w:rsidRPr="00061D86" w:rsidRDefault="0042351C" w:rsidP="00490B06">
            <w:pPr>
              <w:pStyle w:val="Default"/>
              <w:jc w:val="center"/>
              <w:rPr>
                <w:bCs/>
              </w:rPr>
            </w:pPr>
            <w:r w:rsidRPr="00061D86">
              <w:rPr>
                <w:bCs/>
              </w:rPr>
              <w:t>143</w:t>
            </w:r>
          </w:p>
          <w:p w14:paraId="7EFBD844" w14:textId="77777777" w:rsidR="0042351C" w:rsidRPr="00061D86" w:rsidRDefault="0042351C" w:rsidP="00490B06">
            <w:pPr>
              <w:pStyle w:val="Default"/>
              <w:jc w:val="center"/>
              <w:rPr>
                <w:bCs/>
              </w:rPr>
            </w:pPr>
            <w:r w:rsidRPr="00061D86">
              <w:rPr>
                <w:bCs/>
              </w:rPr>
              <w:t>46.4%</w:t>
            </w:r>
          </w:p>
        </w:tc>
        <w:tc>
          <w:tcPr>
            <w:tcW w:w="836" w:type="dxa"/>
          </w:tcPr>
          <w:p w14:paraId="1EA4A5FC" w14:textId="77777777" w:rsidR="0042351C" w:rsidRPr="00061D86" w:rsidRDefault="0042351C" w:rsidP="00490B06">
            <w:pPr>
              <w:pStyle w:val="Default"/>
              <w:jc w:val="center"/>
              <w:rPr>
                <w:bCs/>
              </w:rPr>
            </w:pPr>
            <w:r w:rsidRPr="00061D86">
              <w:rPr>
                <w:bCs/>
              </w:rPr>
              <w:t>55</w:t>
            </w:r>
          </w:p>
          <w:p w14:paraId="2D808300" w14:textId="77777777" w:rsidR="0042351C" w:rsidRPr="00061D86" w:rsidRDefault="0042351C" w:rsidP="00490B06">
            <w:pPr>
              <w:pStyle w:val="Default"/>
              <w:jc w:val="center"/>
              <w:rPr>
                <w:bCs/>
              </w:rPr>
            </w:pPr>
            <w:r w:rsidRPr="00061D86">
              <w:rPr>
                <w:bCs/>
              </w:rPr>
              <w:t>17.9%</w:t>
            </w:r>
          </w:p>
        </w:tc>
        <w:tc>
          <w:tcPr>
            <w:tcW w:w="836" w:type="dxa"/>
          </w:tcPr>
          <w:p w14:paraId="362E514C" w14:textId="77777777" w:rsidR="0042351C" w:rsidRPr="00061D86" w:rsidRDefault="0042351C" w:rsidP="00490B06">
            <w:pPr>
              <w:pStyle w:val="Default"/>
              <w:jc w:val="center"/>
              <w:rPr>
                <w:bCs/>
              </w:rPr>
            </w:pPr>
            <w:r w:rsidRPr="00061D86">
              <w:rPr>
                <w:bCs/>
              </w:rPr>
              <w:t>4</w:t>
            </w:r>
          </w:p>
          <w:p w14:paraId="29F1903A" w14:textId="77777777" w:rsidR="0042351C" w:rsidRPr="00061D86" w:rsidRDefault="0042351C" w:rsidP="00490B06">
            <w:pPr>
              <w:pStyle w:val="Default"/>
              <w:jc w:val="center"/>
              <w:rPr>
                <w:bCs/>
              </w:rPr>
            </w:pPr>
            <w:r w:rsidRPr="00061D86">
              <w:rPr>
                <w:bCs/>
              </w:rPr>
              <w:t>1.3%</w:t>
            </w:r>
          </w:p>
        </w:tc>
        <w:tc>
          <w:tcPr>
            <w:tcW w:w="836" w:type="dxa"/>
          </w:tcPr>
          <w:p w14:paraId="3336BCB7" w14:textId="77777777" w:rsidR="0042351C" w:rsidRPr="00061D86" w:rsidRDefault="0042351C" w:rsidP="00490B06">
            <w:pPr>
              <w:pStyle w:val="Default"/>
              <w:jc w:val="center"/>
              <w:rPr>
                <w:bCs/>
              </w:rPr>
            </w:pPr>
            <w:r w:rsidRPr="00061D86">
              <w:t>3.14</w:t>
            </w:r>
          </w:p>
        </w:tc>
        <w:tc>
          <w:tcPr>
            <w:tcW w:w="1023" w:type="dxa"/>
          </w:tcPr>
          <w:p w14:paraId="55F2826F" w14:textId="77777777" w:rsidR="0042351C" w:rsidRPr="00061D86" w:rsidRDefault="0042351C" w:rsidP="00490B06">
            <w:pPr>
              <w:pStyle w:val="Default"/>
              <w:jc w:val="center"/>
              <w:rPr>
                <w:bCs/>
              </w:rPr>
            </w:pPr>
            <w:r w:rsidRPr="00061D86">
              <w:t>.746</w:t>
            </w:r>
          </w:p>
        </w:tc>
      </w:tr>
      <w:tr w:rsidR="0042351C" w:rsidRPr="00061D86" w14:paraId="0A4A676B" w14:textId="77777777" w:rsidTr="00490B06">
        <w:trPr>
          <w:trHeight w:val="422"/>
          <w:jc w:val="center"/>
        </w:trPr>
        <w:tc>
          <w:tcPr>
            <w:tcW w:w="9350" w:type="dxa"/>
            <w:gridSpan w:val="8"/>
          </w:tcPr>
          <w:p w14:paraId="5A2E486F" w14:textId="77777777" w:rsidR="0042351C" w:rsidRPr="00061D86" w:rsidRDefault="0042351C" w:rsidP="00490B06">
            <w:pPr>
              <w:rPr>
                <w:rFonts w:eastAsia="Times New Roman" w:cs="Times New Roman"/>
                <w:b/>
                <w:color w:val="000000"/>
                <w:szCs w:val="24"/>
                <w:lang w:eastAsia="en-GB"/>
              </w:rPr>
            </w:pPr>
            <w:r w:rsidRPr="00061D86">
              <w:rPr>
                <w:rFonts w:eastAsia="Times New Roman" w:cs="Times New Roman"/>
                <w:b/>
                <w:color w:val="000000"/>
                <w:szCs w:val="24"/>
                <w:lang w:eastAsia="en-GB"/>
              </w:rPr>
              <w:t>Weighted mean= 2.67</w:t>
            </w:r>
          </w:p>
          <w:p w14:paraId="3C9DBC37" w14:textId="77777777" w:rsidR="0042351C" w:rsidRPr="00061D86" w:rsidRDefault="0042351C" w:rsidP="00490B06">
            <w:pPr>
              <w:rPr>
                <w:rFonts w:eastAsia="Times New Roman" w:cs="Times New Roman"/>
                <w:b/>
                <w:color w:val="000000"/>
                <w:szCs w:val="24"/>
                <w:lang w:eastAsia="en-GB"/>
              </w:rPr>
            </w:pPr>
            <w:r w:rsidRPr="00061D86">
              <w:rPr>
                <w:rFonts w:eastAsia="Times New Roman" w:cs="Times New Roman"/>
                <w:b/>
                <w:color w:val="000000"/>
                <w:szCs w:val="24"/>
                <w:lang w:eastAsia="en-GB"/>
              </w:rPr>
              <w:t>Criterion mean = 2.50</w:t>
            </w:r>
            <w:r w:rsidRPr="00061D86">
              <w:rPr>
                <w:rFonts w:cs="Times New Roman"/>
                <w:bCs/>
                <w:szCs w:val="24"/>
              </w:rPr>
              <w:t xml:space="preserve"> </w:t>
            </w:r>
          </w:p>
        </w:tc>
      </w:tr>
    </w:tbl>
    <w:p w14:paraId="56AA4F54" w14:textId="42E2D4C6" w:rsidR="002B217C" w:rsidRDefault="0042351C" w:rsidP="002B217C">
      <w:pPr>
        <w:spacing w:before="240" w:after="0" w:line="360" w:lineRule="auto"/>
        <w:jc w:val="both"/>
        <w:rPr>
          <w:rFonts w:cs="Times New Roman"/>
          <w:szCs w:val="24"/>
        </w:rPr>
      </w:pPr>
      <w:r w:rsidRPr="00D5186C">
        <w:rPr>
          <w:rFonts w:cs="Times New Roman"/>
          <w:szCs w:val="24"/>
        </w:rPr>
        <w:t xml:space="preserve">Table </w:t>
      </w:r>
      <w:r>
        <w:rPr>
          <w:rFonts w:cs="Times New Roman"/>
          <w:szCs w:val="24"/>
        </w:rPr>
        <w:t>1</w:t>
      </w:r>
      <w:r w:rsidRPr="00D5186C">
        <w:rPr>
          <w:rFonts w:cs="Times New Roman"/>
          <w:szCs w:val="24"/>
        </w:rPr>
        <w:t xml:space="preserve"> shows the </w:t>
      </w:r>
      <w:r w:rsidRPr="00D5186C">
        <w:rPr>
          <w:rFonts w:cs="Times New Roman"/>
          <w:color w:val="000000"/>
          <w:szCs w:val="24"/>
        </w:rPr>
        <w:t xml:space="preserve">types of </w:t>
      </w:r>
      <w:r w:rsidR="002B217C">
        <w:rPr>
          <w:rFonts w:cs="Times New Roman"/>
          <w:color w:val="000000"/>
          <w:szCs w:val="24"/>
        </w:rPr>
        <w:t xml:space="preserve">institutional </w:t>
      </w:r>
      <w:r w:rsidR="002B217C" w:rsidRPr="00D5186C">
        <w:rPr>
          <w:rFonts w:cs="Times New Roman"/>
          <w:color w:val="000000"/>
          <w:szCs w:val="24"/>
        </w:rPr>
        <w:t>repositories</w:t>
      </w:r>
      <w:r w:rsidR="002B217C">
        <w:rPr>
          <w:rFonts w:cs="Times New Roman"/>
          <w:color w:val="000000"/>
          <w:szCs w:val="24"/>
        </w:rPr>
        <w:t>’</w:t>
      </w:r>
      <w:r w:rsidR="002B217C" w:rsidRPr="00D5186C">
        <w:rPr>
          <w:rFonts w:cs="Times New Roman"/>
          <w:color w:val="000000"/>
          <w:szCs w:val="24"/>
        </w:rPr>
        <w:t xml:space="preserve"> </w:t>
      </w:r>
      <w:r w:rsidRPr="00D5186C">
        <w:rPr>
          <w:rFonts w:cs="Times New Roman"/>
          <w:color w:val="000000"/>
          <w:szCs w:val="24"/>
        </w:rPr>
        <w:t xml:space="preserve">information resources used by postgraduate students in three southwestern universities in Nigeria. The result revealed that the </w:t>
      </w:r>
      <w:r w:rsidR="002B217C">
        <w:rPr>
          <w:rFonts w:cs="Times New Roman"/>
          <w:color w:val="000000"/>
          <w:szCs w:val="24"/>
        </w:rPr>
        <w:t xml:space="preserve">most common </w:t>
      </w:r>
      <w:r w:rsidRPr="00D5186C">
        <w:rPr>
          <w:rFonts w:cs="Times New Roman"/>
          <w:color w:val="000000"/>
          <w:szCs w:val="24"/>
        </w:rPr>
        <w:t xml:space="preserve">types of information resources </w:t>
      </w:r>
      <w:r w:rsidR="002B217C">
        <w:rPr>
          <w:rFonts w:cs="Times New Roman"/>
          <w:color w:val="000000"/>
          <w:szCs w:val="24"/>
        </w:rPr>
        <w:t xml:space="preserve">used by </w:t>
      </w:r>
      <w:r w:rsidRPr="00D5186C">
        <w:rPr>
          <w:rFonts w:cs="Times New Roman"/>
          <w:color w:val="000000"/>
          <w:szCs w:val="24"/>
        </w:rPr>
        <w:t xml:space="preserve">the </w:t>
      </w:r>
      <w:r w:rsidR="002B217C">
        <w:rPr>
          <w:rFonts w:cs="Times New Roman"/>
          <w:color w:val="000000"/>
          <w:szCs w:val="24"/>
        </w:rPr>
        <w:t>students</w:t>
      </w:r>
      <w:r w:rsidRPr="00D5186C">
        <w:rPr>
          <w:rFonts w:cs="Times New Roman"/>
          <w:color w:val="000000"/>
          <w:szCs w:val="24"/>
        </w:rPr>
        <w:t xml:space="preserve"> are: journal </w:t>
      </w:r>
      <w:r w:rsidRPr="00D5186C">
        <w:rPr>
          <w:rFonts w:cs="Times New Roman"/>
          <w:szCs w:val="24"/>
        </w:rPr>
        <w:t>(</w:t>
      </w:r>
      <m:oMath>
        <m:bar>
          <m:barPr>
            <m:pos m:val="top"/>
            <m:ctrlPr>
              <w:rPr>
                <w:rFonts w:ascii="Cambria Math" w:hAnsi="Cambria Math" w:cs="Times New Roman"/>
                <w:i/>
                <w:kern w:val="2"/>
                <w:szCs w:val="24"/>
              </w:rPr>
            </m:ctrlPr>
          </m:barPr>
          <m:e>
            <m:r>
              <w:rPr>
                <w:rFonts w:ascii="Cambria Math" w:hAnsi="Cambria Math" w:cs="Times New Roman"/>
                <w:szCs w:val="24"/>
              </w:rPr>
              <m:t>x</m:t>
            </m:r>
          </m:e>
        </m:bar>
      </m:oMath>
      <w:r w:rsidRPr="00D5186C">
        <w:rPr>
          <w:rFonts w:cs="Times New Roman"/>
          <w:szCs w:val="24"/>
        </w:rPr>
        <w:t xml:space="preserve"> =3.38), theses and dissertations (</w:t>
      </w:r>
      <m:oMath>
        <m:bar>
          <m:barPr>
            <m:pos m:val="top"/>
            <m:ctrlPr>
              <w:rPr>
                <w:rFonts w:ascii="Cambria Math" w:hAnsi="Cambria Math" w:cs="Times New Roman"/>
                <w:i/>
                <w:kern w:val="2"/>
                <w:szCs w:val="24"/>
              </w:rPr>
            </m:ctrlPr>
          </m:barPr>
          <m:e>
            <m:r>
              <w:rPr>
                <w:rFonts w:ascii="Cambria Math" w:hAnsi="Cambria Math" w:cs="Times New Roman"/>
                <w:szCs w:val="24"/>
              </w:rPr>
              <m:t>x</m:t>
            </m:r>
          </m:e>
        </m:bar>
      </m:oMath>
      <w:r w:rsidRPr="00D5186C">
        <w:rPr>
          <w:rFonts w:cs="Times New Roman"/>
          <w:szCs w:val="24"/>
        </w:rPr>
        <w:t xml:space="preserve"> =3.19), book chapters (</w:t>
      </w:r>
      <m:oMath>
        <m:bar>
          <m:barPr>
            <m:pos m:val="top"/>
            <m:ctrlPr>
              <w:rPr>
                <w:rFonts w:ascii="Cambria Math" w:hAnsi="Cambria Math" w:cs="Times New Roman"/>
                <w:i/>
                <w:kern w:val="2"/>
                <w:szCs w:val="24"/>
              </w:rPr>
            </m:ctrlPr>
          </m:barPr>
          <m:e>
            <m:r>
              <w:rPr>
                <w:rFonts w:ascii="Cambria Math" w:hAnsi="Cambria Math" w:cs="Times New Roman"/>
                <w:szCs w:val="24"/>
              </w:rPr>
              <m:t>x</m:t>
            </m:r>
          </m:e>
        </m:bar>
      </m:oMath>
      <w:r w:rsidRPr="00D5186C">
        <w:rPr>
          <w:rFonts w:cs="Times New Roman"/>
          <w:szCs w:val="24"/>
        </w:rPr>
        <w:t xml:space="preserve"> =3.14) and seminar papers (</w:t>
      </w:r>
      <m:oMath>
        <m:bar>
          <m:barPr>
            <m:pos m:val="top"/>
            <m:ctrlPr>
              <w:rPr>
                <w:rFonts w:ascii="Cambria Math" w:hAnsi="Cambria Math" w:cs="Times New Roman"/>
                <w:i/>
                <w:kern w:val="2"/>
                <w:szCs w:val="24"/>
              </w:rPr>
            </m:ctrlPr>
          </m:barPr>
          <m:e>
            <m:r>
              <w:rPr>
                <w:rFonts w:ascii="Cambria Math" w:hAnsi="Cambria Math" w:cs="Times New Roman"/>
                <w:szCs w:val="24"/>
              </w:rPr>
              <m:t>x</m:t>
            </m:r>
          </m:e>
        </m:bar>
      </m:oMath>
      <w:r w:rsidRPr="00D5186C">
        <w:rPr>
          <w:rFonts w:cs="Times New Roman"/>
          <w:szCs w:val="24"/>
        </w:rPr>
        <w:t xml:space="preserve"> =2.60).</w:t>
      </w:r>
    </w:p>
    <w:p w14:paraId="7227A304" w14:textId="77777777" w:rsidR="002B217C" w:rsidRDefault="002B217C" w:rsidP="002B217C">
      <w:pPr>
        <w:spacing w:after="0" w:line="360" w:lineRule="auto"/>
        <w:jc w:val="both"/>
        <w:rPr>
          <w:rFonts w:cs="Times New Roman"/>
          <w:szCs w:val="24"/>
        </w:rPr>
      </w:pPr>
    </w:p>
    <w:p w14:paraId="7F627FA6" w14:textId="1674F958" w:rsidR="002B217C" w:rsidRPr="002B217C" w:rsidRDefault="002B217C" w:rsidP="002B217C">
      <w:pPr>
        <w:autoSpaceDE w:val="0"/>
        <w:autoSpaceDN w:val="0"/>
        <w:adjustRightInd w:val="0"/>
        <w:spacing w:after="0" w:line="360" w:lineRule="auto"/>
        <w:jc w:val="both"/>
        <w:rPr>
          <w:rFonts w:cs="Times New Roman"/>
          <w:b/>
          <w:bCs/>
          <w:szCs w:val="24"/>
        </w:rPr>
      </w:pPr>
      <w:r w:rsidRPr="002B217C">
        <w:rPr>
          <w:rFonts w:cs="Times New Roman"/>
          <w:b/>
          <w:bCs/>
          <w:szCs w:val="24"/>
        </w:rPr>
        <w:t>Research question two: What is the frequency of institutional repositories resources used by postgraduate students in three Southwestern universities in Nigeria?</w:t>
      </w:r>
    </w:p>
    <w:p w14:paraId="6402486F" w14:textId="4B068671" w:rsidR="0042351C" w:rsidRDefault="002B217C" w:rsidP="002B217C">
      <w:pPr>
        <w:autoSpaceDE w:val="0"/>
        <w:autoSpaceDN w:val="0"/>
        <w:adjustRightInd w:val="0"/>
        <w:spacing w:after="0" w:line="360" w:lineRule="auto"/>
        <w:jc w:val="both"/>
        <w:rPr>
          <w:rFonts w:cs="Times New Roman"/>
          <w:color w:val="000000"/>
          <w:szCs w:val="24"/>
        </w:rPr>
      </w:pPr>
      <w:r>
        <w:rPr>
          <w:rFonts w:cs="Times New Roman"/>
          <w:szCs w:val="24"/>
        </w:rPr>
        <w:t xml:space="preserve">The </w:t>
      </w:r>
      <w:r w:rsidR="0042351C" w:rsidRPr="00D5186C">
        <w:rPr>
          <w:rFonts w:cs="Times New Roman"/>
          <w:color w:val="000000"/>
          <w:szCs w:val="24"/>
        </w:rPr>
        <w:t xml:space="preserve">frequency of institutional repositories resources used by postgraduate students in three southwestern universities Nigeria, was examined under 10 items, with the response scale of: </w:t>
      </w:r>
      <w:r w:rsidR="0042351C" w:rsidRPr="00D5186C">
        <w:rPr>
          <w:rFonts w:cs="Times New Roman"/>
          <w:szCs w:val="24"/>
        </w:rPr>
        <w:t>Daily (D), Weekly (W), Monthly (M), Occasionally (O) and Never (N)</w:t>
      </w:r>
      <w:r w:rsidR="0042351C" w:rsidRPr="00D5186C">
        <w:rPr>
          <w:rFonts w:cs="Times New Roman"/>
          <w:color w:val="000000"/>
          <w:szCs w:val="24"/>
        </w:rPr>
        <w:t xml:space="preserve">. </w:t>
      </w:r>
    </w:p>
    <w:p w14:paraId="131FD001" w14:textId="77777777" w:rsidR="002B217C" w:rsidRDefault="002B217C" w:rsidP="002B217C">
      <w:pPr>
        <w:autoSpaceDE w:val="0"/>
        <w:autoSpaceDN w:val="0"/>
        <w:adjustRightInd w:val="0"/>
        <w:spacing w:after="0" w:line="360" w:lineRule="auto"/>
        <w:jc w:val="both"/>
        <w:rPr>
          <w:rFonts w:cs="Times New Roman"/>
          <w:color w:val="000000"/>
          <w:szCs w:val="24"/>
        </w:rPr>
      </w:pPr>
    </w:p>
    <w:p w14:paraId="0647DDEA" w14:textId="77777777" w:rsidR="002B217C" w:rsidRPr="002B217C" w:rsidRDefault="002B217C" w:rsidP="002B217C">
      <w:pPr>
        <w:autoSpaceDE w:val="0"/>
        <w:autoSpaceDN w:val="0"/>
        <w:adjustRightInd w:val="0"/>
        <w:spacing w:after="0" w:line="360" w:lineRule="auto"/>
        <w:jc w:val="both"/>
        <w:rPr>
          <w:rFonts w:cs="Times New Roman"/>
          <w:b/>
          <w:bCs/>
          <w:szCs w:val="24"/>
        </w:rPr>
      </w:pPr>
    </w:p>
    <w:p w14:paraId="46A1ACDB" w14:textId="2FBC4125" w:rsidR="0042351C" w:rsidRPr="00D5186C" w:rsidRDefault="0042351C" w:rsidP="002B217C">
      <w:pPr>
        <w:autoSpaceDE w:val="0"/>
        <w:autoSpaceDN w:val="0"/>
        <w:adjustRightInd w:val="0"/>
        <w:spacing w:after="0" w:line="360" w:lineRule="auto"/>
        <w:rPr>
          <w:rFonts w:cs="Times New Roman"/>
          <w:b/>
          <w:bCs/>
          <w:color w:val="000000"/>
          <w:szCs w:val="24"/>
        </w:rPr>
      </w:pPr>
      <w:r w:rsidRPr="00D5186C">
        <w:rPr>
          <w:rFonts w:cs="Times New Roman"/>
          <w:b/>
          <w:szCs w:val="24"/>
        </w:rPr>
        <w:lastRenderedPageBreak/>
        <w:t xml:space="preserve">Table </w:t>
      </w:r>
      <w:r>
        <w:rPr>
          <w:rFonts w:cs="Times New Roman"/>
          <w:b/>
          <w:szCs w:val="24"/>
        </w:rPr>
        <w:t>2</w:t>
      </w:r>
      <w:r w:rsidRPr="00D5186C">
        <w:rPr>
          <w:rFonts w:cs="Times New Roman"/>
          <w:b/>
          <w:szCs w:val="24"/>
        </w:rPr>
        <w:t xml:space="preserve">: </w:t>
      </w:r>
      <w:r w:rsidRPr="00D5186C">
        <w:rPr>
          <w:rFonts w:cs="Times New Roman"/>
          <w:b/>
          <w:bCs/>
          <w:color w:val="000000"/>
          <w:szCs w:val="24"/>
        </w:rPr>
        <w:t xml:space="preserve">Frequency of </w:t>
      </w:r>
      <w:r w:rsidR="002B217C" w:rsidRPr="002B217C">
        <w:rPr>
          <w:rFonts w:cs="Times New Roman"/>
          <w:b/>
          <w:bCs/>
          <w:szCs w:val="24"/>
        </w:rPr>
        <w:t>institutional repositories resources used by postgraduate students in three Southwestern universities in Nigeria</w:t>
      </w:r>
    </w:p>
    <w:tbl>
      <w:tblPr>
        <w:tblStyle w:val="TableGrid"/>
        <w:tblW w:w="0" w:type="auto"/>
        <w:jc w:val="center"/>
        <w:tblLook w:val="04A0" w:firstRow="1" w:lastRow="0" w:firstColumn="1" w:lastColumn="0" w:noHBand="0" w:noVBand="1"/>
      </w:tblPr>
      <w:tblGrid>
        <w:gridCol w:w="590"/>
        <w:gridCol w:w="212"/>
        <w:gridCol w:w="2522"/>
        <w:gridCol w:w="836"/>
        <w:gridCol w:w="836"/>
        <w:gridCol w:w="836"/>
        <w:gridCol w:w="836"/>
        <w:gridCol w:w="836"/>
        <w:gridCol w:w="823"/>
        <w:gridCol w:w="1023"/>
      </w:tblGrid>
      <w:tr w:rsidR="0042351C" w:rsidRPr="00D5186C" w14:paraId="761C183B" w14:textId="77777777" w:rsidTr="00490B06">
        <w:trPr>
          <w:trHeight w:val="332"/>
          <w:jc w:val="center"/>
        </w:trPr>
        <w:tc>
          <w:tcPr>
            <w:tcW w:w="590" w:type="dxa"/>
          </w:tcPr>
          <w:p w14:paraId="437121EE" w14:textId="77777777" w:rsidR="0042351C" w:rsidRPr="00D5186C" w:rsidRDefault="0042351C" w:rsidP="00490B06">
            <w:pPr>
              <w:jc w:val="center"/>
              <w:rPr>
                <w:rFonts w:cs="Times New Roman"/>
                <w:b/>
                <w:iCs/>
                <w:szCs w:val="24"/>
              </w:rPr>
            </w:pPr>
            <w:r w:rsidRPr="00D5186C">
              <w:rPr>
                <w:rFonts w:cs="Times New Roman"/>
                <w:b/>
                <w:iCs/>
                <w:szCs w:val="24"/>
              </w:rPr>
              <w:t>S/N</w:t>
            </w:r>
          </w:p>
        </w:tc>
        <w:tc>
          <w:tcPr>
            <w:tcW w:w="2734" w:type="dxa"/>
            <w:gridSpan w:val="2"/>
          </w:tcPr>
          <w:p w14:paraId="662F6F2A" w14:textId="77777777" w:rsidR="0042351C" w:rsidRPr="00D5186C" w:rsidRDefault="0042351C" w:rsidP="00490B06">
            <w:pPr>
              <w:rPr>
                <w:rFonts w:cs="Times New Roman"/>
                <w:b/>
                <w:iCs/>
                <w:szCs w:val="24"/>
              </w:rPr>
            </w:pPr>
            <w:r w:rsidRPr="00D5186C">
              <w:rPr>
                <w:rFonts w:cs="Times New Roman"/>
                <w:b/>
                <w:bCs/>
                <w:color w:val="000000"/>
                <w:szCs w:val="24"/>
              </w:rPr>
              <w:t>Frequency of institutional repositories resources used</w:t>
            </w:r>
          </w:p>
        </w:tc>
        <w:tc>
          <w:tcPr>
            <w:tcW w:w="836" w:type="dxa"/>
          </w:tcPr>
          <w:p w14:paraId="44C897F1" w14:textId="77777777" w:rsidR="0042351C" w:rsidRPr="00D5186C" w:rsidRDefault="0042351C" w:rsidP="00490B06">
            <w:pPr>
              <w:jc w:val="center"/>
              <w:rPr>
                <w:rFonts w:cs="Times New Roman"/>
                <w:b/>
                <w:iCs/>
                <w:szCs w:val="24"/>
              </w:rPr>
            </w:pPr>
            <w:r w:rsidRPr="00D5186C">
              <w:rPr>
                <w:rFonts w:cs="Times New Roman"/>
                <w:b/>
                <w:iCs/>
                <w:szCs w:val="24"/>
              </w:rPr>
              <w:t>D</w:t>
            </w:r>
          </w:p>
        </w:tc>
        <w:tc>
          <w:tcPr>
            <w:tcW w:w="836" w:type="dxa"/>
          </w:tcPr>
          <w:p w14:paraId="5E79D1CA" w14:textId="77777777" w:rsidR="0042351C" w:rsidRPr="00D5186C" w:rsidRDefault="0042351C" w:rsidP="00490B06">
            <w:pPr>
              <w:jc w:val="center"/>
              <w:rPr>
                <w:rFonts w:cs="Times New Roman"/>
                <w:b/>
                <w:iCs/>
                <w:szCs w:val="24"/>
              </w:rPr>
            </w:pPr>
            <w:r w:rsidRPr="00D5186C">
              <w:rPr>
                <w:rFonts w:cs="Times New Roman"/>
                <w:b/>
                <w:iCs/>
                <w:szCs w:val="24"/>
              </w:rPr>
              <w:t>W</w:t>
            </w:r>
          </w:p>
        </w:tc>
        <w:tc>
          <w:tcPr>
            <w:tcW w:w="836" w:type="dxa"/>
          </w:tcPr>
          <w:p w14:paraId="0272190A" w14:textId="77777777" w:rsidR="0042351C" w:rsidRPr="00D5186C" w:rsidRDefault="0042351C" w:rsidP="00490B06">
            <w:pPr>
              <w:jc w:val="center"/>
              <w:rPr>
                <w:rFonts w:cs="Times New Roman"/>
                <w:b/>
                <w:bCs/>
                <w:szCs w:val="24"/>
              </w:rPr>
            </w:pPr>
            <w:r w:rsidRPr="00D5186C">
              <w:rPr>
                <w:rFonts w:cs="Times New Roman"/>
                <w:b/>
                <w:bCs/>
                <w:szCs w:val="24"/>
              </w:rPr>
              <w:t>M</w:t>
            </w:r>
          </w:p>
        </w:tc>
        <w:tc>
          <w:tcPr>
            <w:tcW w:w="836" w:type="dxa"/>
          </w:tcPr>
          <w:p w14:paraId="6E374243" w14:textId="77777777" w:rsidR="0042351C" w:rsidRPr="00D5186C" w:rsidRDefault="0042351C" w:rsidP="00490B06">
            <w:pPr>
              <w:jc w:val="center"/>
              <w:rPr>
                <w:rFonts w:cs="Times New Roman"/>
                <w:b/>
                <w:iCs/>
                <w:szCs w:val="24"/>
              </w:rPr>
            </w:pPr>
            <w:r w:rsidRPr="00D5186C">
              <w:rPr>
                <w:rFonts w:cs="Times New Roman"/>
                <w:b/>
                <w:iCs/>
                <w:szCs w:val="24"/>
              </w:rPr>
              <w:t>O</w:t>
            </w:r>
          </w:p>
        </w:tc>
        <w:tc>
          <w:tcPr>
            <w:tcW w:w="836" w:type="dxa"/>
          </w:tcPr>
          <w:p w14:paraId="58F5F5EF" w14:textId="77777777" w:rsidR="0042351C" w:rsidRPr="00D5186C" w:rsidRDefault="0042351C" w:rsidP="00490B06">
            <w:pPr>
              <w:rPr>
                <w:rFonts w:eastAsia="Times New Roman" w:cs="Times New Roman"/>
                <w:b/>
                <w:color w:val="000000"/>
                <w:szCs w:val="24"/>
                <w:lang w:eastAsia="en-GB"/>
              </w:rPr>
            </w:pPr>
            <w:r w:rsidRPr="00D5186C">
              <w:rPr>
                <w:rFonts w:eastAsia="Times New Roman" w:cs="Times New Roman"/>
                <w:b/>
                <w:color w:val="000000"/>
                <w:szCs w:val="24"/>
                <w:lang w:eastAsia="en-GB"/>
              </w:rPr>
              <w:t>N</w:t>
            </w:r>
          </w:p>
        </w:tc>
        <w:tc>
          <w:tcPr>
            <w:tcW w:w="823" w:type="dxa"/>
            <w:vAlign w:val="bottom"/>
          </w:tcPr>
          <w:p w14:paraId="6EE8AA76" w14:textId="77777777" w:rsidR="0042351C" w:rsidRPr="00D5186C" w:rsidRDefault="0042351C" w:rsidP="00490B06">
            <w:pPr>
              <w:rPr>
                <w:rFonts w:eastAsia="Times New Roman" w:cs="Times New Roman"/>
                <w:b/>
                <w:color w:val="000000"/>
                <w:szCs w:val="24"/>
                <w:lang w:eastAsia="en-GB"/>
              </w:rPr>
            </w:pPr>
            <w:r w:rsidRPr="00D5186C">
              <w:rPr>
                <w:rFonts w:eastAsia="Times New Roman" w:cs="Times New Roman"/>
                <w:b/>
                <w:color w:val="000000"/>
                <w:szCs w:val="24"/>
                <w:lang w:eastAsia="en-GB"/>
              </w:rPr>
              <w:t>Mean</w:t>
            </w:r>
          </w:p>
          <w:p w14:paraId="6EE06C7F" w14:textId="77777777" w:rsidR="0042351C" w:rsidRPr="00D5186C" w:rsidRDefault="0042351C" w:rsidP="00490B06">
            <w:pPr>
              <w:rPr>
                <w:rFonts w:cs="Times New Roman"/>
                <w:b/>
                <w:bCs/>
                <w:szCs w:val="24"/>
              </w:rPr>
            </w:pPr>
          </w:p>
        </w:tc>
        <w:tc>
          <w:tcPr>
            <w:tcW w:w="1023" w:type="dxa"/>
            <w:vAlign w:val="bottom"/>
          </w:tcPr>
          <w:p w14:paraId="32AF3940" w14:textId="77777777" w:rsidR="0042351C" w:rsidRPr="00D5186C" w:rsidRDefault="0042351C" w:rsidP="00490B06">
            <w:pPr>
              <w:jc w:val="center"/>
              <w:rPr>
                <w:rFonts w:eastAsia="Times New Roman" w:cs="Times New Roman"/>
                <w:b/>
                <w:color w:val="000000"/>
                <w:szCs w:val="24"/>
                <w:lang w:eastAsia="en-GB"/>
              </w:rPr>
            </w:pPr>
            <w:proofErr w:type="spellStart"/>
            <w:r w:rsidRPr="00D5186C">
              <w:rPr>
                <w:rFonts w:eastAsia="Times New Roman" w:cs="Times New Roman"/>
                <w:b/>
                <w:color w:val="000000"/>
                <w:szCs w:val="24"/>
                <w:lang w:eastAsia="en-GB"/>
              </w:rPr>
              <w:t>Std.Dev</w:t>
            </w:r>
            <w:proofErr w:type="spellEnd"/>
          </w:p>
          <w:p w14:paraId="0734227F" w14:textId="77777777" w:rsidR="0042351C" w:rsidRPr="00D5186C" w:rsidRDefault="0042351C" w:rsidP="00490B06">
            <w:pPr>
              <w:jc w:val="center"/>
              <w:rPr>
                <w:rFonts w:cs="Times New Roman"/>
                <w:b/>
                <w:bCs/>
                <w:szCs w:val="24"/>
              </w:rPr>
            </w:pPr>
          </w:p>
        </w:tc>
      </w:tr>
      <w:tr w:rsidR="0042351C" w:rsidRPr="00D5186C" w14:paraId="6D8938B1" w14:textId="77777777" w:rsidTr="00490B06">
        <w:trPr>
          <w:trHeight w:val="533"/>
          <w:jc w:val="center"/>
        </w:trPr>
        <w:tc>
          <w:tcPr>
            <w:tcW w:w="590" w:type="dxa"/>
          </w:tcPr>
          <w:p w14:paraId="2EDA952F" w14:textId="77777777" w:rsidR="0042351C" w:rsidRPr="00D5186C" w:rsidRDefault="0042351C" w:rsidP="00490B06">
            <w:pPr>
              <w:pStyle w:val="Default"/>
              <w:jc w:val="both"/>
              <w:rPr>
                <w:bCs/>
              </w:rPr>
            </w:pPr>
            <w:r w:rsidRPr="00D5186C">
              <w:rPr>
                <w:bCs/>
              </w:rPr>
              <w:t>1</w:t>
            </w:r>
          </w:p>
        </w:tc>
        <w:tc>
          <w:tcPr>
            <w:tcW w:w="2734" w:type="dxa"/>
            <w:gridSpan w:val="2"/>
          </w:tcPr>
          <w:p w14:paraId="1299E865" w14:textId="77777777" w:rsidR="0042351C" w:rsidRPr="00D5186C" w:rsidRDefault="0042351C" w:rsidP="00490B06">
            <w:pPr>
              <w:pStyle w:val="Default"/>
            </w:pPr>
            <w:r w:rsidRPr="00D5186C">
              <w:t xml:space="preserve">Patents </w:t>
            </w:r>
          </w:p>
        </w:tc>
        <w:tc>
          <w:tcPr>
            <w:tcW w:w="836" w:type="dxa"/>
          </w:tcPr>
          <w:p w14:paraId="357526A3" w14:textId="77777777" w:rsidR="0042351C" w:rsidRPr="00D5186C" w:rsidRDefault="0042351C" w:rsidP="00490B06">
            <w:pPr>
              <w:pStyle w:val="Default"/>
              <w:jc w:val="center"/>
              <w:rPr>
                <w:bCs/>
              </w:rPr>
            </w:pPr>
            <w:r w:rsidRPr="00D5186C">
              <w:rPr>
                <w:bCs/>
              </w:rPr>
              <w:t>13</w:t>
            </w:r>
          </w:p>
          <w:p w14:paraId="6A57FAAD" w14:textId="77777777" w:rsidR="0042351C" w:rsidRPr="00D5186C" w:rsidRDefault="0042351C" w:rsidP="00490B06">
            <w:pPr>
              <w:pStyle w:val="Default"/>
              <w:jc w:val="center"/>
              <w:rPr>
                <w:bCs/>
              </w:rPr>
            </w:pPr>
            <w:r w:rsidRPr="00D5186C">
              <w:rPr>
                <w:bCs/>
              </w:rPr>
              <w:t>4.2%</w:t>
            </w:r>
          </w:p>
        </w:tc>
        <w:tc>
          <w:tcPr>
            <w:tcW w:w="836" w:type="dxa"/>
          </w:tcPr>
          <w:p w14:paraId="4C38B948" w14:textId="77777777" w:rsidR="0042351C" w:rsidRPr="00D5186C" w:rsidRDefault="0042351C" w:rsidP="00490B06">
            <w:pPr>
              <w:pStyle w:val="Default"/>
              <w:jc w:val="center"/>
              <w:rPr>
                <w:bCs/>
              </w:rPr>
            </w:pPr>
            <w:r w:rsidRPr="00D5186C">
              <w:rPr>
                <w:bCs/>
              </w:rPr>
              <w:t>74</w:t>
            </w:r>
          </w:p>
          <w:p w14:paraId="3728D15A" w14:textId="77777777" w:rsidR="0042351C" w:rsidRPr="00D5186C" w:rsidRDefault="0042351C" w:rsidP="00490B06">
            <w:pPr>
              <w:pStyle w:val="Default"/>
              <w:jc w:val="center"/>
              <w:rPr>
                <w:bCs/>
              </w:rPr>
            </w:pPr>
            <w:r w:rsidRPr="00D5186C">
              <w:rPr>
                <w:bCs/>
              </w:rPr>
              <w:t>24%</w:t>
            </w:r>
          </w:p>
        </w:tc>
        <w:tc>
          <w:tcPr>
            <w:tcW w:w="836" w:type="dxa"/>
          </w:tcPr>
          <w:p w14:paraId="33F44D80" w14:textId="77777777" w:rsidR="0042351C" w:rsidRPr="00D5186C" w:rsidRDefault="0042351C" w:rsidP="00490B06">
            <w:pPr>
              <w:pStyle w:val="Default"/>
              <w:jc w:val="center"/>
              <w:rPr>
                <w:bCs/>
              </w:rPr>
            </w:pPr>
            <w:r w:rsidRPr="00D5186C">
              <w:rPr>
                <w:bCs/>
              </w:rPr>
              <w:t>50</w:t>
            </w:r>
          </w:p>
          <w:p w14:paraId="3E4DFF3E" w14:textId="77777777" w:rsidR="0042351C" w:rsidRPr="00D5186C" w:rsidRDefault="0042351C" w:rsidP="00490B06">
            <w:pPr>
              <w:pStyle w:val="Default"/>
              <w:jc w:val="center"/>
              <w:rPr>
                <w:bCs/>
              </w:rPr>
            </w:pPr>
            <w:r w:rsidRPr="00D5186C">
              <w:rPr>
                <w:bCs/>
              </w:rPr>
              <w:t>16.2%</w:t>
            </w:r>
          </w:p>
        </w:tc>
        <w:tc>
          <w:tcPr>
            <w:tcW w:w="836" w:type="dxa"/>
          </w:tcPr>
          <w:p w14:paraId="5145BBE6" w14:textId="77777777" w:rsidR="0042351C" w:rsidRPr="00D5186C" w:rsidRDefault="0042351C" w:rsidP="00490B06">
            <w:pPr>
              <w:pStyle w:val="Default"/>
              <w:jc w:val="center"/>
              <w:rPr>
                <w:bCs/>
              </w:rPr>
            </w:pPr>
            <w:r w:rsidRPr="00D5186C">
              <w:rPr>
                <w:bCs/>
              </w:rPr>
              <w:t>114</w:t>
            </w:r>
          </w:p>
          <w:p w14:paraId="7B46403E" w14:textId="77777777" w:rsidR="0042351C" w:rsidRPr="00D5186C" w:rsidRDefault="0042351C" w:rsidP="00490B06">
            <w:pPr>
              <w:pStyle w:val="Default"/>
              <w:jc w:val="center"/>
              <w:rPr>
                <w:bCs/>
              </w:rPr>
            </w:pPr>
            <w:r w:rsidRPr="00D5186C">
              <w:rPr>
                <w:bCs/>
              </w:rPr>
              <w:t>37%</w:t>
            </w:r>
          </w:p>
        </w:tc>
        <w:tc>
          <w:tcPr>
            <w:tcW w:w="836" w:type="dxa"/>
          </w:tcPr>
          <w:p w14:paraId="511B749F" w14:textId="77777777" w:rsidR="0042351C" w:rsidRPr="00D5186C" w:rsidRDefault="0042351C" w:rsidP="00490B06">
            <w:pPr>
              <w:pStyle w:val="Default"/>
              <w:jc w:val="center"/>
              <w:rPr>
                <w:bCs/>
              </w:rPr>
            </w:pPr>
            <w:r w:rsidRPr="00D5186C">
              <w:rPr>
                <w:bCs/>
              </w:rPr>
              <w:t>57</w:t>
            </w:r>
          </w:p>
          <w:p w14:paraId="2555D965" w14:textId="77777777" w:rsidR="0042351C" w:rsidRPr="00D5186C" w:rsidRDefault="0042351C" w:rsidP="00490B06">
            <w:pPr>
              <w:pStyle w:val="Default"/>
              <w:jc w:val="center"/>
              <w:rPr>
                <w:bCs/>
              </w:rPr>
            </w:pPr>
            <w:r w:rsidRPr="00D5186C">
              <w:rPr>
                <w:bCs/>
              </w:rPr>
              <w:t>18.5%</w:t>
            </w:r>
          </w:p>
        </w:tc>
        <w:tc>
          <w:tcPr>
            <w:tcW w:w="823" w:type="dxa"/>
          </w:tcPr>
          <w:p w14:paraId="6981C52A" w14:textId="77777777" w:rsidR="0042351C" w:rsidRPr="00D5186C" w:rsidRDefault="0042351C" w:rsidP="00490B06">
            <w:pPr>
              <w:pStyle w:val="Default"/>
              <w:jc w:val="center"/>
              <w:rPr>
                <w:bCs/>
              </w:rPr>
            </w:pPr>
            <w:r w:rsidRPr="00D5186C">
              <w:t>2.58</w:t>
            </w:r>
          </w:p>
        </w:tc>
        <w:tc>
          <w:tcPr>
            <w:tcW w:w="1023" w:type="dxa"/>
          </w:tcPr>
          <w:p w14:paraId="3275D56B" w14:textId="77777777" w:rsidR="0042351C" w:rsidRPr="00D5186C" w:rsidRDefault="0042351C" w:rsidP="00490B06">
            <w:pPr>
              <w:pStyle w:val="Default"/>
              <w:jc w:val="center"/>
              <w:rPr>
                <w:bCs/>
              </w:rPr>
            </w:pPr>
            <w:r w:rsidRPr="00D5186C">
              <w:t>1.162</w:t>
            </w:r>
          </w:p>
        </w:tc>
      </w:tr>
      <w:tr w:rsidR="0042351C" w:rsidRPr="00D5186C" w14:paraId="5FB226D7" w14:textId="77777777" w:rsidTr="00490B06">
        <w:trPr>
          <w:trHeight w:val="533"/>
          <w:jc w:val="center"/>
        </w:trPr>
        <w:tc>
          <w:tcPr>
            <w:tcW w:w="590" w:type="dxa"/>
          </w:tcPr>
          <w:p w14:paraId="4450E1CD" w14:textId="77777777" w:rsidR="0042351C" w:rsidRPr="00D5186C" w:rsidRDefault="0042351C" w:rsidP="00490B06">
            <w:pPr>
              <w:pStyle w:val="Default"/>
              <w:jc w:val="both"/>
              <w:rPr>
                <w:bCs/>
              </w:rPr>
            </w:pPr>
            <w:r w:rsidRPr="00D5186C">
              <w:rPr>
                <w:bCs/>
              </w:rPr>
              <w:t>2</w:t>
            </w:r>
          </w:p>
        </w:tc>
        <w:tc>
          <w:tcPr>
            <w:tcW w:w="2734" w:type="dxa"/>
            <w:gridSpan w:val="2"/>
          </w:tcPr>
          <w:p w14:paraId="6DF346EB" w14:textId="77777777" w:rsidR="0042351C" w:rsidRPr="00D5186C" w:rsidRDefault="0042351C" w:rsidP="00490B06">
            <w:pPr>
              <w:pStyle w:val="Default"/>
            </w:pPr>
            <w:r w:rsidRPr="00D5186C">
              <w:t xml:space="preserve">Seminar papers </w:t>
            </w:r>
          </w:p>
        </w:tc>
        <w:tc>
          <w:tcPr>
            <w:tcW w:w="836" w:type="dxa"/>
          </w:tcPr>
          <w:p w14:paraId="28F49038" w14:textId="77777777" w:rsidR="0042351C" w:rsidRPr="00D5186C" w:rsidRDefault="0042351C" w:rsidP="00490B06">
            <w:pPr>
              <w:pStyle w:val="Default"/>
              <w:jc w:val="center"/>
              <w:rPr>
                <w:bCs/>
              </w:rPr>
            </w:pPr>
            <w:r w:rsidRPr="00D5186C">
              <w:rPr>
                <w:bCs/>
              </w:rPr>
              <w:t>14</w:t>
            </w:r>
          </w:p>
          <w:p w14:paraId="494D8F15" w14:textId="77777777" w:rsidR="0042351C" w:rsidRPr="00D5186C" w:rsidRDefault="0042351C" w:rsidP="00490B06">
            <w:pPr>
              <w:pStyle w:val="Default"/>
              <w:jc w:val="center"/>
              <w:rPr>
                <w:bCs/>
              </w:rPr>
            </w:pPr>
            <w:r w:rsidRPr="00D5186C">
              <w:rPr>
                <w:bCs/>
              </w:rPr>
              <w:t>4.5%</w:t>
            </w:r>
          </w:p>
        </w:tc>
        <w:tc>
          <w:tcPr>
            <w:tcW w:w="836" w:type="dxa"/>
          </w:tcPr>
          <w:p w14:paraId="3F76F132" w14:textId="77777777" w:rsidR="0042351C" w:rsidRPr="00D5186C" w:rsidRDefault="0042351C" w:rsidP="00490B06">
            <w:pPr>
              <w:pStyle w:val="Default"/>
              <w:jc w:val="center"/>
              <w:rPr>
                <w:bCs/>
              </w:rPr>
            </w:pPr>
            <w:r w:rsidRPr="00D5186C">
              <w:rPr>
                <w:bCs/>
              </w:rPr>
              <w:t>118</w:t>
            </w:r>
          </w:p>
          <w:p w14:paraId="510FD977" w14:textId="77777777" w:rsidR="0042351C" w:rsidRPr="00D5186C" w:rsidRDefault="0042351C" w:rsidP="00490B06">
            <w:pPr>
              <w:pStyle w:val="Default"/>
              <w:jc w:val="center"/>
              <w:rPr>
                <w:bCs/>
              </w:rPr>
            </w:pPr>
            <w:r w:rsidRPr="00D5186C">
              <w:rPr>
                <w:bCs/>
              </w:rPr>
              <w:t>38.3%</w:t>
            </w:r>
          </w:p>
        </w:tc>
        <w:tc>
          <w:tcPr>
            <w:tcW w:w="836" w:type="dxa"/>
          </w:tcPr>
          <w:p w14:paraId="68167CF3" w14:textId="77777777" w:rsidR="0042351C" w:rsidRPr="00D5186C" w:rsidRDefault="0042351C" w:rsidP="00490B06">
            <w:pPr>
              <w:pStyle w:val="Default"/>
              <w:jc w:val="center"/>
              <w:rPr>
                <w:bCs/>
              </w:rPr>
            </w:pPr>
            <w:r w:rsidRPr="00D5186C">
              <w:rPr>
                <w:bCs/>
              </w:rPr>
              <w:t>59</w:t>
            </w:r>
          </w:p>
          <w:p w14:paraId="41C4647F" w14:textId="77777777" w:rsidR="0042351C" w:rsidRPr="00D5186C" w:rsidRDefault="0042351C" w:rsidP="00490B06">
            <w:pPr>
              <w:pStyle w:val="Default"/>
              <w:jc w:val="center"/>
              <w:rPr>
                <w:bCs/>
              </w:rPr>
            </w:pPr>
            <w:r w:rsidRPr="00D5186C">
              <w:rPr>
                <w:bCs/>
              </w:rPr>
              <w:t>19.2%</w:t>
            </w:r>
          </w:p>
        </w:tc>
        <w:tc>
          <w:tcPr>
            <w:tcW w:w="836" w:type="dxa"/>
          </w:tcPr>
          <w:p w14:paraId="26503D65" w14:textId="77777777" w:rsidR="0042351C" w:rsidRPr="00D5186C" w:rsidRDefault="0042351C" w:rsidP="00490B06">
            <w:pPr>
              <w:pStyle w:val="Default"/>
              <w:jc w:val="center"/>
              <w:rPr>
                <w:bCs/>
              </w:rPr>
            </w:pPr>
            <w:r w:rsidRPr="00D5186C">
              <w:rPr>
                <w:bCs/>
              </w:rPr>
              <w:t>103</w:t>
            </w:r>
          </w:p>
          <w:p w14:paraId="6F501CB0" w14:textId="77777777" w:rsidR="0042351C" w:rsidRPr="00D5186C" w:rsidRDefault="0042351C" w:rsidP="00490B06">
            <w:pPr>
              <w:pStyle w:val="Default"/>
              <w:jc w:val="center"/>
              <w:rPr>
                <w:bCs/>
              </w:rPr>
            </w:pPr>
            <w:r w:rsidRPr="00D5186C">
              <w:rPr>
                <w:bCs/>
              </w:rPr>
              <w:t>33.4%</w:t>
            </w:r>
          </w:p>
        </w:tc>
        <w:tc>
          <w:tcPr>
            <w:tcW w:w="836" w:type="dxa"/>
          </w:tcPr>
          <w:p w14:paraId="6F697356" w14:textId="77777777" w:rsidR="0042351C" w:rsidRPr="00D5186C" w:rsidRDefault="0042351C" w:rsidP="00490B06">
            <w:pPr>
              <w:pStyle w:val="Default"/>
              <w:jc w:val="center"/>
              <w:rPr>
                <w:bCs/>
              </w:rPr>
            </w:pPr>
            <w:r w:rsidRPr="00D5186C">
              <w:rPr>
                <w:bCs/>
              </w:rPr>
              <w:t>14</w:t>
            </w:r>
          </w:p>
          <w:p w14:paraId="3B7A9D8F" w14:textId="77777777" w:rsidR="0042351C" w:rsidRPr="00D5186C" w:rsidRDefault="0042351C" w:rsidP="00490B06">
            <w:pPr>
              <w:pStyle w:val="Default"/>
              <w:jc w:val="center"/>
              <w:rPr>
                <w:bCs/>
              </w:rPr>
            </w:pPr>
            <w:r w:rsidRPr="00D5186C">
              <w:rPr>
                <w:bCs/>
              </w:rPr>
              <w:t>4.5%</w:t>
            </w:r>
          </w:p>
        </w:tc>
        <w:tc>
          <w:tcPr>
            <w:tcW w:w="823" w:type="dxa"/>
          </w:tcPr>
          <w:p w14:paraId="69FB3F67" w14:textId="77777777" w:rsidR="0042351C" w:rsidRPr="00D5186C" w:rsidRDefault="0042351C" w:rsidP="00490B06">
            <w:pPr>
              <w:pStyle w:val="Default"/>
              <w:jc w:val="center"/>
              <w:rPr>
                <w:bCs/>
              </w:rPr>
            </w:pPr>
            <w:r w:rsidRPr="00D5186C">
              <w:t>3.05</w:t>
            </w:r>
          </w:p>
        </w:tc>
        <w:tc>
          <w:tcPr>
            <w:tcW w:w="1023" w:type="dxa"/>
          </w:tcPr>
          <w:p w14:paraId="66BC450E" w14:textId="77777777" w:rsidR="0042351C" w:rsidRPr="00D5186C" w:rsidRDefault="0042351C" w:rsidP="00490B06">
            <w:pPr>
              <w:pStyle w:val="Default"/>
              <w:jc w:val="center"/>
              <w:rPr>
                <w:bCs/>
              </w:rPr>
            </w:pPr>
            <w:r w:rsidRPr="00D5186C">
              <w:t>1.040</w:t>
            </w:r>
          </w:p>
        </w:tc>
      </w:tr>
      <w:tr w:rsidR="0042351C" w:rsidRPr="00D5186C" w14:paraId="4D61392B" w14:textId="77777777" w:rsidTr="00490B06">
        <w:trPr>
          <w:trHeight w:val="533"/>
          <w:jc w:val="center"/>
        </w:trPr>
        <w:tc>
          <w:tcPr>
            <w:tcW w:w="590" w:type="dxa"/>
          </w:tcPr>
          <w:p w14:paraId="5088F081" w14:textId="77777777" w:rsidR="0042351C" w:rsidRPr="00D5186C" w:rsidRDefault="0042351C" w:rsidP="00490B06">
            <w:pPr>
              <w:pStyle w:val="Default"/>
              <w:jc w:val="both"/>
              <w:rPr>
                <w:bCs/>
              </w:rPr>
            </w:pPr>
            <w:r w:rsidRPr="00D5186C">
              <w:rPr>
                <w:bCs/>
              </w:rPr>
              <w:t>3</w:t>
            </w:r>
          </w:p>
        </w:tc>
        <w:tc>
          <w:tcPr>
            <w:tcW w:w="2734" w:type="dxa"/>
            <w:gridSpan w:val="2"/>
          </w:tcPr>
          <w:p w14:paraId="307F5C02" w14:textId="77777777" w:rsidR="0042351C" w:rsidRPr="00D5186C" w:rsidRDefault="0042351C" w:rsidP="00490B06">
            <w:pPr>
              <w:pStyle w:val="Default"/>
            </w:pPr>
            <w:r w:rsidRPr="00D5186C">
              <w:t xml:space="preserve">Inaugural lectures </w:t>
            </w:r>
          </w:p>
        </w:tc>
        <w:tc>
          <w:tcPr>
            <w:tcW w:w="836" w:type="dxa"/>
          </w:tcPr>
          <w:p w14:paraId="20F975B8" w14:textId="77777777" w:rsidR="0042351C" w:rsidRPr="00D5186C" w:rsidRDefault="0042351C" w:rsidP="00490B06">
            <w:pPr>
              <w:pStyle w:val="Default"/>
              <w:jc w:val="center"/>
              <w:rPr>
                <w:bCs/>
              </w:rPr>
            </w:pPr>
            <w:r w:rsidRPr="00D5186C">
              <w:rPr>
                <w:bCs/>
              </w:rPr>
              <w:t>25</w:t>
            </w:r>
          </w:p>
          <w:p w14:paraId="1D25E824" w14:textId="77777777" w:rsidR="0042351C" w:rsidRPr="00D5186C" w:rsidRDefault="0042351C" w:rsidP="00490B06">
            <w:pPr>
              <w:pStyle w:val="Default"/>
              <w:jc w:val="center"/>
              <w:rPr>
                <w:bCs/>
              </w:rPr>
            </w:pPr>
            <w:r w:rsidRPr="00D5186C">
              <w:rPr>
                <w:bCs/>
              </w:rPr>
              <w:t>8.1%</w:t>
            </w:r>
          </w:p>
        </w:tc>
        <w:tc>
          <w:tcPr>
            <w:tcW w:w="836" w:type="dxa"/>
          </w:tcPr>
          <w:p w14:paraId="52476DD1" w14:textId="77777777" w:rsidR="0042351C" w:rsidRPr="00D5186C" w:rsidRDefault="0042351C" w:rsidP="00490B06">
            <w:pPr>
              <w:pStyle w:val="Default"/>
              <w:jc w:val="center"/>
              <w:rPr>
                <w:bCs/>
              </w:rPr>
            </w:pPr>
            <w:r w:rsidRPr="00D5186C">
              <w:rPr>
                <w:bCs/>
              </w:rPr>
              <w:t>73</w:t>
            </w:r>
          </w:p>
          <w:p w14:paraId="194CC25F" w14:textId="77777777" w:rsidR="0042351C" w:rsidRPr="00D5186C" w:rsidRDefault="0042351C" w:rsidP="00490B06">
            <w:pPr>
              <w:pStyle w:val="Default"/>
              <w:jc w:val="center"/>
              <w:rPr>
                <w:bCs/>
              </w:rPr>
            </w:pPr>
            <w:r w:rsidRPr="00D5186C">
              <w:rPr>
                <w:bCs/>
              </w:rPr>
              <w:t>23.7%</w:t>
            </w:r>
          </w:p>
        </w:tc>
        <w:tc>
          <w:tcPr>
            <w:tcW w:w="836" w:type="dxa"/>
          </w:tcPr>
          <w:p w14:paraId="30C96904" w14:textId="77777777" w:rsidR="0042351C" w:rsidRPr="00D5186C" w:rsidRDefault="0042351C" w:rsidP="00490B06">
            <w:pPr>
              <w:pStyle w:val="Default"/>
              <w:jc w:val="center"/>
              <w:rPr>
                <w:bCs/>
              </w:rPr>
            </w:pPr>
            <w:r w:rsidRPr="00D5186C">
              <w:rPr>
                <w:bCs/>
              </w:rPr>
              <w:t>65</w:t>
            </w:r>
          </w:p>
          <w:p w14:paraId="39CE8244" w14:textId="77777777" w:rsidR="0042351C" w:rsidRPr="00D5186C" w:rsidRDefault="0042351C" w:rsidP="00490B06">
            <w:pPr>
              <w:pStyle w:val="Default"/>
              <w:jc w:val="center"/>
              <w:rPr>
                <w:bCs/>
              </w:rPr>
            </w:pPr>
            <w:r w:rsidRPr="00D5186C">
              <w:rPr>
                <w:bCs/>
              </w:rPr>
              <w:t>21.1%</w:t>
            </w:r>
          </w:p>
        </w:tc>
        <w:tc>
          <w:tcPr>
            <w:tcW w:w="836" w:type="dxa"/>
          </w:tcPr>
          <w:p w14:paraId="42682CF1" w14:textId="77777777" w:rsidR="0042351C" w:rsidRPr="00D5186C" w:rsidRDefault="0042351C" w:rsidP="00490B06">
            <w:pPr>
              <w:pStyle w:val="Default"/>
              <w:jc w:val="center"/>
              <w:rPr>
                <w:bCs/>
              </w:rPr>
            </w:pPr>
            <w:r w:rsidRPr="00D5186C">
              <w:rPr>
                <w:bCs/>
              </w:rPr>
              <w:t>119</w:t>
            </w:r>
          </w:p>
          <w:p w14:paraId="3190E2E8" w14:textId="77777777" w:rsidR="0042351C" w:rsidRPr="00D5186C" w:rsidRDefault="0042351C" w:rsidP="00490B06">
            <w:pPr>
              <w:pStyle w:val="Default"/>
              <w:jc w:val="center"/>
              <w:rPr>
                <w:bCs/>
              </w:rPr>
            </w:pPr>
            <w:r w:rsidRPr="00D5186C">
              <w:rPr>
                <w:bCs/>
              </w:rPr>
              <w:t>38.6%</w:t>
            </w:r>
          </w:p>
        </w:tc>
        <w:tc>
          <w:tcPr>
            <w:tcW w:w="836" w:type="dxa"/>
          </w:tcPr>
          <w:p w14:paraId="1E5DB174" w14:textId="77777777" w:rsidR="0042351C" w:rsidRPr="00D5186C" w:rsidRDefault="0042351C" w:rsidP="00490B06">
            <w:pPr>
              <w:pStyle w:val="Default"/>
              <w:jc w:val="center"/>
              <w:rPr>
                <w:bCs/>
              </w:rPr>
            </w:pPr>
            <w:r w:rsidRPr="00D5186C">
              <w:rPr>
                <w:bCs/>
              </w:rPr>
              <w:t>26</w:t>
            </w:r>
          </w:p>
          <w:p w14:paraId="0B6D7A72" w14:textId="77777777" w:rsidR="0042351C" w:rsidRPr="00D5186C" w:rsidRDefault="0042351C" w:rsidP="00490B06">
            <w:pPr>
              <w:pStyle w:val="Default"/>
              <w:jc w:val="center"/>
              <w:rPr>
                <w:bCs/>
              </w:rPr>
            </w:pPr>
            <w:r w:rsidRPr="00D5186C">
              <w:rPr>
                <w:bCs/>
              </w:rPr>
              <w:t>8.4%</w:t>
            </w:r>
          </w:p>
        </w:tc>
        <w:tc>
          <w:tcPr>
            <w:tcW w:w="823" w:type="dxa"/>
          </w:tcPr>
          <w:p w14:paraId="01FF2FF3" w14:textId="77777777" w:rsidR="0042351C" w:rsidRPr="00D5186C" w:rsidRDefault="0042351C" w:rsidP="00490B06">
            <w:pPr>
              <w:pStyle w:val="Default"/>
              <w:jc w:val="center"/>
              <w:rPr>
                <w:bCs/>
              </w:rPr>
            </w:pPr>
            <w:r w:rsidRPr="00D5186C">
              <w:t>2.84</w:t>
            </w:r>
          </w:p>
        </w:tc>
        <w:tc>
          <w:tcPr>
            <w:tcW w:w="1023" w:type="dxa"/>
          </w:tcPr>
          <w:p w14:paraId="35DF2A29" w14:textId="77777777" w:rsidR="0042351C" w:rsidRPr="00D5186C" w:rsidRDefault="0042351C" w:rsidP="00490B06">
            <w:pPr>
              <w:pStyle w:val="Default"/>
              <w:jc w:val="center"/>
              <w:rPr>
                <w:bCs/>
              </w:rPr>
            </w:pPr>
            <w:r w:rsidRPr="00D5186C">
              <w:t>1.125</w:t>
            </w:r>
          </w:p>
        </w:tc>
      </w:tr>
      <w:tr w:rsidR="0042351C" w:rsidRPr="00D5186C" w14:paraId="57C234AA" w14:textId="77777777" w:rsidTr="00490B06">
        <w:trPr>
          <w:trHeight w:val="512"/>
          <w:jc w:val="center"/>
        </w:trPr>
        <w:tc>
          <w:tcPr>
            <w:tcW w:w="590" w:type="dxa"/>
          </w:tcPr>
          <w:p w14:paraId="25DB0209" w14:textId="77777777" w:rsidR="0042351C" w:rsidRPr="00D5186C" w:rsidRDefault="0042351C" w:rsidP="00490B06">
            <w:pPr>
              <w:pStyle w:val="Default"/>
              <w:jc w:val="both"/>
              <w:rPr>
                <w:bCs/>
              </w:rPr>
            </w:pPr>
            <w:r w:rsidRPr="00D5186C">
              <w:rPr>
                <w:bCs/>
              </w:rPr>
              <w:t>4</w:t>
            </w:r>
          </w:p>
        </w:tc>
        <w:tc>
          <w:tcPr>
            <w:tcW w:w="2734" w:type="dxa"/>
            <w:gridSpan w:val="2"/>
          </w:tcPr>
          <w:p w14:paraId="5DE9DDD2" w14:textId="77777777" w:rsidR="0042351C" w:rsidRPr="00D5186C" w:rsidRDefault="0042351C" w:rsidP="00490B06">
            <w:pPr>
              <w:pStyle w:val="Default"/>
            </w:pPr>
            <w:r w:rsidRPr="00D5186C">
              <w:t>Guest lecture series</w:t>
            </w:r>
          </w:p>
        </w:tc>
        <w:tc>
          <w:tcPr>
            <w:tcW w:w="836" w:type="dxa"/>
          </w:tcPr>
          <w:p w14:paraId="6FEFB739" w14:textId="77777777" w:rsidR="0042351C" w:rsidRPr="00D5186C" w:rsidRDefault="0042351C" w:rsidP="00490B06">
            <w:pPr>
              <w:pStyle w:val="Default"/>
              <w:jc w:val="center"/>
              <w:rPr>
                <w:bCs/>
              </w:rPr>
            </w:pPr>
            <w:r w:rsidRPr="00D5186C">
              <w:rPr>
                <w:bCs/>
              </w:rPr>
              <w:t>13</w:t>
            </w:r>
          </w:p>
          <w:p w14:paraId="5A550229" w14:textId="77777777" w:rsidR="0042351C" w:rsidRPr="00D5186C" w:rsidRDefault="0042351C" w:rsidP="00490B06">
            <w:pPr>
              <w:pStyle w:val="Default"/>
              <w:jc w:val="center"/>
              <w:rPr>
                <w:bCs/>
              </w:rPr>
            </w:pPr>
            <w:r w:rsidRPr="00D5186C">
              <w:rPr>
                <w:bCs/>
              </w:rPr>
              <w:t>4.2%</w:t>
            </w:r>
          </w:p>
        </w:tc>
        <w:tc>
          <w:tcPr>
            <w:tcW w:w="836" w:type="dxa"/>
          </w:tcPr>
          <w:p w14:paraId="0A40D3DC" w14:textId="77777777" w:rsidR="0042351C" w:rsidRPr="00D5186C" w:rsidRDefault="0042351C" w:rsidP="00490B06">
            <w:pPr>
              <w:pStyle w:val="Default"/>
              <w:jc w:val="center"/>
              <w:rPr>
                <w:bCs/>
              </w:rPr>
            </w:pPr>
            <w:r w:rsidRPr="00D5186C">
              <w:rPr>
                <w:bCs/>
              </w:rPr>
              <w:t>56</w:t>
            </w:r>
          </w:p>
          <w:p w14:paraId="740C6726" w14:textId="77777777" w:rsidR="0042351C" w:rsidRPr="00D5186C" w:rsidRDefault="0042351C" w:rsidP="00490B06">
            <w:pPr>
              <w:pStyle w:val="Default"/>
              <w:jc w:val="center"/>
              <w:rPr>
                <w:bCs/>
              </w:rPr>
            </w:pPr>
            <w:r w:rsidRPr="00D5186C">
              <w:rPr>
                <w:bCs/>
              </w:rPr>
              <w:t>18.2%</w:t>
            </w:r>
          </w:p>
        </w:tc>
        <w:tc>
          <w:tcPr>
            <w:tcW w:w="836" w:type="dxa"/>
          </w:tcPr>
          <w:p w14:paraId="1ADE20E8" w14:textId="77777777" w:rsidR="0042351C" w:rsidRPr="00D5186C" w:rsidRDefault="0042351C" w:rsidP="00490B06">
            <w:pPr>
              <w:pStyle w:val="Default"/>
              <w:jc w:val="center"/>
              <w:rPr>
                <w:bCs/>
              </w:rPr>
            </w:pPr>
            <w:r w:rsidRPr="00D5186C">
              <w:rPr>
                <w:bCs/>
              </w:rPr>
              <w:t>40</w:t>
            </w:r>
          </w:p>
          <w:p w14:paraId="56A120BF" w14:textId="77777777" w:rsidR="0042351C" w:rsidRPr="00D5186C" w:rsidRDefault="0042351C" w:rsidP="00490B06">
            <w:pPr>
              <w:pStyle w:val="Default"/>
              <w:jc w:val="center"/>
              <w:rPr>
                <w:bCs/>
              </w:rPr>
            </w:pPr>
            <w:r w:rsidRPr="00D5186C">
              <w:rPr>
                <w:bCs/>
              </w:rPr>
              <w:t>13%</w:t>
            </w:r>
          </w:p>
        </w:tc>
        <w:tc>
          <w:tcPr>
            <w:tcW w:w="836" w:type="dxa"/>
          </w:tcPr>
          <w:p w14:paraId="7E722FA0" w14:textId="77777777" w:rsidR="0042351C" w:rsidRPr="00D5186C" w:rsidRDefault="0042351C" w:rsidP="00490B06">
            <w:pPr>
              <w:pStyle w:val="Default"/>
              <w:jc w:val="center"/>
              <w:rPr>
                <w:bCs/>
              </w:rPr>
            </w:pPr>
            <w:r w:rsidRPr="00D5186C">
              <w:rPr>
                <w:bCs/>
              </w:rPr>
              <w:t>142</w:t>
            </w:r>
          </w:p>
          <w:p w14:paraId="7D9A1112" w14:textId="77777777" w:rsidR="0042351C" w:rsidRPr="00D5186C" w:rsidRDefault="0042351C" w:rsidP="00490B06">
            <w:pPr>
              <w:pStyle w:val="Default"/>
              <w:jc w:val="center"/>
              <w:rPr>
                <w:bCs/>
              </w:rPr>
            </w:pPr>
            <w:r w:rsidRPr="00D5186C">
              <w:rPr>
                <w:bCs/>
              </w:rPr>
              <w:t>46.1%</w:t>
            </w:r>
          </w:p>
        </w:tc>
        <w:tc>
          <w:tcPr>
            <w:tcW w:w="836" w:type="dxa"/>
          </w:tcPr>
          <w:p w14:paraId="1A8DDACC" w14:textId="77777777" w:rsidR="0042351C" w:rsidRPr="00D5186C" w:rsidRDefault="0042351C" w:rsidP="00490B06">
            <w:pPr>
              <w:pStyle w:val="Default"/>
              <w:jc w:val="center"/>
              <w:rPr>
                <w:bCs/>
              </w:rPr>
            </w:pPr>
            <w:r w:rsidRPr="00D5186C">
              <w:rPr>
                <w:bCs/>
              </w:rPr>
              <w:t>57</w:t>
            </w:r>
          </w:p>
          <w:p w14:paraId="4F0F964E" w14:textId="77777777" w:rsidR="0042351C" w:rsidRPr="00D5186C" w:rsidRDefault="0042351C" w:rsidP="00490B06">
            <w:pPr>
              <w:pStyle w:val="Default"/>
              <w:jc w:val="center"/>
              <w:rPr>
                <w:bCs/>
              </w:rPr>
            </w:pPr>
            <w:r w:rsidRPr="00D5186C">
              <w:rPr>
                <w:bCs/>
              </w:rPr>
              <w:t>18.5%</w:t>
            </w:r>
          </w:p>
        </w:tc>
        <w:tc>
          <w:tcPr>
            <w:tcW w:w="823" w:type="dxa"/>
          </w:tcPr>
          <w:p w14:paraId="24061224" w14:textId="77777777" w:rsidR="0042351C" w:rsidRPr="00D5186C" w:rsidRDefault="0042351C" w:rsidP="00490B06">
            <w:pPr>
              <w:pStyle w:val="Default"/>
              <w:jc w:val="center"/>
              <w:rPr>
                <w:bCs/>
              </w:rPr>
            </w:pPr>
            <w:r w:rsidRPr="00D5186C">
              <w:t>2.44</w:t>
            </w:r>
          </w:p>
        </w:tc>
        <w:tc>
          <w:tcPr>
            <w:tcW w:w="1023" w:type="dxa"/>
          </w:tcPr>
          <w:p w14:paraId="17F2C6D2" w14:textId="77777777" w:rsidR="0042351C" w:rsidRPr="00D5186C" w:rsidRDefault="0042351C" w:rsidP="00490B06">
            <w:pPr>
              <w:pStyle w:val="Default"/>
              <w:jc w:val="center"/>
              <w:rPr>
                <w:bCs/>
              </w:rPr>
            </w:pPr>
            <w:r w:rsidRPr="00D5186C">
              <w:t>1.112</w:t>
            </w:r>
          </w:p>
        </w:tc>
      </w:tr>
      <w:tr w:rsidR="0042351C" w:rsidRPr="00D5186C" w14:paraId="2347ABD3" w14:textId="77777777" w:rsidTr="00490B06">
        <w:trPr>
          <w:trHeight w:val="548"/>
          <w:jc w:val="center"/>
        </w:trPr>
        <w:tc>
          <w:tcPr>
            <w:tcW w:w="590" w:type="dxa"/>
          </w:tcPr>
          <w:p w14:paraId="506B3772" w14:textId="77777777" w:rsidR="0042351C" w:rsidRPr="00D5186C" w:rsidRDefault="0042351C" w:rsidP="00490B06">
            <w:pPr>
              <w:pStyle w:val="Default"/>
              <w:jc w:val="both"/>
              <w:rPr>
                <w:bCs/>
              </w:rPr>
            </w:pPr>
            <w:r w:rsidRPr="00D5186C">
              <w:rPr>
                <w:bCs/>
              </w:rPr>
              <w:t>5</w:t>
            </w:r>
          </w:p>
        </w:tc>
        <w:tc>
          <w:tcPr>
            <w:tcW w:w="2734" w:type="dxa"/>
            <w:gridSpan w:val="2"/>
          </w:tcPr>
          <w:p w14:paraId="3C3AFA83" w14:textId="77777777" w:rsidR="0042351C" w:rsidRPr="00D5186C" w:rsidRDefault="0042351C" w:rsidP="00490B06">
            <w:pPr>
              <w:pStyle w:val="Default"/>
            </w:pPr>
            <w:r w:rsidRPr="00D5186C">
              <w:t>Faculty lecture</w:t>
            </w:r>
          </w:p>
        </w:tc>
        <w:tc>
          <w:tcPr>
            <w:tcW w:w="836" w:type="dxa"/>
          </w:tcPr>
          <w:p w14:paraId="3DA95539" w14:textId="77777777" w:rsidR="0042351C" w:rsidRPr="00D5186C" w:rsidRDefault="0042351C" w:rsidP="00490B06">
            <w:pPr>
              <w:pStyle w:val="Default"/>
              <w:jc w:val="center"/>
              <w:rPr>
                <w:bCs/>
              </w:rPr>
            </w:pPr>
            <w:r w:rsidRPr="00D5186C">
              <w:rPr>
                <w:bCs/>
              </w:rPr>
              <w:t>51</w:t>
            </w:r>
          </w:p>
          <w:p w14:paraId="2437392F" w14:textId="77777777" w:rsidR="0042351C" w:rsidRPr="00D5186C" w:rsidRDefault="0042351C" w:rsidP="00490B06">
            <w:pPr>
              <w:pStyle w:val="Default"/>
              <w:jc w:val="center"/>
              <w:rPr>
                <w:bCs/>
              </w:rPr>
            </w:pPr>
            <w:r w:rsidRPr="00D5186C">
              <w:rPr>
                <w:bCs/>
              </w:rPr>
              <w:t>16.6%</w:t>
            </w:r>
          </w:p>
        </w:tc>
        <w:tc>
          <w:tcPr>
            <w:tcW w:w="836" w:type="dxa"/>
          </w:tcPr>
          <w:p w14:paraId="759992DE" w14:textId="77777777" w:rsidR="0042351C" w:rsidRPr="00D5186C" w:rsidRDefault="0042351C" w:rsidP="00490B06">
            <w:pPr>
              <w:pStyle w:val="Default"/>
              <w:jc w:val="center"/>
              <w:rPr>
                <w:bCs/>
              </w:rPr>
            </w:pPr>
            <w:r w:rsidRPr="00D5186C">
              <w:rPr>
                <w:bCs/>
              </w:rPr>
              <w:t>59</w:t>
            </w:r>
          </w:p>
          <w:p w14:paraId="1FA443D7" w14:textId="77777777" w:rsidR="0042351C" w:rsidRPr="00D5186C" w:rsidRDefault="0042351C" w:rsidP="00490B06">
            <w:pPr>
              <w:pStyle w:val="Default"/>
              <w:jc w:val="center"/>
              <w:rPr>
                <w:bCs/>
              </w:rPr>
            </w:pPr>
            <w:r w:rsidRPr="00D5186C">
              <w:rPr>
                <w:bCs/>
              </w:rPr>
              <w:t>19.2%</w:t>
            </w:r>
          </w:p>
        </w:tc>
        <w:tc>
          <w:tcPr>
            <w:tcW w:w="836" w:type="dxa"/>
          </w:tcPr>
          <w:p w14:paraId="7BCB45E0" w14:textId="77777777" w:rsidR="0042351C" w:rsidRPr="00D5186C" w:rsidRDefault="0042351C" w:rsidP="00490B06">
            <w:pPr>
              <w:pStyle w:val="Default"/>
              <w:jc w:val="center"/>
              <w:rPr>
                <w:bCs/>
              </w:rPr>
            </w:pPr>
            <w:r w:rsidRPr="00D5186C">
              <w:rPr>
                <w:bCs/>
              </w:rPr>
              <w:t>40</w:t>
            </w:r>
          </w:p>
          <w:p w14:paraId="40449A1C" w14:textId="77777777" w:rsidR="0042351C" w:rsidRPr="00D5186C" w:rsidRDefault="0042351C" w:rsidP="00490B06">
            <w:pPr>
              <w:pStyle w:val="Default"/>
              <w:jc w:val="center"/>
              <w:rPr>
                <w:bCs/>
              </w:rPr>
            </w:pPr>
            <w:r w:rsidRPr="00D5186C">
              <w:rPr>
                <w:bCs/>
              </w:rPr>
              <w:t>13%</w:t>
            </w:r>
          </w:p>
        </w:tc>
        <w:tc>
          <w:tcPr>
            <w:tcW w:w="836" w:type="dxa"/>
          </w:tcPr>
          <w:p w14:paraId="22D90834" w14:textId="77777777" w:rsidR="0042351C" w:rsidRPr="00D5186C" w:rsidRDefault="0042351C" w:rsidP="00490B06">
            <w:pPr>
              <w:pStyle w:val="Default"/>
              <w:jc w:val="center"/>
              <w:rPr>
                <w:bCs/>
              </w:rPr>
            </w:pPr>
            <w:r w:rsidRPr="00D5186C">
              <w:rPr>
                <w:bCs/>
              </w:rPr>
              <w:t>124</w:t>
            </w:r>
          </w:p>
          <w:p w14:paraId="7B1C792C" w14:textId="77777777" w:rsidR="0042351C" w:rsidRPr="00D5186C" w:rsidRDefault="0042351C" w:rsidP="00490B06">
            <w:pPr>
              <w:pStyle w:val="Default"/>
              <w:jc w:val="center"/>
              <w:rPr>
                <w:bCs/>
              </w:rPr>
            </w:pPr>
            <w:r w:rsidRPr="00D5186C">
              <w:rPr>
                <w:bCs/>
              </w:rPr>
              <w:t>40.3%</w:t>
            </w:r>
          </w:p>
        </w:tc>
        <w:tc>
          <w:tcPr>
            <w:tcW w:w="836" w:type="dxa"/>
          </w:tcPr>
          <w:p w14:paraId="0E61755D" w14:textId="77777777" w:rsidR="0042351C" w:rsidRPr="00D5186C" w:rsidRDefault="0042351C" w:rsidP="00490B06">
            <w:pPr>
              <w:pStyle w:val="Default"/>
              <w:jc w:val="center"/>
              <w:rPr>
                <w:bCs/>
              </w:rPr>
            </w:pPr>
            <w:r w:rsidRPr="00D5186C">
              <w:rPr>
                <w:bCs/>
              </w:rPr>
              <w:t>34</w:t>
            </w:r>
          </w:p>
          <w:p w14:paraId="4BE0254F" w14:textId="77777777" w:rsidR="0042351C" w:rsidRPr="00D5186C" w:rsidRDefault="0042351C" w:rsidP="00490B06">
            <w:pPr>
              <w:pStyle w:val="Default"/>
              <w:jc w:val="center"/>
              <w:rPr>
                <w:bCs/>
              </w:rPr>
            </w:pPr>
            <w:r w:rsidRPr="00D5186C">
              <w:rPr>
                <w:bCs/>
              </w:rPr>
              <w:t>11%</w:t>
            </w:r>
          </w:p>
        </w:tc>
        <w:tc>
          <w:tcPr>
            <w:tcW w:w="823" w:type="dxa"/>
          </w:tcPr>
          <w:p w14:paraId="71042E33" w14:textId="77777777" w:rsidR="0042351C" w:rsidRPr="00D5186C" w:rsidRDefault="0042351C" w:rsidP="00490B06">
            <w:pPr>
              <w:pStyle w:val="Default"/>
              <w:jc w:val="center"/>
              <w:rPr>
                <w:bCs/>
              </w:rPr>
            </w:pPr>
            <w:r w:rsidRPr="00D5186C">
              <w:t>2.90</w:t>
            </w:r>
          </w:p>
        </w:tc>
        <w:tc>
          <w:tcPr>
            <w:tcW w:w="1023" w:type="dxa"/>
          </w:tcPr>
          <w:p w14:paraId="486D46F3" w14:textId="77777777" w:rsidR="0042351C" w:rsidRPr="00D5186C" w:rsidRDefault="0042351C" w:rsidP="00490B06">
            <w:pPr>
              <w:pStyle w:val="Default"/>
              <w:jc w:val="center"/>
              <w:rPr>
                <w:bCs/>
              </w:rPr>
            </w:pPr>
            <w:r w:rsidRPr="00D5186C">
              <w:t>1.301</w:t>
            </w:r>
          </w:p>
        </w:tc>
      </w:tr>
      <w:tr w:rsidR="0042351C" w:rsidRPr="00D5186C" w14:paraId="19EE808E" w14:textId="77777777" w:rsidTr="00490B06">
        <w:trPr>
          <w:trHeight w:val="422"/>
          <w:jc w:val="center"/>
        </w:trPr>
        <w:tc>
          <w:tcPr>
            <w:tcW w:w="590" w:type="dxa"/>
          </w:tcPr>
          <w:p w14:paraId="0F978570" w14:textId="77777777" w:rsidR="0042351C" w:rsidRPr="00D5186C" w:rsidRDefault="0042351C" w:rsidP="00490B06">
            <w:pPr>
              <w:pStyle w:val="Default"/>
              <w:jc w:val="both"/>
              <w:rPr>
                <w:bCs/>
              </w:rPr>
            </w:pPr>
            <w:r w:rsidRPr="00D5186C">
              <w:rPr>
                <w:bCs/>
              </w:rPr>
              <w:t>6</w:t>
            </w:r>
          </w:p>
        </w:tc>
        <w:tc>
          <w:tcPr>
            <w:tcW w:w="2734" w:type="dxa"/>
            <w:gridSpan w:val="2"/>
          </w:tcPr>
          <w:p w14:paraId="42E6CD9D" w14:textId="77777777" w:rsidR="0042351C" w:rsidRPr="00D5186C" w:rsidRDefault="0042351C" w:rsidP="00490B06">
            <w:pPr>
              <w:pStyle w:val="Default"/>
            </w:pPr>
            <w:r w:rsidRPr="00D5186C">
              <w:t xml:space="preserve">Conference proceedings </w:t>
            </w:r>
          </w:p>
        </w:tc>
        <w:tc>
          <w:tcPr>
            <w:tcW w:w="836" w:type="dxa"/>
          </w:tcPr>
          <w:p w14:paraId="2B6AD528" w14:textId="77777777" w:rsidR="0042351C" w:rsidRPr="00D5186C" w:rsidRDefault="0042351C" w:rsidP="00490B06">
            <w:pPr>
              <w:pStyle w:val="Default"/>
              <w:jc w:val="center"/>
              <w:rPr>
                <w:bCs/>
              </w:rPr>
            </w:pPr>
            <w:r w:rsidRPr="00D5186C">
              <w:rPr>
                <w:bCs/>
              </w:rPr>
              <w:t>21</w:t>
            </w:r>
          </w:p>
          <w:p w14:paraId="3C802032" w14:textId="77777777" w:rsidR="0042351C" w:rsidRPr="00D5186C" w:rsidRDefault="0042351C" w:rsidP="00490B06">
            <w:pPr>
              <w:pStyle w:val="Default"/>
              <w:jc w:val="center"/>
              <w:rPr>
                <w:bCs/>
              </w:rPr>
            </w:pPr>
            <w:r w:rsidRPr="00D5186C">
              <w:rPr>
                <w:bCs/>
              </w:rPr>
              <w:t>6.8%</w:t>
            </w:r>
          </w:p>
        </w:tc>
        <w:tc>
          <w:tcPr>
            <w:tcW w:w="836" w:type="dxa"/>
          </w:tcPr>
          <w:p w14:paraId="1A5FEEA4" w14:textId="77777777" w:rsidR="0042351C" w:rsidRPr="00D5186C" w:rsidRDefault="0042351C" w:rsidP="00490B06">
            <w:pPr>
              <w:pStyle w:val="Default"/>
              <w:jc w:val="center"/>
              <w:rPr>
                <w:bCs/>
              </w:rPr>
            </w:pPr>
            <w:r w:rsidRPr="00D5186C">
              <w:rPr>
                <w:bCs/>
              </w:rPr>
              <w:t>46</w:t>
            </w:r>
          </w:p>
          <w:p w14:paraId="6D52C033" w14:textId="77777777" w:rsidR="0042351C" w:rsidRPr="00D5186C" w:rsidRDefault="0042351C" w:rsidP="00490B06">
            <w:pPr>
              <w:pStyle w:val="Default"/>
              <w:jc w:val="center"/>
              <w:rPr>
                <w:bCs/>
              </w:rPr>
            </w:pPr>
            <w:r w:rsidRPr="00D5186C">
              <w:rPr>
                <w:bCs/>
              </w:rPr>
              <w:t>14.9%</w:t>
            </w:r>
          </w:p>
        </w:tc>
        <w:tc>
          <w:tcPr>
            <w:tcW w:w="836" w:type="dxa"/>
          </w:tcPr>
          <w:p w14:paraId="1AA44E54" w14:textId="77777777" w:rsidR="0042351C" w:rsidRPr="00D5186C" w:rsidRDefault="0042351C" w:rsidP="00490B06">
            <w:pPr>
              <w:pStyle w:val="Default"/>
              <w:jc w:val="center"/>
              <w:rPr>
                <w:bCs/>
              </w:rPr>
            </w:pPr>
            <w:r w:rsidRPr="00D5186C">
              <w:rPr>
                <w:bCs/>
              </w:rPr>
              <w:t>74</w:t>
            </w:r>
          </w:p>
          <w:p w14:paraId="2C5DB247" w14:textId="77777777" w:rsidR="0042351C" w:rsidRPr="00D5186C" w:rsidRDefault="0042351C" w:rsidP="00490B06">
            <w:pPr>
              <w:pStyle w:val="Default"/>
              <w:jc w:val="center"/>
              <w:rPr>
                <w:bCs/>
              </w:rPr>
            </w:pPr>
            <w:r w:rsidRPr="00D5186C">
              <w:rPr>
                <w:bCs/>
              </w:rPr>
              <w:t>24%</w:t>
            </w:r>
          </w:p>
        </w:tc>
        <w:tc>
          <w:tcPr>
            <w:tcW w:w="836" w:type="dxa"/>
          </w:tcPr>
          <w:p w14:paraId="218D0564" w14:textId="77777777" w:rsidR="0042351C" w:rsidRPr="00D5186C" w:rsidRDefault="0042351C" w:rsidP="00490B06">
            <w:pPr>
              <w:pStyle w:val="Default"/>
              <w:jc w:val="center"/>
              <w:rPr>
                <w:bCs/>
              </w:rPr>
            </w:pPr>
            <w:r w:rsidRPr="00D5186C">
              <w:rPr>
                <w:bCs/>
              </w:rPr>
              <w:t>139</w:t>
            </w:r>
          </w:p>
          <w:p w14:paraId="3A149EA0" w14:textId="77777777" w:rsidR="0042351C" w:rsidRPr="00D5186C" w:rsidRDefault="0042351C" w:rsidP="00490B06">
            <w:pPr>
              <w:pStyle w:val="Default"/>
              <w:jc w:val="center"/>
              <w:rPr>
                <w:bCs/>
              </w:rPr>
            </w:pPr>
            <w:r w:rsidRPr="00D5186C">
              <w:rPr>
                <w:bCs/>
              </w:rPr>
              <w:t>45.1%</w:t>
            </w:r>
          </w:p>
        </w:tc>
        <w:tc>
          <w:tcPr>
            <w:tcW w:w="836" w:type="dxa"/>
          </w:tcPr>
          <w:p w14:paraId="44163D09" w14:textId="77777777" w:rsidR="0042351C" w:rsidRPr="00D5186C" w:rsidRDefault="0042351C" w:rsidP="00490B06">
            <w:pPr>
              <w:pStyle w:val="Default"/>
              <w:jc w:val="center"/>
              <w:rPr>
                <w:bCs/>
              </w:rPr>
            </w:pPr>
            <w:r w:rsidRPr="00D5186C">
              <w:rPr>
                <w:bCs/>
              </w:rPr>
              <w:t>28</w:t>
            </w:r>
          </w:p>
          <w:p w14:paraId="2430651A" w14:textId="77777777" w:rsidR="0042351C" w:rsidRPr="00D5186C" w:rsidRDefault="0042351C" w:rsidP="00490B06">
            <w:pPr>
              <w:pStyle w:val="Default"/>
              <w:jc w:val="center"/>
              <w:rPr>
                <w:bCs/>
              </w:rPr>
            </w:pPr>
            <w:r w:rsidRPr="00D5186C">
              <w:rPr>
                <w:bCs/>
              </w:rPr>
              <w:t>9.1%</w:t>
            </w:r>
          </w:p>
        </w:tc>
        <w:tc>
          <w:tcPr>
            <w:tcW w:w="823" w:type="dxa"/>
          </w:tcPr>
          <w:p w14:paraId="6FA36052" w14:textId="77777777" w:rsidR="0042351C" w:rsidRPr="00D5186C" w:rsidRDefault="0042351C" w:rsidP="00490B06">
            <w:pPr>
              <w:pStyle w:val="Default"/>
              <w:jc w:val="center"/>
              <w:rPr>
                <w:bCs/>
              </w:rPr>
            </w:pPr>
            <w:r w:rsidRPr="00D5186C">
              <w:t>2.65</w:t>
            </w:r>
          </w:p>
        </w:tc>
        <w:tc>
          <w:tcPr>
            <w:tcW w:w="1023" w:type="dxa"/>
          </w:tcPr>
          <w:p w14:paraId="69B32DBC" w14:textId="77777777" w:rsidR="0042351C" w:rsidRPr="00D5186C" w:rsidRDefault="0042351C" w:rsidP="00490B06">
            <w:pPr>
              <w:pStyle w:val="Default"/>
              <w:jc w:val="center"/>
              <w:rPr>
                <w:bCs/>
              </w:rPr>
            </w:pPr>
            <w:r w:rsidRPr="00D5186C">
              <w:t>1.058</w:t>
            </w:r>
          </w:p>
        </w:tc>
      </w:tr>
      <w:tr w:rsidR="0042351C" w:rsidRPr="00D5186C" w14:paraId="255501AE" w14:textId="77777777" w:rsidTr="00490B06">
        <w:trPr>
          <w:trHeight w:val="422"/>
          <w:jc w:val="center"/>
        </w:trPr>
        <w:tc>
          <w:tcPr>
            <w:tcW w:w="590" w:type="dxa"/>
          </w:tcPr>
          <w:p w14:paraId="6DC699B4" w14:textId="77777777" w:rsidR="0042351C" w:rsidRPr="00D5186C" w:rsidRDefault="0042351C" w:rsidP="00490B06">
            <w:pPr>
              <w:pStyle w:val="Default"/>
              <w:jc w:val="both"/>
              <w:rPr>
                <w:bCs/>
              </w:rPr>
            </w:pPr>
            <w:r w:rsidRPr="00D5186C">
              <w:rPr>
                <w:bCs/>
              </w:rPr>
              <w:t>7</w:t>
            </w:r>
          </w:p>
        </w:tc>
        <w:tc>
          <w:tcPr>
            <w:tcW w:w="2734" w:type="dxa"/>
            <w:gridSpan w:val="2"/>
          </w:tcPr>
          <w:p w14:paraId="77039196" w14:textId="77777777" w:rsidR="0042351C" w:rsidRPr="00D5186C" w:rsidRDefault="0042351C" w:rsidP="00490B06">
            <w:pPr>
              <w:pStyle w:val="Default"/>
            </w:pPr>
            <w:r w:rsidRPr="00D5186C">
              <w:t xml:space="preserve">Theses and Dissertations </w:t>
            </w:r>
          </w:p>
        </w:tc>
        <w:tc>
          <w:tcPr>
            <w:tcW w:w="836" w:type="dxa"/>
          </w:tcPr>
          <w:p w14:paraId="5EF529CA" w14:textId="77777777" w:rsidR="0042351C" w:rsidRPr="00D5186C" w:rsidRDefault="0042351C" w:rsidP="00490B06">
            <w:pPr>
              <w:pStyle w:val="Default"/>
              <w:jc w:val="center"/>
              <w:rPr>
                <w:bCs/>
              </w:rPr>
            </w:pPr>
            <w:r w:rsidRPr="00D5186C">
              <w:rPr>
                <w:bCs/>
              </w:rPr>
              <w:t>52</w:t>
            </w:r>
          </w:p>
          <w:p w14:paraId="7E5125C9" w14:textId="77777777" w:rsidR="0042351C" w:rsidRPr="00D5186C" w:rsidRDefault="0042351C" w:rsidP="00490B06">
            <w:pPr>
              <w:pStyle w:val="Default"/>
              <w:jc w:val="center"/>
              <w:rPr>
                <w:bCs/>
              </w:rPr>
            </w:pPr>
            <w:r w:rsidRPr="00D5186C">
              <w:rPr>
                <w:bCs/>
              </w:rPr>
              <w:t>16.9%</w:t>
            </w:r>
          </w:p>
        </w:tc>
        <w:tc>
          <w:tcPr>
            <w:tcW w:w="836" w:type="dxa"/>
          </w:tcPr>
          <w:p w14:paraId="0A239672" w14:textId="77777777" w:rsidR="0042351C" w:rsidRPr="00D5186C" w:rsidRDefault="0042351C" w:rsidP="00490B06">
            <w:pPr>
              <w:pStyle w:val="Default"/>
              <w:jc w:val="center"/>
              <w:rPr>
                <w:bCs/>
              </w:rPr>
            </w:pPr>
            <w:r w:rsidRPr="00D5186C">
              <w:rPr>
                <w:bCs/>
              </w:rPr>
              <w:t>173</w:t>
            </w:r>
          </w:p>
          <w:p w14:paraId="124F41CC" w14:textId="77777777" w:rsidR="0042351C" w:rsidRPr="00D5186C" w:rsidRDefault="0042351C" w:rsidP="00490B06">
            <w:pPr>
              <w:pStyle w:val="Default"/>
              <w:jc w:val="center"/>
              <w:rPr>
                <w:bCs/>
              </w:rPr>
            </w:pPr>
            <w:r w:rsidRPr="00D5186C">
              <w:rPr>
                <w:bCs/>
              </w:rPr>
              <w:t>56.2%</w:t>
            </w:r>
          </w:p>
        </w:tc>
        <w:tc>
          <w:tcPr>
            <w:tcW w:w="836" w:type="dxa"/>
          </w:tcPr>
          <w:p w14:paraId="059BF34C" w14:textId="77777777" w:rsidR="0042351C" w:rsidRPr="00D5186C" w:rsidRDefault="0042351C" w:rsidP="00490B06">
            <w:pPr>
              <w:pStyle w:val="Default"/>
              <w:jc w:val="center"/>
              <w:rPr>
                <w:bCs/>
              </w:rPr>
            </w:pPr>
            <w:r w:rsidRPr="00D5186C">
              <w:rPr>
                <w:bCs/>
              </w:rPr>
              <w:t>29</w:t>
            </w:r>
          </w:p>
          <w:p w14:paraId="4AD16953" w14:textId="77777777" w:rsidR="0042351C" w:rsidRPr="00D5186C" w:rsidRDefault="0042351C" w:rsidP="00490B06">
            <w:pPr>
              <w:pStyle w:val="Default"/>
              <w:jc w:val="center"/>
              <w:rPr>
                <w:bCs/>
              </w:rPr>
            </w:pPr>
            <w:r w:rsidRPr="00D5186C">
              <w:rPr>
                <w:bCs/>
              </w:rPr>
              <w:t>16.9%</w:t>
            </w:r>
          </w:p>
        </w:tc>
        <w:tc>
          <w:tcPr>
            <w:tcW w:w="836" w:type="dxa"/>
          </w:tcPr>
          <w:p w14:paraId="5EC27043" w14:textId="77777777" w:rsidR="0042351C" w:rsidRPr="00D5186C" w:rsidRDefault="0042351C" w:rsidP="00490B06">
            <w:pPr>
              <w:pStyle w:val="Default"/>
              <w:jc w:val="center"/>
              <w:rPr>
                <w:bCs/>
              </w:rPr>
            </w:pPr>
            <w:r w:rsidRPr="00D5186C">
              <w:rPr>
                <w:bCs/>
              </w:rPr>
              <w:t>52</w:t>
            </w:r>
          </w:p>
          <w:p w14:paraId="6459B5BF" w14:textId="77777777" w:rsidR="0042351C" w:rsidRPr="00D5186C" w:rsidRDefault="0042351C" w:rsidP="00490B06">
            <w:pPr>
              <w:pStyle w:val="Default"/>
              <w:jc w:val="center"/>
              <w:rPr>
                <w:bCs/>
              </w:rPr>
            </w:pPr>
            <w:r w:rsidRPr="00D5186C">
              <w:rPr>
                <w:bCs/>
              </w:rPr>
              <w:t>16.9%</w:t>
            </w:r>
          </w:p>
        </w:tc>
        <w:tc>
          <w:tcPr>
            <w:tcW w:w="836" w:type="dxa"/>
          </w:tcPr>
          <w:p w14:paraId="609E4071" w14:textId="77777777" w:rsidR="0042351C" w:rsidRPr="00D5186C" w:rsidRDefault="0042351C" w:rsidP="00490B06">
            <w:pPr>
              <w:pStyle w:val="Default"/>
              <w:jc w:val="center"/>
              <w:rPr>
                <w:bCs/>
              </w:rPr>
            </w:pPr>
            <w:r w:rsidRPr="00D5186C">
              <w:rPr>
                <w:bCs/>
              </w:rPr>
              <w:t>2</w:t>
            </w:r>
          </w:p>
          <w:p w14:paraId="321B2A02" w14:textId="77777777" w:rsidR="0042351C" w:rsidRPr="00D5186C" w:rsidRDefault="0042351C" w:rsidP="00490B06">
            <w:pPr>
              <w:pStyle w:val="Default"/>
              <w:jc w:val="center"/>
              <w:rPr>
                <w:bCs/>
              </w:rPr>
            </w:pPr>
            <w:r w:rsidRPr="00D5186C">
              <w:rPr>
                <w:bCs/>
              </w:rPr>
              <w:t>0.6%</w:t>
            </w:r>
          </w:p>
        </w:tc>
        <w:tc>
          <w:tcPr>
            <w:tcW w:w="823" w:type="dxa"/>
          </w:tcPr>
          <w:p w14:paraId="57276B56" w14:textId="77777777" w:rsidR="0042351C" w:rsidRPr="00D5186C" w:rsidRDefault="0042351C" w:rsidP="00490B06">
            <w:pPr>
              <w:pStyle w:val="Default"/>
              <w:jc w:val="center"/>
              <w:rPr>
                <w:bCs/>
              </w:rPr>
            </w:pPr>
            <w:r w:rsidRPr="00D5186C">
              <w:t>3.72</w:t>
            </w:r>
          </w:p>
        </w:tc>
        <w:tc>
          <w:tcPr>
            <w:tcW w:w="1023" w:type="dxa"/>
          </w:tcPr>
          <w:p w14:paraId="1E4DAF91" w14:textId="77777777" w:rsidR="0042351C" w:rsidRPr="00D5186C" w:rsidRDefault="0042351C" w:rsidP="00490B06">
            <w:pPr>
              <w:pStyle w:val="Default"/>
              <w:jc w:val="center"/>
              <w:rPr>
                <w:bCs/>
              </w:rPr>
            </w:pPr>
            <w:r w:rsidRPr="00D5186C">
              <w:t>.959</w:t>
            </w:r>
          </w:p>
        </w:tc>
      </w:tr>
      <w:tr w:rsidR="0042351C" w:rsidRPr="00D5186C" w14:paraId="43688A81" w14:textId="77777777" w:rsidTr="00490B06">
        <w:trPr>
          <w:trHeight w:val="422"/>
          <w:jc w:val="center"/>
        </w:trPr>
        <w:tc>
          <w:tcPr>
            <w:tcW w:w="590" w:type="dxa"/>
          </w:tcPr>
          <w:p w14:paraId="492E25EF" w14:textId="77777777" w:rsidR="0042351C" w:rsidRPr="00D5186C" w:rsidRDefault="0042351C" w:rsidP="00490B06">
            <w:pPr>
              <w:pStyle w:val="Default"/>
              <w:jc w:val="both"/>
              <w:rPr>
                <w:bCs/>
              </w:rPr>
            </w:pPr>
            <w:r w:rsidRPr="00D5186C">
              <w:rPr>
                <w:bCs/>
              </w:rPr>
              <w:t>8</w:t>
            </w:r>
          </w:p>
        </w:tc>
        <w:tc>
          <w:tcPr>
            <w:tcW w:w="2734" w:type="dxa"/>
            <w:gridSpan w:val="2"/>
          </w:tcPr>
          <w:p w14:paraId="0A7224BC" w14:textId="77777777" w:rsidR="0042351C" w:rsidRPr="00D5186C" w:rsidRDefault="0042351C" w:rsidP="00490B06">
            <w:pPr>
              <w:pStyle w:val="Default"/>
            </w:pPr>
            <w:r w:rsidRPr="00D5186C">
              <w:t xml:space="preserve">Book of Abstracts </w:t>
            </w:r>
          </w:p>
        </w:tc>
        <w:tc>
          <w:tcPr>
            <w:tcW w:w="836" w:type="dxa"/>
          </w:tcPr>
          <w:p w14:paraId="57F7EAC8" w14:textId="77777777" w:rsidR="0042351C" w:rsidRPr="00D5186C" w:rsidRDefault="0042351C" w:rsidP="00490B06">
            <w:pPr>
              <w:pStyle w:val="Default"/>
              <w:jc w:val="center"/>
              <w:rPr>
                <w:bCs/>
              </w:rPr>
            </w:pPr>
            <w:r w:rsidRPr="00D5186C">
              <w:rPr>
                <w:bCs/>
              </w:rPr>
              <w:t>43</w:t>
            </w:r>
          </w:p>
          <w:p w14:paraId="5CF6D41F" w14:textId="77777777" w:rsidR="0042351C" w:rsidRPr="00D5186C" w:rsidRDefault="0042351C" w:rsidP="00490B06">
            <w:pPr>
              <w:pStyle w:val="Default"/>
              <w:jc w:val="center"/>
              <w:rPr>
                <w:bCs/>
              </w:rPr>
            </w:pPr>
            <w:r w:rsidRPr="00D5186C">
              <w:rPr>
                <w:bCs/>
              </w:rPr>
              <w:t>14%</w:t>
            </w:r>
          </w:p>
        </w:tc>
        <w:tc>
          <w:tcPr>
            <w:tcW w:w="836" w:type="dxa"/>
          </w:tcPr>
          <w:p w14:paraId="04347E76" w14:textId="77777777" w:rsidR="0042351C" w:rsidRPr="00D5186C" w:rsidRDefault="0042351C" w:rsidP="00490B06">
            <w:pPr>
              <w:pStyle w:val="Default"/>
              <w:jc w:val="center"/>
              <w:rPr>
                <w:bCs/>
              </w:rPr>
            </w:pPr>
            <w:r w:rsidRPr="00D5186C">
              <w:rPr>
                <w:bCs/>
              </w:rPr>
              <w:t>128</w:t>
            </w:r>
          </w:p>
          <w:p w14:paraId="6CE41622" w14:textId="77777777" w:rsidR="0042351C" w:rsidRPr="00D5186C" w:rsidRDefault="0042351C" w:rsidP="00490B06">
            <w:pPr>
              <w:pStyle w:val="Default"/>
              <w:jc w:val="center"/>
              <w:rPr>
                <w:bCs/>
              </w:rPr>
            </w:pPr>
            <w:r w:rsidRPr="00D5186C">
              <w:rPr>
                <w:bCs/>
              </w:rPr>
              <w:t>41.6%</w:t>
            </w:r>
          </w:p>
        </w:tc>
        <w:tc>
          <w:tcPr>
            <w:tcW w:w="836" w:type="dxa"/>
          </w:tcPr>
          <w:p w14:paraId="05320912" w14:textId="77777777" w:rsidR="0042351C" w:rsidRPr="00D5186C" w:rsidRDefault="0042351C" w:rsidP="00490B06">
            <w:pPr>
              <w:pStyle w:val="Default"/>
              <w:jc w:val="center"/>
              <w:rPr>
                <w:bCs/>
              </w:rPr>
            </w:pPr>
            <w:r w:rsidRPr="00D5186C">
              <w:rPr>
                <w:bCs/>
              </w:rPr>
              <w:t>60</w:t>
            </w:r>
          </w:p>
          <w:p w14:paraId="6B92AE9C" w14:textId="77777777" w:rsidR="0042351C" w:rsidRPr="00D5186C" w:rsidRDefault="0042351C" w:rsidP="00490B06">
            <w:pPr>
              <w:pStyle w:val="Default"/>
              <w:jc w:val="center"/>
              <w:rPr>
                <w:bCs/>
              </w:rPr>
            </w:pPr>
            <w:r w:rsidRPr="00D5186C">
              <w:rPr>
                <w:bCs/>
              </w:rPr>
              <w:t>19.5%</w:t>
            </w:r>
          </w:p>
        </w:tc>
        <w:tc>
          <w:tcPr>
            <w:tcW w:w="836" w:type="dxa"/>
          </w:tcPr>
          <w:p w14:paraId="754183EA" w14:textId="77777777" w:rsidR="0042351C" w:rsidRPr="00D5186C" w:rsidRDefault="0042351C" w:rsidP="00490B06">
            <w:pPr>
              <w:pStyle w:val="Default"/>
              <w:jc w:val="center"/>
              <w:rPr>
                <w:bCs/>
              </w:rPr>
            </w:pPr>
            <w:r w:rsidRPr="00D5186C">
              <w:rPr>
                <w:bCs/>
              </w:rPr>
              <w:t>71</w:t>
            </w:r>
          </w:p>
          <w:p w14:paraId="6D6EA1EA" w14:textId="77777777" w:rsidR="0042351C" w:rsidRPr="00D5186C" w:rsidRDefault="0042351C" w:rsidP="00490B06">
            <w:pPr>
              <w:pStyle w:val="Default"/>
              <w:jc w:val="center"/>
              <w:rPr>
                <w:bCs/>
              </w:rPr>
            </w:pPr>
            <w:r w:rsidRPr="00D5186C">
              <w:rPr>
                <w:bCs/>
              </w:rPr>
              <w:t>23.1%</w:t>
            </w:r>
          </w:p>
        </w:tc>
        <w:tc>
          <w:tcPr>
            <w:tcW w:w="836" w:type="dxa"/>
          </w:tcPr>
          <w:p w14:paraId="48467C3A" w14:textId="77777777" w:rsidR="0042351C" w:rsidRPr="00D5186C" w:rsidRDefault="0042351C" w:rsidP="00490B06">
            <w:pPr>
              <w:pStyle w:val="Default"/>
              <w:jc w:val="center"/>
              <w:rPr>
                <w:bCs/>
              </w:rPr>
            </w:pPr>
            <w:r w:rsidRPr="00D5186C">
              <w:rPr>
                <w:bCs/>
              </w:rPr>
              <w:t>6</w:t>
            </w:r>
          </w:p>
          <w:p w14:paraId="53189E67" w14:textId="77777777" w:rsidR="0042351C" w:rsidRPr="00D5186C" w:rsidRDefault="0042351C" w:rsidP="00490B06">
            <w:pPr>
              <w:pStyle w:val="Default"/>
              <w:jc w:val="center"/>
              <w:rPr>
                <w:bCs/>
              </w:rPr>
            </w:pPr>
            <w:r w:rsidRPr="00D5186C">
              <w:rPr>
                <w:bCs/>
              </w:rPr>
              <w:t>1.9%</w:t>
            </w:r>
          </w:p>
        </w:tc>
        <w:tc>
          <w:tcPr>
            <w:tcW w:w="823" w:type="dxa"/>
          </w:tcPr>
          <w:p w14:paraId="7281AD62" w14:textId="77777777" w:rsidR="0042351C" w:rsidRPr="00D5186C" w:rsidRDefault="0042351C" w:rsidP="00490B06">
            <w:pPr>
              <w:pStyle w:val="Default"/>
              <w:jc w:val="center"/>
              <w:rPr>
                <w:bCs/>
              </w:rPr>
            </w:pPr>
            <w:r w:rsidRPr="00D5186C">
              <w:t>3.43</w:t>
            </w:r>
          </w:p>
        </w:tc>
        <w:tc>
          <w:tcPr>
            <w:tcW w:w="1023" w:type="dxa"/>
          </w:tcPr>
          <w:p w14:paraId="73E56BE1" w14:textId="77777777" w:rsidR="0042351C" w:rsidRPr="00D5186C" w:rsidRDefault="0042351C" w:rsidP="00490B06">
            <w:pPr>
              <w:pStyle w:val="Default"/>
              <w:jc w:val="center"/>
              <w:rPr>
                <w:bCs/>
              </w:rPr>
            </w:pPr>
            <w:r w:rsidRPr="00D5186C">
              <w:t>1.051</w:t>
            </w:r>
          </w:p>
        </w:tc>
      </w:tr>
      <w:tr w:rsidR="0042351C" w:rsidRPr="00D5186C" w14:paraId="1720C2FD" w14:textId="77777777" w:rsidTr="00490B06">
        <w:trPr>
          <w:trHeight w:val="422"/>
          <w:jc w:val="center"/>
        </w:trPr>
        <w:tc>
          <w:tcPr>
            <w:tcW w:w="590" w:type="dxa"/>
          </w:tcPr>
          <w:p w14:paraId="1C9642C5" w14:textId="77777777" w:rsidR="0042351C" w:rsidRPr="00D5186C" w:rsidRDefault="0042351C" w:rsidP="00490B06">
            <w:pPr>
              <w:pStyle w:val="Default"/>
              <w:jc w:val="both"/>
              <w:rPr>
                <w:bCs/>
              </w:rPr>
            </w:pPr>
            <w:r w:rsidRPr="00D5186C">
              <w:rPr>
                <w:bCs/>
              </w:rPr>
              <w:t>9</w:t>
            </w:r>
          </w:p>
        </w:tc>
        <w:tc>
          <w:tcPr>
            <w:tcW w:w="2734" w:type="dxa"/>
            <w:gridSpan w:val="2"/>
          </w:tcPr>
          <w:p w14:paraId="4B8C331E" w14:textId="77777777" w:rsidR="0042351C" w:rsidRPr="00D5186C" w:rsidRDefault="0042351C" w:rsidP="00490B06">
            <w:pPr>
              <w:pStyle w:val="Default"/>
            </w:pPr>
            <w:r w:rsidRPr="00D5186C">
              <w:t xml:space="preserve">Journals </w:t>
            </w:r>
          </w:p>
        </w:tc>
        <w:tc>
          <w:tcPr>
            <w:tcW w:w="836" w:type="dxa"/>
          </w:tcPr>
          <w:p w14:paraId="5C91DE8A" w14:textId="77777777" w:rsidR="0042351C" w:rsidRPr="00D5186C" w:rsidRDefault="0042351C" w:rsidP="00490B06">
            <w:pPr>
              <w:pStyle w:val="Default"/>
              <w:jc w:val="center"/>
              <w:rPr>
                <w:bCs/>
              </w:rPr>
            </w:pPr>
            <w:r w:rsidRPr="00D5186C">
              <w:rPr>
                <w:bCs/>
              </w:rPr>
              <w:t>124</w:t>
            </w:r>
          </w:p>
          <w:p w14:paraId="63132966" w14:textId="77777777" w:rsidR="0042351C" w:rsidRPr="00D5186C" w:rsidRDefault="0042351C" w:rsidP="00490B06">
            <w:pPr>
              <w:pStyle w:val="Default"/>
              <w:jc w:val="center"/>
              <w:rPr>
                <w:bCs/>
              </w:rPr>
            </w:pPr>
            <w:r w:rsidRPr="00D5186C">
              <w:rPr>
                <w:bCs/>
              </w:rPr>
              <w:t>40.3%</w:t>
            </w:r>
          </w:p>
        </w:tc>
        <w:tc>
          <w:tcPr>
            <w:tcW w:w="836" w:type="dxa"/>
          </w:tcPr>
          <w:p w14:paraId="71282304" w14:textId="77777777" w:rsidR="0042351C" w:rsidRPr="00D5186C" w:rsidRDefault="0042351C" w:rsidP="00490B06">
            <w:pPr>
              <w:pStyle w:val="Default"/>
              <w:jc w:val="center"/>
              <w:rPr>
                <w:bCs/>
              </w:rPr>
            </w:pPr>
            <w:r w:rsidRPr="00D5186C">
              <w:rPr>
                <w:bCs/>
              </w:rPr>
              <w:t>130</w:t>
            </w:r>
          </w:p>
          <w:p w14:paraId="2BD43F0D" w14:textId="77777777" w:rsidR="0042351C" w:rsidRPr="00D5186C" w:rsidRDefault="0042351C" w:rsidP="00490B06">
            <w:pPr>
              <w:pStyle w:val="Default"/>
              <w:jc w:val="center"/>
              <w:rPr>
                <w:bCs/>
              </w:rPr>
            </w:pPr>
            <w:r w:rsidRPr="00D5186C">
              <w:rPr>
                <w:bCs/>
              </w:rPr>
              <w:t>42.2%</w:t>
            </w:r>
          </w:p>
        </w:tc>
        <w:tc>
          <w:tcPr>
            <w:tcW w:w="836" w:type="dxa"/>
          </w:tcPr>
          <w:p w14:paraId="08838D19" w14:textId="77777777" w:rsidR="0042351C" w:rsidRPr="00D5186C" w:rsidRDefault="0042351C" w:rsidP="00490B06">
            <w:pPr>
              <w:pStyle w:val="Default"/>
              <w:jc w:val="center"/>
              <w:rPr>
                <w:bCs/>
              </w:rPr>
            </w:pPr>
            <w:r w:rsidRPr="00D5186C">
              <w:rPr>
                <w:bCs/>
              </w:rPr>
              <w:t>21</w:t>
            </w:r>
          </w:p>
          <w:p w14:paraId="39C8B47A" w14:textId="77777777" w:rsidR="0042351C" w:rsidRPr="00D5186C" w:rsidRDefault="0042351C" w:rsidP="00490B06">
            <w:pPr>
              <w:pStyle w:val="Default"/>
              <w:jc w:val="center"/>
              <w:rPr>
                <w:bCs/>
              </w:rPr>
            </w:pPr>
            <w:r w:rsidRPr="00D5186C">
              <w:rPr>
                <w:bCs/>
              </w:rPr>
              <w:t>6.8%</w:t>
            </w:r>
          </w:p>
        </w:tc>
        <w:tc>
          <w:tcPr>
            <w:tcW w:w="836" w:type="dxa"/>
          </w:tcPr>
          <w:p w14:paraId="63C06F3B" w14:textId="77777777" w:rsidR="0042351C" w:rsidRPr="00D5186C" w:rsidRDefault="0042351C" w:rsidP="00490B06">
            <w:pPr>
              <w:pStyle w:val="Default"/>
              <w:jc w:val="center"/>
              <w:rPr>
                <w:bCs/>
              </w:rPr>
            </w:pPr>
            <w:r w:rsidRPr="00D5186C">
              <w:rPr>
                <w:bCs/>
              </w:rPr>
              <w:t>30</w:t>
            </w:r>
          </w:p>
          <w:p w14:paraId="68780C23" w14:textId="77777777" w:rsidR="0042351C" w:rsidRPr="00D5186C" w:rsidRDefault="0042351C" w:rsidP="00490B06">
            <w:pPr>
              <w:pStyle w:val="Default"/>
              <w:jc w:val="center"/>
              <w:rPr>
                <w:bCs/>
              </w:rPr>
            </w:pPr>
            <w:r w:rsidRPr="00D5186C">
              <w:rPr>
                <w:bCs/>
              </w:rPr>
              <w:t>9.7%</w:t>
            </w:r>
          </w:p>
        </w:tc>
        <w:tc>
          <w:tcPr>
            <w:tcW w:w="836" w:type="dxa"/>
          </w:tcPr>
          <w:p w14:paraId="60769585" w14:textId="77777777" w:rsidR="0042351C" w:rsidRPr="00D5186C" w:rsidRDefault="0042351C" w:rsidP="00490B06">
            <w:pPr>
              <w:pStyle w:val="Default"/>
              <w:jc w:val="center"/>
              <w:rPr>
                <w:bCs/>
              </w:rPr>
            </w:pPr>
            <w:r w:rsidRPr="00D5186C">
              <w:rPr>
                <w:bCs/>
              </w:rPr>
              <w:t>3</w:t>
            </w:r>
          </w:p>
          <w:p w14:paraId="4053045B" w14:textId="77777777" w:rsidR="0042351C" w:rsidRPr="00D5186C" w:rsidRDefault="0042351C" w:rsidP="00490B06">
            <w:pPr>
              <w:pStyle w:val="Default"/>
              <w:jc w:val="center"/>
              <w:rPr>
                <w:bCs/>
              </w:rPr>
            </w:pPr>
            <w:r w:rsidRPr="00D5186C">
              <w:rPr>
                <w:bCs/>
              </w:rPr>
              <w:t>1%</w:t>
            </w:r>
          </w:p>
        </w:tc>
        <w:tc>
          <w:tcPr>
            <w:tcW w:w="823" w:type="dxa"/>
          </w:tcPr>
          <w:p w14:paraId="4BDAE642" w14:textId="77777777" w:rsidR="0042351C" w:rsidRPr="00D5186C" w:rsidRDefault="0042351C" w:rsidP="00490B06">
            <w:pPr>
              <w:pStyle w:val="Default"/>
              <w:jc w:val="center"/>
              <w:rPr>
                <w:bCs/>
              </w:rPr>
            </w:pPr>
            <w:r w:rsidRPr="00D5186C">
              <w:t>4.11</w:t>
            </w:r>
          </w:p>
        </w:tc>
        <w:tc>
          <w:tcPr>
            <w:tcW w:w="1023" w:type="dxa"/>
          </w:tcPr>
          <w:p w14:paraId="27C04B98" w14:textId="77777777" w:rsidR="0042351C" w:rsidRPr="00D5186C" w:rsidRDefault="0042351C" w:rsidP="00490B06">
            <w:pPr>
              <w:pStyle w:val="Default"/>
              <w:jc w:val="center"/>
              <w:rPr>
                <w:bCs/>
              </w:rPr>
            </w:pPr>
            <w:r w:rsidRPr="00D5186C">
              <w:t>.969</w:t>
            </w:r>
          </w:p>
        </w:tc>
      </w:tr>
      <w:tr w:rsidR="0042351C" w:rsidRPr="00D5186C" w14:paraId="56F0819A" w14:textId="77777777" w:rsidTr="00490B06">
        <w:trPr>
          <w:trHeight w:val="422"/>
          <w:jc w:val="center"/>
        </w:trPr>
        <w:tc>
          <w:tcPr>
            <w:tcW w:w="590" w:type="dxa"/>
          </w:tcPr>
          <w:p w14:paraId="5EE5234C" w14:textId="77777777" w:rsidR="0042351C" w:rsidRPr="00D5186C" w:rsidRDefault="0042351C" w:rsidP="00490B06">
            <w:pPr>
              <w:pStyle w:val="Default"/>
              <w:jc w:val="both"/>
              <w:rPr>
                <w:bCs/>
              </w:rPr>
            </w:pPr>
            <w:r w:rsidRPr="00D5186C">
              <w:rPr>
                <w:bCs/>
              </w:rPr>
              <w:t>10</w:t>
            </w:r>
          </w:p>
        </w:tc>
        <w:tc>
          <w:tcPr>
            <w:tcW w:w="2734" w:type="dxa"/>
            <w:gridSpan w:val="2"/>
          </w:tcPr>
          <w:p w14:paraId="17880E14" w14:textId="77777777" w:rsidR="0042351C" w:rsidRPr="00D5186C" w:rsidRDefault="0042351C" w:rsidP="00490B06">
            <w:pPr>
              <w:pStyle w:val="Default"/>
            </w:pPr>
            <w:r w:rsidRPr="00D5186C">
              <w:t>Book chapters</w:t>
            </w:r>
          </w:p>
        </w:tc>
        <w:tc>
          <w:tcPr>
            <w:tcW w:w="836" w:type="dxa"/>
          </w:tcPr>
          <w:p w14:paraId="5990C538" w14:textId="77777777" w:rsidR="0042351C" w:rsidRPr="00D5186C" w:rsidRDefault="0042351C" w:rsidP="00490B06">
            <w:pPr>
              <w:pStyle w:val="Default"/>
              <w:jc w:val="center"/>
              <w:rPr>
                <w:bCs/>
              </w:rPr>
            </w:pPr>
            <w:r w:rsidRPr="00D5186C">
              <w:rPr>
                <w:bCs/>
              </w:rPr>
              <w:t>125</w:t>
            </w:r>
          </w:p>
          <w:p w14:paraId="21EAD8C7" w14:textId="77777777" w:rsidR="0042351C" w:rsidRPr="00D5186C" w:rsidRDefault="0042351C" w:rsidP="00490B06">
            <w:pPr>
              <w:pStyle w:val="Default"/>
              <w:jc w:val="center"/>
              <w:rPr>
                <w:bCs/>
              </w:rPr>
            </w:pPr>
            <w:r w:rsidRPr="00D5186C">
              <w:rPr>
                <w:bCs/>
              </w:rPr>
              <w:t>40.6%</w:t>
            </w:r>
          </w:p>
        </w:tc>
        <w:tc>
          <w:tcPr>
            <w:tcW w:w="836" w:type="dxa"/>
          </w:tcPr>
          <w:p w14:paraId="498AFF31" w14:textId="77777777" w:rsidR="0042351C" w:rsidRPr="00D5186C" w:rsidRDefault="0042351C" w:rsidP="00490B06">
            <w:pPr>
              <w:pStyle w:val="Default"/>
              <w:jc w:val="center"/>
              <w:rPr>
                <w:bCs/>
              </w:rPr>
            </w:pPr>
            <w:r w:rsidRPr="00D5186C">
              <w:rPr>
                <w:bCs/>
              </w:rPr>
              <w:t>89</w:t>
            </w:r>
          </w:p>
          <w:p w14:paraId="746CDDC7" w14:textId="77777777" w:rsidR="0042351C" w:rsidRPr="00D5186C" w:rsidRDefault="0042351C" w:rsidP="00490B06">
            <w:pPr>
              <w:pStyle w:val="Default"/>
              <w:jc w:val="center"/>
              <w:rPr>
                <w:bCs/>
              </w:rPr>
            </w:pPr>
            <w:r w:rsidRPr="00D5186C">
              <w:rPr>
                <w:bCs/>
              </w:rPr>
              <w:t>28.9%</w:t>
            </w:r>
          </w:p>
        </w:tc>
        <w:tc>
          <w:tcPr>
            <w:tcW w:w="836" w:type="dxa"/>
          </w:tcPr>
          <w:p w14:paraId="0F85197A" w14:textId="77777777" w:rsidR="0042351C" w:rsidRPr="00D5186C" w:rsidRDefault="0042351C" w:rsidP="00490B06">
            <w:pPr>
              <w:pStyle w:val="Default"/>
              <w:jc w:val="center"/>
              <w:rPr>
                <w:bCs/>
              </w:rPr>
            </w:pPr>
            <w:r w:rsidRPr="00D5186C">
              <w:rPr>
                <w:bCs/>
              </w:rPr>
              <w:t>43</w:t>
            </w:r>
          </w:p>
          <w:p w14:paraId="002F0C4E" w14:textId="77777777" w:rsidR="0042351C" w:rsidRPr="00D5186C" w:rsidRDefault="0042351C" w:rsidP="00490B06">
            <w:pPr>
              <w:pStyle w:val="Default"/>
              <w:jc w:val="center"/>
              <w:rPr>
                <w:bCs/>
              </w:rPr>
            </w:pPr>
            <w:r w:rsidRPr="00D5186C">
              <w:rPr>
                <w:bCs/>
              </w:rPr>
              <w:t>14%</w:t>
            </w:r>
          </w:p>
        </w:tc>
        <w:tc>
          <w:tcPr>
            <w:tcW w:w="836" w:type="dxa"/>
          </w:tcPr>
          <w:p w14:paraId="27F7BB8B" w14:textId="77777777" w:rsidR="0042351C" w:rsidRPr="00D5186C" w:rsidRDefault="0042351C" w:rsidP="00490B06">
            <w:pPr>
              <w:pStyle w:val="Default"/>
              <w:jc w:val="center"/>
              <w:rPr>
                <w:bCs/>
              </w:rPr>
            </w:pPr>
            <w:r w:rsidRPr="00D5186C">
              <w:rPr>
                <w:bCs/>
              </w:rPr>
              <w:t>45</w:t>
            </w:r>
          </w:p>
          <w:p w14:paraId="65E2879B" w14:textId="77777777" w:rsidR="0042351C" w:rsidRPr="00D5186C" w:rsidRDefault="0042351C" w:rsidP="00490B06">
            <w:pPr>
              <w:pStyle w:val="Default"/>
              <w:jc w:val="center"/>
              <w:rPr>
                <w:bCs/>
              </w:rPr>
            </w:pPr>
            <w:r w:rsidRPr="00D5186C">
              <w:rPr>
                <w:bCs/>
              </w:rPr>
              <w:t>14.6%</w:t>
            </w:r>
          </w:p>
        </w:tc>
        <w:tc>
          <w:tcPr>
            <w:tcW w:w="836" w:type="dxa"/>
          </w:tcPr>
          <w:p w14:paraId="3E7931CE" w14:textId="77777777" w:rsidR="0042351C" w:rsidRPr="00D5186C" w:rsidRDefault="0042351C" w:rsidP="00490B06">
            <w:pPr>
              <w:pStyle w:val="Default"/>
              <w:jc w:val="center"/>
              <w:rPr>
                <w:bCs/>
              </w:rPr>
            </w:pPr>
            <w:r w:rsidRPr="00D5186C">
              <w:rPr>
                <w:bCs/>
              </w:rPr>
              <w:t>6</w:t>
            </w:r>
          </w:p>
          <w:p w14:paraId="4A788646" w14:textId="77777777" w:rsidR="0042351C" w:rsidRPr="00D5186C" w:rsidRDefault="0042351C" w:rsidP="00490B06">
            <w:pPr>
              <w:pStyle w:val="Default"/>
              <w:jc w:val="center"/>
              <w:rPr>
                <w:bCs/>
              </w:rPr>
            </w:pPr>
            <w:r w:rsidRPr="00D5186C">
              <w:rPr>
                <w:bCs/>
              </w:rPr>
              <w:t>1.9%</w:t>
            </w:r>
          </w:p>
        </w:tc>
        <w:tc>
          <w:tcPr>
            <w:tcW w:w="823" w:type="dxa"/>
          </w:tcPr>
          <w:p w14:paraId="0CC40E7D" w14:textId="77777777" w:rsidR="0042351C" w:rsidRPr="00D5186C" w:rsidRDefault="0042351C" w:rsidP="00490B06">
            <w:pPr>
              <w:pStyle w:val="Default"/>
              <w:jc w:val="center"/>
              <w:rPr>
                <w:bCs/>
              </w:rPr>
            </w:pPr>
            <w:r w:rsidRPr="00D5186C">
              <w:t>3.92</w:t>
            </w:r>
          </w:p>
        </w:tc>
        <w:tc>
          <w:tcPr>
            <w:tcW w:w="1023" w:type="dxa"/>
          </w:tcPr>
          <w:p w14:paraId="586C89D4" w14:textId="77777777" w:rsidR="0042351C" w:rsidRPr="00D5186C" w:rsidRDefault="0042351C" w:rsidP="00490B06">
            <w:pPr>
              <w:pStyle w:val="Default"/>
              <w:jc w:val="center"/>
              <w:rPr>
                <w:bCs/>
              </w:rPr>
            </w:pPr>
            <w:r w:rsidRPr="00D5186C">
              <w:t>1.141</w:t>
            </w:r>
          </w:p>
        </w:tc>
      </w:tr>
      <w:tr w:rsidR="0042351C" w:rsidRPr="00D5186C" w14:paraId="0B10EEFC" w14:textId="77777777" w:rsidTr="00490B06">
        <w:trPr>
          <w:trHeight w:val="422"/>
          <w:jc w:val="center"/>
        </w:trPr>
        <w:tc>
          <w:tcPr>
            <w:tcW w:w="802" w:type="dxa"/>
            <w:gridSpan w:val="2"/>
          </w:tcPr>
          <w:p w14:paraId="63A8C6E3" w14:textId="77777777" w:rsidR="0042351C" w:rsidRPr="00D5186C" w:rsidRDefault="0042351C" w:rsidP="00490B06">
            <w:pPr>
              <w:rPr>
                <w:rFonts w:eastAsia="Times New Roman" w:cs="Times New Roman"/>
                <w:b/>
                <w:color w:val="000000"/>
                <w:szCs w:val="24"/>
                <w:lang w:eastAsia="en-GB"/>
              </w:rPr>
            </w:pPr>
          </w:p>
        </w:tc>
        <w:tc>
          <w:tcPr>
            <w:tcW w:w="8548" w:type="dxa"/>
            <w:gridSpan w:val="8"/>
          </w:tcPr>
          <w:p w14:paraId="5CE2D96A" w14:textId="77777777" w:rsidR="0042351C" w:rsidRPr="00D5186C" w:rsidRDefault="0042351C" w:rsidP="00490B06">
            <w:pPr>
              <w:rPr>
                <w:rFonts w:eastAsia="Times New Roman" w:cs="Times New Roman"/>
                <w:b/>
                <w:color w:val="000000"/>
                <w:szCs w:val="24"/>
                <w:lang w:eastAsia="en-GB"/>
              </w:rPr>
            </w:pPr>
            <w:r w:rsidRPr="00D5186C">
              <w:rPr>
                <w:rFonts w:eastAsia="Times New Roman" w:cs="Times New Roman"/>
                <w:b/>
                <w:color w:val="000000"/>
                <w:szCs w:val="24"/>
                <w:lang w:eastAsia="en-GB"/>
              </w:rPr>
              <w:t>Weighted mean= 3.16</w:t>
            </w:r>
          </w:p>
          <w:p w14:paraId="05BBA761" w14:textId="77777777" w:rsidR="0042351C" w:rsidRPr="00D5186C" w:rsidRDefault="0042351C" w:rsidP="00490B06">
            <w:pPr>
              <w:rPr>
                <w:rFonts w:eastAsia="Times New Roman" w:cs="Times New Roman"/>
                <w:b/>
                <w:color w:val="000000"/>
                <w:szCs w:val="24"/>
                <w:lang w:eastAsia="en-GB"/>
              </w:rPr>
            </w:pPr>
            <w:r w:rsidRPr="00D5186C">
              <w:rPr>
                <w:rFonts w:eastAsia="Times New Roman" w:cs="Times New Roman"/>
                <w:b/>
                <w:color w:val="000000"/>
                <w:szCs w:val="24"/>
                <w:lang w:eastAsia="en-GB"/>
              </w:rPr>
              <w:t>Criterion mean = 3.00</w:t>
            </w:r>
          </w:p>
        </w:tc>
      </w:tr>
    </w:tbl>
    <w:p w14:paraId="3E63B5F4" w14:textId="1BAB2B5C" w:rsidR="0042351C" w:rsidRDefault="0042351C" w:rsidP="002B217C">
      <w:pPr>
        <w:spacing w:before="240" w:after="0" w:line="360" w:lineRule="auto"/>
        <w:jc w:val="both"/>
        <w:rPr>
          <w:rFonts w:cs="Times New Roman"/>
          <w:szCs w:val="24"/>
        </w:rPr>
      </w:pPr>
      <w:r w:rsidRPr="00D5186C">
        <w:rPr>
          <w:rFonts w:cs="Times New Roman"/>
          <w:szCs w:val="24"/>
        </w:rPr>
        <w:t xml:space="preserve">Table </w:t>
      </w:r>
      <w:r>
        <w:rPr>
          <w:rFonts w:cs="Times New Roman"/>
          <w:szCs w:val="24"/>
        </w:rPr>
        <w:t>2</w:t>
      </w:r>
      <w:r w:rsidRPr="00D5186C">
        <w:rPr>
          <w:rFonts w:cs="Times New Roman"/>
          <w:szCs w:val="24"/>
        </w:rPr>
        <w:t xml:space="preserve"> </w:t>
      </w:r>
      <w:r w:rsidR="002B217C">
        <w:rPr>
          <w:rFonts w:cs="Times New Roman"/>
          <w:szCs w:val="24"/>
        </w:rPr>
        <w:t>illustrates</w:t>
      </w:r>
      <w:r w:rsidRPr="00D5186C">
        <w:rPr>
          <w:rFonts w:cs="Times New Roman"/>
          <w:szCs w:val="24"/>
        </w:rPr>
        <w:t xml:space="preserve"> the frequency of institutional repository resource use</w:t>
      </w:r>
      <w:r w:rsidR="002B217C">
        <w:rPr>
          <w:rFonts w:cs="Times New Roman"/>
          <w:szCs w:val="24"/>
        </w:rPr>
        <w:t>d</w:t>
      </w:r>
      <w:r w:rsidRPr="00D5186C">
        <w:rPr>
          <w:rFonts w:cs="Times New Roman"/>
          <w:szCs w:val="24"/>
        </w:rPr>
        <w:t xml:space="preserve"> by postgraduate students across three southwestern universities in Nigeria. The weighted mean across all types of institutional repository resources stands at 3.16, surpassing the criterion mean score of 3.00, indicating an overall high level of usage. Among </w:t>
      </w:r>
      <w:bookmarkStart w:id="1" w:name="_Hlk161216088"/>
      <w:r w:rsidRPr="00D5186C">
        <w:rPr>
          <w:rFonts w:cs="Times New Roman"/>
          <w:szCs w:val="24"/>
        </w:rPr>
        <w:t xml:space="preserve">the most commonly </w:t>
      </w:r>
      <w:r w:rsidR="002B217C">
        <w:rPr>
          <w:rFonts w:cs="Times New Roman"/>
          <w:szCs w:val="24"/>
        </w:rPr>
        <w:t>used</w:t>
      </w:r>
      <w:r w:rsidRPr="00D5186C">
        <w:rPr>
          <w:rFonts w:cs="Times New Roman"/>
          <w:szCs w:val="24"/>
        </w:rPr>
        <w:t xml:space="preserve"> resources are journals (</w:t>
      </w:r>
      <m:oMath>
        <m:bar>
          <m:barPr>
            <m:pos m:val="top"/>
            <m:ctrlPr>
              <w:rPr>
                <w:rFonts w:ascii="Cambria Math" w:hAnsi="Cambria Math" w:cs="Times New Roman"/>
                <w:i/>
                <w:kern w:val="2"/>
                <w:szCs w:val="24"/>
              </w:rPr>
            </m:ctrlPr>
          </m:barPr>
          <m:e>
            <m:r>
              <w:rPr>
                <w:rFonts w:ascii="Cambria Math" w:hAnsi="Cambria Math" w:cs="Times New Roman"/>
                <w:szCs w:val="24"/>
              </w:rPr>
              <m:t>x</m:t>
            </m:r>
          </m:e>
        </m:bar>
      </m:oMath>
      <w:r w:rsidRPr="00D5186C">
        <w:rPr>
          <w:rFonts w:cs="Times New Roman"/>
          <w:szCs w:val="24"/>
        </w:rPr>
        <w:t xml:space="preserve">  = 4.11), book chapters (</w:t>
      </w:r>
      <m:oMath>
        <m:bar>
          <m:barPr>
            <m:pos m:val="top"/>
            <m:ctrlPr>
              <w:rPr>
                <w:rFonts w:ascii="Cambria Math" w:hAnsi="Cambria Math" w:cs="Times New Roman"/>
                <w:i/>
                <w:kern w:val="2"/>
                <w:szCs w:val="24"/>
              </w:rPr>
            </m:ctrlPr>
          </m:barPr>
          <m:e>
            <m:r>
              <w:rPr>
                <w:rFonts w:ascii="Cambria Math" w:hAnsi="Cambria Math" w:cs="Times New Roman"/>
                <w:szCs w:val="24"/>
              </w:rPr>
              <m:t>x</m:t>
            </m:r>
          </m:e>
        </m:bar>
      </m:oMath>
      <w:r w:rsidRPr="00D5186C">
        <w:rPr>
          <w:rFonts w:cs="Times New Roman"/>
          <w:szCs w:val="24"/>
        </w:rPr>
        <w:t xml:space="preserve">  = 3.92), and theses and dissertations (</w:t>
      </w:r>
      <m:oMath>
        <m:bar>
          <m:barPr>
            <m:pos m:val="top"/>
            <m:ctrlPr>
              <w:rPr>
                <w:rFonts w:ascii="Cambria Math" w:hAnsi="Cambria Math" w:cs="Times New Roman"/>
                <w:i/>
                <w:kern w:val="2"/>
                <w:szCs w:val="24"/>
              </w:rPr>
            </m:ctrlPr>
          </m:barPr>
          <m:e>
            <m:r>
              <w:rPr>
                <w:rFonts w:ascii="Cambria Math" w:hAnsi="Cambria Math" w:cs="Times New Roman"/>
                <w:szCs w:val="24"/>
              </w:rPr>
              <m:t>x</m:t>
            </m:r>
          </m:e>
        </m:bar>
      </m:oMath>
      <w:r w:rsidRPr="00D5186C">
        <w:rPr>
          <w:rFonts w:cs="Times New Roman"/>
          <w:szCs w:val="24"/>
        </w:rPr>
        <w:t xml:space="preserve">  = 3.72). In contrast, guest lecture series emerge as the least used resource</w:t>
      </w:r>
      <w:bookmarkEnd w:id="1"/>
      <w:r w:rsidRPr="00D5186C">
        <w:rPr>
          <w:rFonts w:cs="Times New Roman"/>
          <w:szCs w:val="24"/>
        </w:rPr>
        <w:t xml:space="preserve"> (</w:t>
      </w:r>
      <m:oMath>
        <m:bar>
          <m:barPr>
            <m:pos m:val="top"/>
            <m:ctrlPr>
              <w:rPr>
                <w:rFonts w:ascii="Cambria Math" w:hAnsi="Cambria Math" w:cs="Times New Roman"/>
                <w:i/>
                <w:kern w:val="2"/>
                <w:szCs w:val="24"/>
              </w:rPr>
            </m:ctrlPr>
          </m:barPr>
          <m:e>
            <m:r>
              <w:rPr>
                <w:rFonts w:ascii="Cambria Math" w:hAnsi="Cambria Math" w:cs="Times New Roman"/>
                <w:szCs w:val="24"/>
              </w:rPr>
              <m:t>x</m:t>
            </m:r>
          </m:e>
        </m:bar>
      </m:oMath>
      <w:r w:rsidRPr="00D5186C">
        <w:rPr>
          <w:rFonts w:cs="Times New Roman"/>
          <w:szCs w:val="24"/>
        </w:rPr>
        <w:t xml:space="preserve"> = 2.44</w:t>
      </w:r>
      <w:r w:rsidR="002B217C">
        <w:rPr>
          <w:rFonts w:cs="Times New Roman"/>
          <w:szCs w:val="24"/>
        </w:rPr>
        <w:t>).</w:t>
      </w:r>
    </w:p>
    <w:p w14:paraId="12F7AE96" w14:textId="77777777" w:rsidR="002B217C" w:rsidRDefault="002B217C" w:rsidP="002B217C">
      <w:pPr>
        <w:spacing w:before="240" w:after="0" w:line="360" w:lineRule="auto"/>
        <w:jc w:val="both"/>
        <w:rPr>
          <w:rFonts w:cs="Times New Roman"/>
          <w:szCs w:val="24"/>
        </w:rPr>
      </w:pPr>
    </w:p>
    <w:p w14:paraId="69CB5371" w14:textId="77777777" w:rsidR="002B217C" w:rsidRDefault="002B217C" w:rsidP="002B217C">
      <w:pPr>
        <w:spacing w:before="240" w:after="0" w:line="360" w:lineRule="auto"/>
        <w:jc w:val="both"/>
        <w:rPr>
          <w:rFonts w:cs="Times New Roman"/>
          <w:szCs w:val="24"/>
        </w:rPr>
      </w:pPr>
    </w:p>
    <w:p w14:paraId="7B006AF8" w14:textId="77777777" w:rsidR="002B217C" w:rsidRPr="00B33B01" w:rsidRDefault="002B217C" w:rsidP="002B217C">
      <w:pPr>
        <w:spacing w:before="240" w:after="0" w:line="360" w:lineRule="auto"/>
        <w:jc w:val="both"/>
        <w:rPr>
          <w:rFonts w:cs="Times New Roman"/>
          <w:szCs w:val="24"/>
        </w:rPr>
      </w:pPr>
    </w:p>
    <w:p w14:paraId="12481DD9" w14:textId="5DB04129" w:rsidR="0042351C" w:rsidRDefault="002B217C" w:rsidP="0042351C">
      <w:pPr>
        <w:autoSpaceDE w:val="0"/>
        <w:autoSpaceDN w:val="0"/>
        <w:adjustRightInd w:val="0"/>
        <w:spacing w:after="0" w:line="360" w:lineRule="auto"/>
        <w:jc w:val="both"/>
        <w:rPr>
          <w:rFonts w:cs="Times New Roman"/>
          <w:b/>
          <w:bCs/>
          <w:szCs w:val="24"/>
        </w:rPr>
      </w:pPr>
      <w:r>
        <w:rPr>
          <w:rFonts w:cs="Times New Roman"/>
          <w:b/>
          <w:bCs/>
          <w:szCs w:val="24"/>
        </w:rPr>
        <w:lastRenderedPageBreak/>
        <w:t>Research question three: What are p</w:t>
      </w:r>
      <w:r w:rsidR="0042351C" w:rsidRPr="00B33B01">
        <w:rPr>
          <w:rFonts w:cs="Times New Roman"/>
          <w:b/>
          <w:bCs/>
          <w:szCs w:val="24"/>
        </w:rPr>
        <w:t>urpose</w:t>
      </w:r>
      <w:r>
        <w:rPr>
          <w:rFonts w:cs="Times New Roman"/>
          <w:b/>
          <w:bCs/>
          <w:szCs w:val="24"/>
        </w:rPr>
        <w:t>s</w:t>
      </w:r>
      <w:r w:rsidR="0042351C" w:rsidRPr="00B33B01">
        <w:rPr>
          <w:rFonts w:cs="Times New Roman"/>
          <w:b/>
          <w:bCs/>
          <w:szCs w:val="24"/>
        </w:rPr>
        <w:t xml:space="preserve"> of use of institutional repositories by postgraduate students in three Southwestern universities in Nigeria.</w:t>
      </w:r>
    </w:p>
    <w:p w14:paraId="73ADB6E4" w14:textId="77777777" w:rsidR="0042351C" w:rsidRPr="00D5186C" w:rsidRDefault="0042351C" w:rsidP="002B217C">
      <w:pPr>
        <w:autoSpaceDE w:val="0"/>
        <w:autoSpaceDN w:val="0"/>
        <w:adjustRightInd w:val="0"/>
        <w:spacing w:line="360" w:lineRule="auto"/>
        <w:jc w:val="both"/>
        <w:rPr>
          <w:rFonts w:cs="Times New Roman"/>
          <w:szCs w:val="24"/>
        </w:rPr>
      </w:pPr>
      <w:r w:rsidRPr="00D5186C">
        <w:rPr>
          <w:rFonts w:cs="Times New Roman"/>
          <w:color w:val="000000"/>
          <w:szCs w:val="24"/>
        </w:rPr>
        <w:t xml:space="preserve">The purpose of use of institutional repositories by postgraduate students in three southwestern universities Nigeria, was examined under 10 items, with the response scale of: </w:t>
      </w:r>
      <w:r w:rsidRPr="00D5186C">
        <w:rPr>
          <w:rFonts w:cs="Times New Roman"/>
          <w:szCs w:val="24"/>
        </w:rPr>
        <w:t>Strongly Agree (SA), Agree (A), Disagree (D) and Strongly Disagree (SD)</w:t>
      </w:r>
      <w:r w:rsidRPr="00D5186C">
        <w:rPr>
          <w:rFonts w:cs="Times New Roman"/>
          <w:color w:val="000000"/>
          <w:szCs w:val="24"/>
        </w:rPr>
        <w:t xml:space="preserve">. </w:t>
      </w:r>
    </w:p>
    <w:p w14:paraId="6A4E3758" w14:textId="632A1B1A" w:rsidR="0042351C" w:rsidRPr="00D5186C" w:rsidRDefault="0042351C" w:rsidP="002B217C">
      <w:pPr>
        <w:autoSpaceDE w:val="0"/>
        <w:autoSpaceDN w:val="0"/>
        <w:adjustRightInd w:val="0"/>
        <w:spacing w:after="0" w:line="360" w:lineRule="auto"/>
        <w:rPr>
          <w:rFonts w:cs="Times New Roman"/>
          <w:b/>
          <w:bCs/>
          <w:color w:val="000000"/>
          <w:szCs w:val="24"/>
        </w:rPr>
      </w:pPr>
      <w:r w:rsidRPr="00D5186C">
        <w:rPr>
          <w:rFonts w:cs="Times New Roman"/>
          <w:b/>
          <w:szCs w:val="24"/>
        </w:rPr>
        <w:t xml:space="preserve">Table </w:t>
      </w:r>
      <w:r>
        <w:rPr>
          <w:rFonts w:cs="Times New Roman"/>
          <w:b/>
          <w:szCs w:val="24"/>
        </w:rPr>
        <w:t>3</w:t>
      </w:r>
      <w:r w:rsidRPr="00D5186C">
        <w:rPr>
          <w:rFonts w:cs="Times New Roman"/>
          <w:b/>
          <w:szCs w:val="24"/>
        </w:rPr>
        <w:t xml:space="preserve">: </w:t>
      </w:r>
      <w:bookmarkStart w:id="2" w:name="_Hlk161217033"/>
      <w:r w:rsidRPr="00D5186C">
        <w:rPr>
          <w:rFonts w:cs="Times New Roman"/>
          <w:b/>
          <w:bCs/>
          <w:color w:val="000000"/>
          <w:szCs w:val="24"/>
        </w:rPr>
        <w:t>Purpose of use of institutional repositories</w:t>
      </w:r>
      <w:bookmarkEnd w:id="2"/>
      <w:r w:rsidR="002B217C" w:rsidRPr="002B217C">
        <w:rPr>
          <w:rFonts w:cs="Times New Roman"/>
          <w:b/>
          <w:bCs/>
          <w:szCs w:val="24"/>
        </w:rPr>
        <w:t xml:space="preserve"> </w:t>
      </w:r>
      <w:r w:rsidR="002B217C" w:rsidRPr="00B33B01">
        <w:rPr>
          <w:rFonts w:cs="Times New Roman"/>
          <w:b/>
          <w:bCs/>
          <w:szCs w:val="24"/>
        </w:rPr>
        <w:t>by postgraduate students in three Southwestern universities in Nigeria.</w:t>
      </w:r>
    </w:p>
    <w:tbl>
      <w:tblPr>
        <w:tblStyle w:val="TableGrid"/>
        <w:tblW w:w="0" w:type="auto"/>
        <w:jc w:val="center"/>
        <w:tblLook w:val="04A0" w:firstRow="1" w:lastRow="0" w:firstColumn="1" w:lastColumn="0" w:noHBand="0" w:noVBand="1"/>
      </w:tblPr>
      <w:tblGrid>
        <w:gridCol w:w="590"/>
        <w:gridCol w:w="3830"/>
        <w:gridCol w:w="836"/>
        <w:gridCol w:w="836"/>
        <w:gridCol w:w="716"/>
        <w:gridCol w:w="716"/>
        <w:gridCol w:w="803"/>
        <w:gridCol w:w="1023"/>
      </w:tblGrid>
      <w:tr w:rsidR="0042351C" w:rsidRPr="00D5186C" w14:paraId="4A27DBA3" w14:textId="77777777" w:rsidTr="00490B06">
        <w:trPr>
          <w:trHeight w:val="332"/>
          <w:jc w:val="center"/>
        </w:trPr>
        <w:tc>
          <w:tcPr>
            <w:tcW w:w="0" w:type="auto"/>
          </w:tcPr>
          <w:p w14:paraId="55AE282C" w14:textId="77777777" w:rsidR="0042351C" w:rsidRPr="00D5186C" w:rsidRDefault="0042351C" w:rsidP="00490B06">
            <w:pPr>
              <w:jc w:val="center"/>
              <w:rPr>
                <w:rFonts w:cs="Times New Roman"/>
                <w:b/>
                <w:iCs/>
                <w:szCs w:val="24"/>
              </w:rPr>
            </w:pPr>
            <w:r w:rsidRPr="00D5186C">
              <w:rPr>
                <w:rFonts w:cs="Times New Roman"/>
                <w:b/>
                <w:iCs/>
                <w:szCs w:val="24"/>
              </w:rPr>
              <w:t>S/N</w:t>
            </w:r>
          </w:p>
        </w:tc>
        <w:tc>
          <w:tcPr>
            <w:tcW w:w="0" w:type="auto"/>
          </w:tcPr>
          <w:p w14:paraId="15480DD5" w14:textId="77777777" w:rsidR="0042351C" w:rsidRPr="00D5186C" w:rsidRDefault="0042351C" w:rsidP="00490B06">
            <w:pPr>
              <w:rPr>
                <w:rFonts w:cs="Times New Roman"/>
                <w:b/>
                <w:iCs/>
                <w:szCs w:val="24"/>
              </w:rPr>
            </w:pPr>
            <w:r w:rsidRPr="00D5186C">
              <w:rPr>
                <w:rFonts w:cs="Times New Roman"/>
                <w:b/>
                <w:szCs w:val="24"/>
              </w:rPr>
              <w:t xml:space="preserve">I use institutional </w:t>
            </w:r>
            <w:proofErr w:type="gramStart"/>
            <w:r w:rsidRPr="00D5186C">
              <w:rPr>
                <w:rFonts w:cs="Times New Roman"/>
                <w:b/>
                <w:szCs w:val="24"/>
              </w:rPr>
              <w:t>repositories :</w:t>
            </w:r>
            <w:proofErr w:type="gramEnd"/>
            <w:r w:rsidRPr="00D5186C">
              <w:rPr>
                <w:rFonts w:cs="Times New Roman"/>
                <w:b/>
                <w:szCs w:val="24"/>
              </w:rPr>
              <w:t xml:space="preserve">            </w:t>
            </w:r>
          </w:p>
        </w:tc>
        <w:tc>
          <w:tcPr>
            <w:tcW w:w="0" w:type="auto"/>
          </w:tcPr>
          <w:p w14:paraId="084762CC" w14:textId="77777777" w:rsidR="0042351C" w:rsidRPr="00D5186C" w:rsidRDefault="0042351C" w:rsidP="00490B06">
            <w:pPr>
              <w:jc w:val="center"/>
              <w:rPr>
                <w:rFonts w:cs="Times New Roman"/>
                <w:b/>
                <w:iCs/>
                <w:szCs w:val="24"/>
              </w:rPr>
            </w:pPr>
            <w:r w:rsidRPr="00D5186C">
              <w:rPr>
                <w:rFonts w:cs="Times New Roman"/>
                <w:b/>
                <w:iCs/>
                <w:szCs w:val="24"/>
              </w:rPr>
              <w:t>SA</w:t>
            </w:r>
          </w:p>
        </w:tc>
        <w:tc>
          <w:tcPr>
            <w:tcW w:w="0" w:type="auto"/>
          </w:tcPr>
          <w:p w14:paraId="35A5EB5A" w14:textId="77777777" w:rsidR="0042351C" w:rsidRPr="00D5186C" w:rsidRDefault="0042351C" w:rsidP="00490B06">
            <w:pPr>
              <w:jc w:val="center"/>
              <w:rPr>
                <w:rFonts w:cs="Times New Roman"/>
                <w:b/>
                <w:iCs/>
                <w:szCs w:val="24"/>
              </w:rPr>
            </w:pPr>
            <w:r w:rsidRPr="00D5186C">
              <w:rPr>
                <w:rFonts w:cs="Times New Roman"/>
                <w:b/>
                <w:iCs/>
                <w:szCs w:val="24"/>
              </w:rPr>
              <w:t>A</w:t>
            </w:r>
          </w:p>
        </w:tc>
        <w:tc>
          <w:tcPr>
            <w:tcW w:w="0" w:type="auto"/>
          </w:tcPr>
          <w:p w14:paraId="39429ADC" w14:textId="77777777" w:rsidR="0042351C" w:rsidRPr="00D5186C" w:rsidRDefault="0042351C" w:rsidP="00490B06">
            <w:pPr>
              <w:jc w:val="center"/>
              <w:rPr>
                <w:rFonts w:cs="Times New Roman"/>
                <w:b/>
                <w:bCs/>
                <w:szCs w:val="24"/>
              </w:rPr>
            </w:pPr>
            <w:r w:rsidRPr="00D5186C">
              <w:rPr>
                <w:rFonts w:cs="Times New Roman"/>
                <w:b/>
                <w:bCs/>
                <w:szCs w:val="24"/>
              </w:rPr>
              <w:t>D</w:t>
            </w:r>
          </w:p>
        </w:tc>
        <w:tc>
          <w:tcPr>
            <w:tcW w:w="0" w:type="auto"/>
          </w:tcPr>
          <w:p w14:paraId="4B3BC87B" w14:textId="77777777" w:rsidR="0042351C" w:rsidRPr="00D5186C" w:rsidRDefault="0042351C" w:rsidP="00490B06">
            <w:pPr>
              <w:jc w:val="center"/>
              <w:rPr>
                <w:rFonts w:cs="Times New Roman"/>
                <w:b/>
                <w:iCs/>
                <w:szCs w:val="24"/>
              </w:rPr>
            </w:pPr>
            <w:r w:rsidRPr="00D5186C">
              <w:rPr>
                <w:rFonts w:cs="Times New Roman"/>
                <w:b/>
                <w:iCs/>
                <w:szCs w:val="24"/>
              </w:rPr>
              <w:t>SD</w:t>
            </w:r>
          </w:p>
        </w:tc>
        <w:tc>
          <w:tcPr>
            <w:tcW w:w="0" w:type="auto"/>
            <w:vAlign w:val="bottom"/>
          </w:tcPr>
          <w:p w14:paraId="4F86F95D" w14:textId="77777777" w:rsidR="0042351C" w:rsidRPr="00D5186C" w:rsidRDefault="0042351C" w:rsidP="00490B06">
            <w:pPr>
              <w:rPr>
                <w:rFonts w:eastAsia="Times New Roman" w:cs="Times New Roman"/>
                <w:b/>
                <w:color w:val="000000"/>
                <w:szCs w:val="24"/>
                <w:lang w:eastAsia="en-GB"/>
              </w:rPr>
            </w:pPr>
            <w:r w:rsidRPr="00D5186C">
              <w:rPr>
                <w:rFonts w:eastAsia="Times New Roman" w:cs="Times New Roman"/>
                <w:b/>
                <w:color w:val="000000"/>
                <w:szCs w:val="24"/>
                <w:lang w:eastAsia="en-GB"/>
              </w:rPr>
              <w:t>Mean</w:t>
            </w:r>
          </w:p>
          <w:p w14:paraId="08194718" w14:textId="77777777" w:rsidR="0042351C" w:rsidRPr="00D5186C" w:rsidRDefault="0042351C" w:rsidP="00490B06">
            <w:pPr>
              <w:rPr>
                <w:rFonts w:cs="Times New Roman"/>
                <w:b/>
                <w:bCs/>
                <w:szCs w:val="24"/>
              </w:rPr>
            </w:pPr>
          </w:p>
        </w:tc>
        <w:tc>
          <w:tcPr>
            <w:tcW w:w="0" w:type="auto"/>
            <w:vAlign w:val="bottom"/>
          </w:tcPr>
          <w:p w14:paraId="4CC9232F" w14:textId="77777777" w:rsidR="0042351C" w:rsidRPr="00D5186C" w:rsidRDefault="0042351C" w:rsidP="00490B06">
            <w:pPr>
              <w:jc w:val="center"/>
              <w:rPr>
                <w:rFonts w:eastAsia="Times New Roman" w:cs="Times New Roman"/>
                <w:b/>
                <w:color w:val="000000"/>
                <w:szCs w:val="24"/>
                <w:lang w:eastAsia="en-GB"/>
              </w:rPr>
            </w:pPr>
            <w:proofErr w:type="spellStart"/>
            <w:r w:rsidRPr="00D5186C">
              <w:rPr>
                <w:rFonts w:eastAsia="Times New Roman" w:cs="Times New Roman"/>
                <w:b/>
                <w:color w:val="000000"/>
                <w:szCs w:val="24"/>
                <w:lang w:eastAsia="en-GB"/>
              </w:rPr>
              <w:t>Std.Dev</w:t>
            </w:r>
            <w:proofErr w:type="spellEnd"/>
          </w:p>
          <w:p w14:paraId="5B579624" w14:textId="77777777" w:rsidR="0042351C" w:rsidRPr="00D5186C" w:rsidRDefault="0042351C" w:rsidP="00490B06">
            <w:pPr>
              <w:jc w:val="center"/>
              <w:rPr>
                <w:rFonts w:cs="Times New Roman"/>
                <w:b/>
                <w:bCs/>
                <w:szCs w:val="24"/>
              </w:rPr>
            </w:pPr>
          </w:p>
        </w:tc>
      </w:tr>
      <w:tr w:rsidR="0042351C" w:rsidRPr="00D5186C" w14:paraId="7F0D8431" w14:textId="77777777" w:rsidTr="00490B06">
        <w:trPr>
          <w:trHeight w:val="533"/>
          <w:jc w:val="center"/>
        </w:trPr>
        <w:tc>
          <w:tcPr>
            <w:tcW w:w="0" w:type="auto"/>
          </w:tcPr>
          <w:p w14:paraId="7621E004" w14:textId="77777777" w:rsidR="0042351C" w:rsidRPr="00D5186C" w:rsidRDefault="0042351C" w:rsidP="00490B06">
            <w:pPr>
              <w:pStyle w:val="Default"/>
              <w:jc w:val="both"/>
              <w:rPr>
                <w:bCs/>
              </w:rPr>
            </w:pPr>
            <w:r w:rsidRPr="00D5186C">
              <w:rPr>
                <w:bCs/>
              </w:rPr>
              <w:t>1</w:t>
            </w:r>
          </w:p>
        </w:tc>
        <w:tc>
          <w:tcPr>
            <w:tcW w:w="0" w:type="auto"/>
          </w:tcPr>
          <w:p w14:paraId="0C9BF790" w14:textId="77777777" w:rsidR="0042351C" w:rsidRPr="00D5186C" w:rsidRDefault="0042351C" w:rsidP="00490B06">
            <w:pPr>
              <w:pStyle w:val="Default"/>
            </w:pPr>
            <w:r w:rsidRPr="00D5186C">
              <w:t>for assignment completion</w:t>
            </w:r>
          </w:p>
        </w:tc>
        <w:tc>
          <w:tcPr>
            <w:tcW w:w="0" w:type="auto"/>
          </w:tcPr>
          <w:p w14:paraId="5674F766" w14:textId="77777777" w:rsidR="0042351C" w:rsidRPr="00D5186C" w:rsidRDefault="0042351C" w:rsidP="00490B06">
            <w:pPr>
              <w:pStyle w:val="Default"/>
              <w:jc w:val="center"/>
              <w:rPr>
                <w:bCs/>
              </w:rPr>
            </w:pPr>
            <w:r w:rsidRPr="00D5186C">
              <w:rPr>
                <w:bCs/>
              </w:rPr>
              <w:t>138</w:t>
            </w:r>
          </w:p>
          <w:p w14:paraId="6043E4B6" w14:textId="77777777" w:rsidR="0042351C" w:rsidRPr="00D5186C" w:rsidRDefault="0042351C" w:rsidP="00490B06">
            <w:pPr>
              <w:pStyle w:val="Default"/>
              <w:jc w:val="center"/>
              <w:rPr>
                <w:bCs/>
              </w:rPr>
            </w:pPr>
            <w:r w:rsidRPr="00D5186C">
              <w:rPr>
                <w:bCs/>
              </w:rPr>
              <w:t>44.8%</w:t>
            </w:r>
          </w:p>
        </w:tc>
        <w:tc>
          <w:tcPr>
            <w:tcW w:w="0" w:type="auto"/>
          </w:tcPr>
          <w:p w14:paraId="27AA0019" w14:textId="77777777" w:rsidR="0042351C" w:rsidRPr="00D5186C" w:rsidRDefault="0042351C" w:rsidP="00490B06">
            <w:pPr>
              <w:pStyle w:val="Default"/>
              <w:jc w:val="center"/>
              <w:rPr>
                <w:bCs/>
              </w:rPr>
            </w:pPr>
            <w:r w:rsidRPr="00D5186C">
              <w:rPr>
                <w:bCs/>
              </w:rPr>
              <w:t>170</w:t>
            </w:r>
          </w:p>
          <w:p w14:paraId="3FD27ABA" w14:textId="77777777" w:rsidR="0042351C" w:rsidRPr="00D5186C" w:rsidRDefault="0042351C" w:rsidP="00490B06">
            <w:pPr>
              <w:pStyle w:val="Default"/>
              <w:jc w:val="center"/>
              <w:rPr>
                <w:bCs/>
              </w:rPr>
            </w:pPr>
            <w:r w:rsidRPr="00D5186C">
              <w:rPr>
                <w:bCs/>
              </w:rPr>
              <w:t>55.2%</w:t>
            </w:r>
          </w:p>
        </w:tc>
        <w:tc>
          <w:tcPr>
            <w:tcW w:w="0" w:type="auto"/>
          </w:tcPr>
          <w:p w14:paraId="08BAFB87" w14:textId="77777777" w:rsidR="0042351C" w:rsidRPr="00D5186C" w:rsidRDefault="0042351C" w:rsidP="00490B06">
            <w:pPr>
              <w:pStyle w:val="Default"/>
              <w:jc w:val="center"/>
              <w:rPr>
                <w:bCs/>
              </w:rPr>
            </w:pPr>
            <w:r w:rsidRPr="00D5186C">
              <w:rPr>
                <w:bCs/>
              </w:rPr>
              <w:t>0</w:t>
            </w:r>
          </w:p>
        </w:tc>
        <w:tc>
          <w:tcPr>
            <w:tcW w:w="0" w:type="auto"/>
          </w:tcPr>
          <w:p w14:paraId="0850283D" w14:textId="77777777" w:rsidR="0042351C" w:rsidRPr="00D5186C" w:rsidRDefault="0042351C" w:rsidP="00490B06">
            <w:pPr>
              <w:pStyle w:val="Default"/>
              <w:jc w:val="center"/>
              <w:rPr>
                <w:bCs/>
              </w:rPr>
            </w:pPr>
            <w:r w:rsidRPr="00D5186C">
              <w:rPr>
                <w:bCs/>
              </w:rPr>
              <w:t>0</w:t>
            </w:r>
          </w:p>
        </w:tc>
        <w:tc>
          <w:tcPr>
            <w:tcW w:w="0" w:type="auto"/>
          </w:tcPr>
          <w:p w14:paraId="06245680" w14:textId="77777777" w:rsidR="0042351C" w:rsidRPr="00D5186C" w:rsidRDefault="0042351C" w:rsidP="00490B06">
            <w:pPr>
              <w:pStyle w:val="Default"/>
              <w:jc w:val="center"/>
              <w:rPr>
                <w:bCs/>
              </w:rPr>
            </w:pPr>
            <w:r w:rsidRPr="00D5186C">
              <w:t>3.45</w:t>
            </w:r>
          </w:p>
        </w:tc>
        <w:tc>
          <w:tcPr>
            <w:tcW w:w="0" w:type="auto"/>
          </w:tcPr>
          <w:p w14:paraId="3B1711AA" w14:textId="77777777" w:rsidR="0042351C" w:rsidRPr="00D5186C" w:rsidRDefault="0042351C" w:rsidP="00490B06">
            <w:pPr>
              <w:pStyle w:val="Default"/>
              <w:jc w:val="center"/>
              <w:rPr>
                <w:bCs/>
              </w:rPr>
            </w:pPr>
            <w:r w:rsidRPr="00D5186C">
              <w:t>.498</w:t>
            </w:r>
          </w:p>
        </w:tc>
      </w:tr>
      <w:tr w:rsidR="0042351C" w:rsidRPr="00D5186C" w14:paraId="6F12E73C" w14:textId="77777777" w:rsidTr="00490B06">
        <w:trPr>
          <w:trHeight w:val="533"/>
          <w:jc w:val="center"/>
        </w:trPr>
        <w:tc>
          <w:tcPr>
            <w:tcW w:w="0" w:type="auto"/>
          </w:tcPr>
          <w:p w14:paraId="4495390C" w14:textId="77777777" w:rsidR="0042351C" w:rsidRPr="00D5186C" w:rsidRDefault="0042351C" w:rsidP="00490B06">
            <w:pPr>
              <w:pStyle w:val="Default"/>
              <w:jc w:val="both"/>
              <w:rPr>
                <w:bCs/>
              </w:rPr>
            </w:pPr>
            <w:r w:rsidRPr="00D5186C">
              <w:rPr>
                <w:bCs/>
              </w:rPr>
              <w:t>2</w:t>
            </w:r>
          </w:p>
        </w:tc>
        <w:tc>
          <w:tcPr>
            <w:tcW w:w="0" w:type="auto"/>
          </w:tcPr>
          <w:p w14:paraId="2BBA54E8" w14:textId="77777777" w:rsidR="0042351C" w:rsidRPr="00D5186C" w:rsidRDefault="0042351C" w:rsidP="00490B06">
            <w:pPr>
              <w:pStyle w:val="Default"/>
            </w:pPr>
            <w:r w:rsidRPr="00D5186C">
              <w:t xml:space="preserve">to source for materials for research work </w:t>
            </w:r>
          </w:p>
        </w:tc>
        <w:tc>
          <w:tcPr>
            <w:tcW w:w="0" w:type="auto"/>
          </w:tcPr>
          <w:p w14:paraId="26581010" w14:textId="77777777" w:rsidR="0042351C" w:rsidRPr="00D5186C" w:rsidRDefault="0042351C" w:rsidP="00490B06">
            <w:pPr>
              <w:pStyle w:val="Default"/>
              <w:jc w:val="center"/>
              <w:rPr>
                <w:bCs/>
              </w:rPr>
            </w:pPr>
            <w:r w:rsidRPr="00D5186C">
              <w:rPr>
                <w:bCs/>
              </w:rPr>
              <w:t>122</w:t>
            </w:r>
          </w:p>
          <w:p w14:paraId="1B6D101B" w14:textId="77777777" w:rsidR="0042351C" w:rsidRPr="00D5186C" w:rsidRDefault="0042351C" w:rsidP="00490B06">
            <w:pPr>
              <w:pStyle w:val="Default"/>
              <w:jc w:val="center"/>
              <w:rPr>
                <w:bCs/>
              </w:rPr>
            </w:pPr>
            <w:r w:rsidRPr="00D5186C">
              <w:rPr>
                <w:bCs/>
              </w:rPr>
              <w:t>39.6%</w:t>
            </w:r>
          </w:p>
        </w:tc>
        <w:tc>
          <w:tcPr>
            <w:tcW w:w="0" w:type="auto"/>
          </w:tcPr>
          <w:p w14:paraId="420F8A90" w14:textId="77777777" w:rsidR="0042351C" w:rsidRPr="00D5186C" w:rsidRDefault="0042351C" w:rsidP="00490B06">
            <w:pPr>
              <w:pStyle w:val="Default"/>
              <w:jc w:val="center"/>
              <w:rPr>
                <w:bCs/>
              </w:rPr>
            </w:pPr>
            <w:r w:rsidRPr="00D5186C">
              <w:rPr>
                <w:bCs/>
              </w:rPr>
              <w:t>182</w:t>
            </w:r>
          </w:p>
          <w:p w14:paraId="69439D56" w14:textId="77777777" w:rsidR="0042351C" w:rsidRPr="00D5186C" w:rsidRDefault="0042351C" w:rsidP="00490B06">
            <w:pPr>
              <w:pStyle w:val="Default"/>
              <w:jc w:val="center"/>
              <w:rPr>
                <w:bCs/>
              </w:rPr>
            </w:pPr>
            <w:r w:rsidRPr="00D5186C">
              <w:rPr>
                <w:bCs/>
              </w:rPr>
              <w:t>59.1%</w:t>
            </w:r>
          </w:p>
        </w:tc>
        <w:tc>
          <w:tcPr>
            <w:tcW w:w="0" w:type="auto"/>
          </w:tcPr>
          <w:p w14:paraId="61F7E314" w14:textId="77777777" w:rsidR="0042351C" w:rsidRPr="00D5186C" w:rsidRDefault="0042351C" w:rsidP="00490B06">
            <w:pPr>
              <w:pStyle w:val="Default"/>
              <w:jc w:val="center"/>
              <w:rPr>
                <w:bCs/>
              </w:rPr>
            </w:pPr>
            <w:r w:rsidRPr="00D5186C">
              <w:rPr>
                <w:bCs/>
              </w:rPr>
              <w:t>4</w:t>
            </w:r>
          </w:p>
          <w:p w14:paraId="7DCF5340" w14:textId="77777777" w:rsidR="0042351C" w:rsidRPr="00D5186C" w:rsidRDefault="0042351C" w:rsidP="00490B06">
            <w:pPr>
              <w:pStyle w:val="Default"/>
              <w:jc w:val="center"/>
              <w:rPr>
                <w:bCs/>
              </w:rPr>
            </w:pPr>
            <w:r w:rsidRPr="00D5186C">
              <w:rPr>
                <w:bCs/>
              </w:rPr>
              <w:t>1.4%</w:t>
            </w:r>
          </w:p>
        </w:tc>
        <w:tc>
          <w:tcPr>
            <w:tcW w:w="0" w:type="auto"/>
          </w:tcPr>
          <w:p w14:paraId="15B9A80D" w14:textId="77777777" w:rsidR="0042351C" w:rsidRPr="00D5186C" w:rsidRDefault="0042351C" w:rsidP="00490B06">
            <w:pPr>
              <w:pStyle w:val="Default"/>
              <w:jc w:val="center"/>
              <w:rPr>
                <w:bCs/>
              </w:rPr>
            </w:pPr>
            <w:r w:rsidRPr="00D5186C">
              <w:rPr>
                <w:bCs/>
              </w:rPr>
              <w:t>0</w:t>
            </w:r>
          </w:p>
        </w:tc>
        <w:tc>
          <w:tcPr>
            <w:tcW w:w="0" w:type="auto"/>
          </w:tcPr>
          <w:p w14:paraId="0E70C07C" w14:textId="77777777" w:rsidR="0042351C" w:rsidRPr="00D5186C" w:rsidRDefault="0042351C" w:rsidP="00490B06">
            <w:pPr>
              <w:pStyle w:val="Default"/>
              <w:jc w:val="center"/>
              <w:rPr>
                <w:bCs/>
              </w:rPr>
            </w:pPr>
            <w:r w:rsidRPr="00D5186C">
              <w:t>3.38</w:t>
            </w:r>
          </w:p>
        </w:tc>
        <w:tc>
          <w:tcPr>
            <w:tcW w:w="0" w:type="auto"/>
          </w:tcPr>
          <w:p w14:paraId="16950CA6" w14:textId="77777777" w:rsidR="0042351C" w:rsidRPr="00D5186C" w:rsidRDefault="0042351C" w:rsidP="00490B06">
            <w:pPr>
              <w:pStyle w:val="Default"/>
              <w:jc w:val="center"/>
              <w:rPr>
                <w:bCs/>
              </w:rPr>
            </w:pPr>
            <w:r w:rsidRPr="00D5186C">
              <w:t>.513</w:t>
            </w:r>
          </w:p>
        </w:tc>
      </w:tr>
      <w:tr w:rsidR="0042351C" w:rsidRPr="00D5186C" w14:paraId="52A4C65C" w14:textId="77777777" w:rsidTr="00490B06">
        <w:trPr>
          <w:trHeight w:val="533"/>
          <w:jc w:val="center"/>
        </w:trPr>
        <w:tc>
          <w:tcPr>
            <w:tcW w:w="0" w:type="auto"/>
          </w:tcPr>
          <w:p w14:paraId="433DEC12" w14:textId="77777777" w:rsidR="0042351C" w:rsidRPr="00D5186C" w:rsidRDefault="0042351C" w:rsidP="00490B06">
            <w:pPr>
              <w:pStyle w:val="Default"/>
              <w:jc w:val="both"/>
              <w:rPr>
                <w:bCs/>
              </w:rPr>
            </w:pPr>
            <w:r w:rsidRPr="00D5186C">
              <w:rPr>
                <w:bCs/>
              </w:rPr>
              <w:t>3</w:t>
            </w:r>
          </w:p>
        </w:tc>
        <w:tc>
          <w:tcPr>
            <w:tcW w:w="0" w:type="auto"/>
          </w:tcPr>
          <w:p w14:paraId="3996515F" w14:textId="77777777" w:rsidR="0042351C" w:rsidRPr="00D5186C" w:rsidRDefault="0042351C" w:rsidP="00490B06">
            <w:pPr>
              <w:pStyle w:val="Default"/>
            </w:pPr>
            <w:r w:rsidRPr="00D5186C">
              <w:t xml:space="preserve">to read articles </w:t>
            </w:r>
          </w:p>
        </w:tc>
        <w:tc>
          <w:tcPr>
            <w:tcW w:w="0" w:type="auto"/>
          </w:tcPr>
          <w:p w14:paraId="56BC7364" w14:textId="77777777" w:rsidR="0042351C" w:rsidRPr="00D5186C" w:rsidRDefault="0042351C" w:rsidP="00490B06">
            <w:pPr>
              <w:pStyle w:val="Default"/>
              <w:jc w:val="center"/>
              <w:rPr>
                <w:bCs/>
              </w:rPr>
            </w:pPr>
            <w:r w:rsidRPr="00D5186C">
              <w:rPr>
                <w:bCs/>
              </w:rPr>
              <w:t>113</w:t>
            </w:r>
          </w:p>
          <w:p w14:paraId="16A3A0EB" w14:textId="77777777" w:rsidR="0042351C" w:rsidRPr="00D5186C" w:rsidRDefault="0042351C" w:rsidP="00490B06">
            <w:pPr>
              <w:pStyle w:val="Default"/>
              <w:jc w:val="center"/>
              <w:rPr>
                <w:bCs/>
              </w:rPr>
            </w:pPr>
            <w:r w:rsidRPr="00D5186C">
              <w:rPr>
                <w:bCs/>
              </w:rPr>
              <w:t>36.7%</w:t>
            </w:r>
          </w:p>
        </w:tc>
        <w:tc>
          <w:tcPr>
            <w:tcW w:w="0" w:type="auto"/>
          </w:tcPr>
          <w:p w14:paraId="1E6105D4" w14:textId="77777777" w:rsidR="0042351C" w:rsidRPr="00D5186C" w:rsidRDefault="0042351C" w:rsidP="00490B06">
            <w:pPr>
              <w:pStyle w:val="Default"/>
              <w:jc w:val="center"/>
              <w:rPr>
                <w:bCs/>
              </w:rPr>
            </w:pPr>
            <w:r w:rsidRPr="00D5186C">
              <w:rPr>
                <w:bCs/>
              </w:rPr>
              <w:t>176</w:t>
            </w:r>
          </w:p>
          <w:p w14:paraId="0B29612C" w14:textId="77777777" w:rsidR="0042351C" w:rsidRPr="00D5186C" w:rsidRDefault="0042351C" w:rsidP="00490B06">
            <w:pPr>
              <w:pStyle w:val="Default"/>
              <w:jc w:val="center"/>
              <w:rPr>
                <w:bCs/>
              </w:rPr>
            </w:pPr>
            <w:r w:rsidRPr="00D5186C">
              <w:rPr>
                <w:bCs/>
              </w:rPr>
              <w:t>57.1%</w:t>
            </w:r>
          </w:p>
        </w:tc>
        <w:tc>
          <w:tcPr>
            <w:tcW w:w="0" w:type="auto"/>
          </w:tcPr>
          <w:p w14:paraId="4D818F94" w14:textId="77777777" w:rsidR="0042351C" w:rsidRPr="00D5186C" w:rsidRDefault="0042351C" w:rsidP="00490B06">
            <w:pPr>
              <w:pStyle w:val="Default"/>
              <w:jc w:val="center"/>
              <w:rPr>
                <w:bCs/>
              </w:rPr>
            </w:pPr>
            <w:r w:rsidRPr="00D5186C">
              <w:rPr>
                <w:bCs/>
              </w:rPr>
              <w:t>19</w:t>
            </w:r>
          </w:p>
          <w:p w14:paraId="7E6DFC40" w14:textId="77777777" w:rsidR="0042351C" w:rsidRPr="00D5186C" w:rsidRDefault="0042351C" w:rsidP="00490B06">
            <w:pPr>
              <w:pStyle w:val="Default"/>
              <w:jc w:val="center"/>
              <w:rPr>
                <w:bCs/>
              </w:rPr>
            </w:pPr>
            <w:r w:rsidRPr="00D5186C">
              <w:rPr>
                <w:bCs/>
              </w:rPr>
              <w:t>6.2%</w:t>
            </w:r>
          </w:p>
        </w:tc>
        <w:tc>
          <w:tcPr>
            <w:tcW w:w="0" w:type="auto"/>
          </w:tcPr>
          <w:p w14:paraId="5C731B22" w14:textId="77777777" w:rsidR="0042351C" w:rsidRPr="00D5186C" w:rsidRDefault="0042351C" w:rsidP="00490B06">
            <w:pPr>
              <w:pStyle w:val="Default"/>
              <w:jc w:val="center"/>
              <w:rPr>
                <w:bCs/>
              </w:rPr>
            </w:pPr>
            <w:r w:rsidRPr="00D5186C">
              <w:rPr>
                <w:bCs/>
              </w:rPr>
              <w:t>0</w:t>
            </w:r>
          </w:p>
        </w:tc>
        <w:tc>
          <w:tcPr>
            <w:tcW w:w="0" w:type="auto"/>
          </w:tcPr>
          <w:p w14:paraId="46E4D92B" w14:textId="77777777" w:rsidR="0042351C" w:rsidRPr="00D5186C" w:rsidRDefault="0042351C" w:rsidP="00490B06">
            <w:pPr>
              <w:pStyle w:val="Default"/>
              <w:jc w:val="center"/>
              <w:rPr>
                <w:bCs/>
              </w:rPr>
            </w:pPr>
            <w:r w:rsidRPr="00D5186C">
              <w:t>3.31</w:t>
            </w:r>
          </w:p>
        </w:tc>
        <w:tc>
          <w:tcPr>
            <w:tcW w:w="0" w:type="auto"/>
          </w:tcPr>
          <w:p w14:paraId="546C1D16" w14:textId="77777777" w:rsidR="0042351C" w:rsidRPr="00D5186C" w:rsidRDefault="0042351C" w:rsidP="00490B06">
            <w:pPr>
              <w:pStyle w:val="Default"/>
              <w:jc w:val="center"/>
              <w:rPr>
                <w:bCs/>
              </w:rPr>
            </w:pPr>
            <w:r w:rsidRPr="00D5186C">
              <w:t>.580</w:t>
            </w:r>
          </w:p>
        </w:tc>
      </w:tr>
      <w:tr w:rsidR="0042351C" w:rsidRPr="00D5186C" w14:paraId="2A35602F" w14:textId="77777777" w:rsidTr="00490B06">
        <w:trPr>
          <w:trHeight w:val="512"/>
          <w:jc w:val="center"/>
        </w:trPr>
        <w:tc>
          <w:tcPr>
            <w:tcW w:w="0" w:type="auto"/>
          </w:tcPr>
          <w:p w14:paraId="165A8A72" w14:textId="77777777" w:rsidR="0042351C" w:rsidRPr="00D5186C" w:rsidRDefault="0042351C" w:rsidP="00490B06">
            <w:pPr>
              <w:pStyle w:val="Default"/>
              <w:jc w:val="both"/>
              <w:rPr>
                <w:bCs/>
              </w:rPr>
            </w:pPr>
            <w:r w:rsidRPr="00D5186C">
              <w:rPr>
                <w:bCs/>
              </w:rPr>
              <w:t>4</w:t>
            </w:r>
          </w:p>
        </w:tc>
        <w:tc>
          <w:tcPr>
            <w:tcW w:w="0" w:type="auto"/>
          </w:tcPr>
          <w:p w14:paraId="2A7DF4C8" w14:textId="77777777" w:rsidR="0042351C" w:rsidRPr="00D5186C" w:rsidRDefault="0042351C" w:rsidP="00490B06">
            <w:pPr>
              <w:pStyle w:val="Default"/>
            </w:pPr>
            <w:r w:rsidRPr="00D5186C">
              <w:t xml:space="preserve">to cite and reference scholarly work </w:t>
            </w:r>
          </w:p>
        </w:tc>
        <w:tc>
          <w:tcPr>
            <w:tcW w:w="0" w:type="auto"/>
          </w:tcPr>
          <w:p w14:paraId="3D246D6E" w14:textId="77777777" w:rsidR="0042351C" w:rsidRPr="00D5186C" w:rsidRDefault="0042351C" w:rsidP="00490B06">
            <w:pPr>
              <w:pStyle w:val="Default"/>
              <w:jc w:val="center"/>
              <w:rPr>
                <w:bCs/>
              </w:rPr>
            </w:pPr>
            <w:r w:rsidRPr="00D5186C">
              <w:rPr>
                <w:bCs/>
              </w:rPr>
              <w:t>134</w:t>
            </w:r>
          </w:p>
          <w:p w14:paraId="3986E775" w14:textId="77777777" w:rsidR="0042351C" w:rsidRPr="00D5186C" w:rsidRDefault="0042351C" w:rsidP="00490B06">
            <w:pPr>
              <w:pStyle w:val="Default"/>
              <w:jc w:val="center"/>
              <w:rPr>
                <w:bCs/>
              </w:rPr>
            </w:pPr>
            <w:r w:rsidRPr="00D5186C">
              <w:rPr>
                <w:bCs/>
              </w:rPr>
              <w:t>43.5%</w:t>
            </w:r>
          </w:p>
        </w:tc>
        <w:tc>
          <w:tcPr>
            <w:tcW w:w="0" w:type="auto"/>
          </w:tcPr>
          <w:p w14:paraId="076A4CD2" w14:textId="77777777" w:rsidR="0042351C" w:rsidRPr="00D5186C" w:rsidRDefault="0042351C" w:rsidP="00490B06">
            <w:pPr>
              <w:pStyle w:val="Default"/>
              <w:jc w:val="center"/>
              <w:rPr>
                <w:bCs/>
              </w:rPr>
            </w:pPr>
            <w:r w:rsidRPr="00D5186C">
              <w:rPr>
                <w:bCs/>
              </w:rPr>
              <w:t>164</w:t>
            </w:r>
          </w:p>
          <w:p w14:paraId="1411DB8D" w14:textId="77777777" w:rsidR="0042351C" w:rsidRPr="00D5186C" w:rsidRDefault="0042351C" w:rsidP="00490B06">
            <w:pPr>
              <w:pStyle w:val="Default"/>
              <w:jc w:val="center"/>
              <w:rPr>
                <w:bCs/>
              </w:rPr>
            </w:pPr>
            <w:r w:rsidRPr="00D5186C">
              <w:rPr>
                <w:bCs/>
              </w:rPr>
              <w:t>53.2%</w:t>
            </w:r>
          </w:p>
        </w:tc>
        <w:tc>
          <w:tcPr>
            <w:tcW w:w="0" w:type="auto"/>
          </w:tcPr>
          <w:p w14:paraId="0C2059BD" w14:textId="77777777" w:rsidR="0042351C" w:rsidRPr="00D5186C" w:rsidRDefault="0042351C" w:rsidP="00490B06">
            <w:pPr>
              <w:pStyle w:val="Default"/>
              <w:jc w:val="center"/>
              <w:rPr>
                <w:bCs/>
              </w:rPr>
            </w:pPr>
            <w:r w:rsidRPr="00D5186C">
              <w:rPr>
                <w:bCs/>
              </w:rPr>
              <w:t>6</w:t>
            </w:r>
          </w:p>
          <w:p w14:paraId="501F4CE6" w14:textId="77777777" w:rsidR="0042351C" w:rsidRPr="00D5186C" w:rsidRDefault="0042351C" w:rsidP="00490B06">
            <w:pPr>
              <w:pStyle w:val="Default"/>
              <w:jc w:val="center"/>
              <w:rPr>
                <w:bCs/>
              </w:rPr>
            </w:pPr>
            <w:r w:rsidRPr="00D5186C">
              <w:rPr>
                <w:bCs/>
              </w:rPr>
              <w:t>1.9%</w:t>
            </w:r>
          </w:p>
        </w:tc>
        <w:tc>
          <w:tcPr>
            <w:tcW w:w="0" w:type="auto"/>
          </w:tcPr>
          <w:p w14:paraId="5BD5F7F5" w14:textId="77777777" w:rsidR="0042351C" w:rsidRPr="00D5186C" w:rsidRDefault="0042351C" w:rsidP="00490B06">
            <w:pPr>
              <w:pStyle w:val="Default"/>
              <w:jc w:val="center"/>
              <w:rPr>
                <w:bCs/>
              </w:rPr>
            </w:pPr>
            <w:r w:rsidRPr="00D5186C">
              <w:rPr>
                <w:bCs/>
              </w:rPr>
              <w:t>4</w:t>
            </w:r>
          </w:p>
          <w:p w14:paraId="3A965B21" w14:textId="77777777" w:rsidR="0042351C" w:rsidRPr="00D5186C" w:rsidRDefault="0042351C" w:rsidP="00490B06">
            <w:pPr>
              <w:pStyle w:val="Default"/>
              <w:jc w:val="center"/>
              <w:rPr>
                <w:bCs/>
              </w:rPr>
            </w:pPr>
            <w:r w:rsidRPr="00D5186C">
              <w:rPr>
                <w:bCs/>
              </w:rPr>
              <w:t>1.3%</w:t>
            </w:r>
          </w:p>
        </w:tc>
        <w:tc>
          <w:tcPr>
            <w:tcW w:w="0" w:type="auto"/>
          </w:tcPr>
          <w:p w14:paraId="3532D4C2" w14:textId="77777777" w:rsidR="0042351C" w:rsidRPr="00D5186C" w:rsidRDefault="0042351C" w:rsidP="00490B06">
            <w:pPr>
              <w:pStyle w:val="Default"/>
              <w:jc w:val="center"/>
              <w:rPr>
                <w:bCs/>
              </w:rPr>
            </w:pPr>
            <w:r w:rsidRPr="00D5186C">
              <w:t>3.39</w:t>
            </w:r>
          </w:p>
        </w:tc>
        <w:tc>
          <w:tcPr>
            <w:tcW w:w="0" w:type="auto"/>
          </w:tcPr>
          <w:p w14:paraId="7A18F329" w14:textId="77777777" w:rsidR="0042351C" w:rsidRPr="00D5186C" w:rsidRDefault="0042351C" w:rsidP="00490B06">
            <w:pPr>
              <w:pStyle w:val="Default"/>
              <w:jc w:val="center"/>
              <w:rPr>
                <w:bCs/>
              </w:rPr>
            </w:pPr>
            <w:r w:rsidRPr="00D5186C">
              <w:t>.597</w:t>
            </w:r>
          </w:p>
        </w:tc>
      </w:tr>
      <w:tr w:rsidR="0042351C" w:rsidRPr="00D5186C" w14:paraId="6FE04948" w14:textId="77777777" w:rsidTr="00490B06">
        <w:trPr>
          <w:trHeight w:val="548"/>
          <w:jc w:val="center"/>
        </w:trPr>
        <w:tc>
          <w:tcPr>
            <w:tcW w:w="0" w:type="auto"/>
          </w:tcPr>
          <w:p w14:paraId="5CB7C151" w14:textId="77777777" w:rsidR="0042351C" w:rsidRPr="00D5186C" w:rsidRDefault="0042351C" w:rsidP="00490B06">
            <w:pPr>
              <w:pStyle w:val="Default"/>
              <w:jc w:val="both"/>
              <w:rPr>
                <w:bCs/>
              </w:rPr>
            </w:pPr>
            <w:r w:rsidRPr="00D5186C">
              <w:rPr>
                <w:bCs/>
              </w:rPr>
              <w:t>5</w:t>
            </w:r>
          </w:p>
        </w:tc>
        <w:tc>
          <w:tcPr>
            <w:tcW w:w="0" w:type="auto"/>
          </w:tcPr>
          <w:p w14:paraId="10801CE4" w14:textId="77777777" w:rsidR="0042351C" w:rsidRPr="00D5186C" w:rsidRDefault="0042351C" w:rsidP="00490B06">
            <w:pPr>
              <w:pStyle w:val="Default"/>
            </w:pPr>
            <w:r w:rsidRPr="00D5186C">
              <w:t xml:space="preserve">to develop collaborative research </w:t>
            </w:r>
          </w:p>
        </w:tc>
        <w:tc>
          <w:tcPr>
            <w:tcW w:w="0" w:type="auto"/>
          </w:tcPr>
          <w:p w14:paraId="1DE10FDA" w14:textId="77777777" w:rsidR="0042351C" w:rsidRPr="00D5186C" w:rsidRDefault="0042351C" w:rsidP="00490B06">
            <w:pPr>
              <w:pStyle w:val="Default"/>
              <w:jc w:val="center"/>
              <w:rPr>
                <w:bCs/>
              </w:rPr>
            </w:pPr>
            <w:r w:rsidRPr="00D5186C">
              <w:rPr>
                <w:bCs/>
              </w:rPr>
              <w:t>108</w:t>
            </w:r>
          </w:p>
          <w:p w14:paraId="5E29DA70" w14:textId="77777777" w:rsidR="0042351C" w:rsidRPr="00D5186C" w:rsidRDefault="0042351C" w:rsidP="00490B06">
            <w:pPr>
              <w:pStyle w:val="Default"/>
              <w:jc w:val="center"/>
              <w:rPr>
                <w:bCs/>
              </w:rPr>
            </w:pPr>
            <w:r w:rsidRPr="00D5186C">
              <w:rPr>
                <w:bCs/>
              </w:rPr>
              <w:t>35.1%</w:t>
            </w:r>
          </w:p>
        </w:tc>
        <w:tc>
          <w:tcPr>
            <w:tcW w:w="0" w:type="auto"/>
          </w:tcPr>
          <w:p w14:paraId="06ADD607" w14:textId="77777777" w:rsidR="0042351C" w:rsidRPr="00D5186C" w:rsidRDefault="0042351C" w:rsidP="00490B06">
            <w:pPr>
              <w:pStyle w:val="Default"/>
              <w:jc w:val="center"/>
              <w:rPr>
                <w:bCs/>
              </w:rPr>
            </w:pPr>
            <w:r w:rsidRPr="00D5186C">
              <w:rPr>
                <w:bCs/>
              </w:rPr>
              <w:t>178</w:t>
            </w:r>
          </w:p>
          <w:p w14:paraId="55F88E21" w14:textId="77777777" w:rsidR="0042351C" w:rsidRPr="00D5186C" w:rsidRDefault="0042351C" w:rsidP="00490B06">
            <w:pPr>
              <w:pStyle w:val="Default"/>
              <w:jc w:val="center"/>
              <w:rPr>
                <w:bCs/>
              </w:rPr>
            </w:pPr>
            <w:r w:rsidRPr="00D5186C">
              <w:rPr>
                <w:bCs/>
              </w:rPr>
              <w:t>57.8%</w:t>
            </w:r>
          </w:p>
        </w:tc>
        <w:tc>
          <w:tcPr>
            <w:tcW w:w="0" w:type="auto"/>
          </w:tcPr>
          <w:p w14:paraId="3B715BAF" w14:textId="77777777" w:rsidR="0042351C" w:rsidRPr="00D5186C" w:rsidRDefault="0042351C" w:rsidP="00490B06">
            <w:pPr>
              <w:pStyle w:val="Default"/>
              <w:jc w:val="center"/>
              <w:rPr>
                <w:bCs/>
              </w:rPr>
            </w:pPr>
            <w:r w:rsidRPr="00D5186C">
              <w:rPr>
                <w:bCs/>
              </w:rPr>
              <w:t>20</w:t>
            </w:r>
          </w:p>
          <w:p w14:paraId="06D71E4C" w14:textId="77777777" w:rsidR="0042351C" w:rsidRPr="00D5186C" w:rsidRDefault="0042351C" w:rsidP="00490B06">
            <w:pPr>
              <w:pStyle w:val="Default"/>
              <w:jc w:val="center"/>
              <w:rPr>
                <w:bCs/>
              </w:rPr>
            </w:pPr>
            <w:r w:rsidRPr="00D5186C">
              <w:rPr>
                <w:bCs/>
              </w:rPr>
              <w:t>6.5%</w:t>
            </w:r>
          </w:p>
        </w:tc>
        <w:tc>
          <w:tcPr>
            <w:tcW w:w="0" w:type="auto"/>
          </w:tcPr>
          <w:p w14:paraId="05B1F54C" w14:textId="77777777" w:rsidR="0042351C" w:rsidRPr="00D5186C" w:rsidRDefault="0042351C" w:rsidP="00490B06">
            <w:pPr>
              <w:pStyle w:val="Default"/>
              <w:jc w:val="center"/>
              <w:rPr>
                <w:bCs/>
              </w:rPr>
            </w:pPr>
            <w:r w:rsidRPr="00D5186C">
              <w:rPr>
                <w:bCs/>
              </w:rPr>
              <w:t>2</w:t>
            </w:r>
          </w:p>
          <w:p w14:paraId="171C141E" w14:textId="77777777" w:rsidR="0042351C" w:rsidRPr="00D5186C" w:rsidRDefault="0042351C" w:rsidP="00490B06">
            <w:pPr>
              <w:pStyle w:val="Default"/>
              <w:jc w:val="center"/>
              <w:rPr>
                <w:bCs/>
              </w:rPr>
            </w:pPr>
            <w:r w:rsidRPr="00D5186C">
              <w:rPr>
                <w:bCs/>
              </w:rPr>
              <w:t>0.6%</w:t>
            </w:r>
          </w:p>
        </w:tc>
        <w:tc>
          <w:tcPr>
            <w:tcW w:w="0" w:type="auto"/>
          </w:tcPr>
          <w:p w14:paraId="2B3C7C85" w14:textId="77777777" w:rsidR="0042351C" w:rsidRPr="00D5186C" w:rsidRDefault="0042351C" w:rsidP="00490B06">
            <w:pPr>
              <w:pStyle w:val="Default"/>
              <w:jc w:val="center"/>
              <w:rPr>
                <w:bCs/>
              </w:rPr>
            </w:pPr>
            <w:r w:rsidRPr="00D5186C">
              <w:t>3.27</w:t>
            </w:r>
          </w:p>
        </w:tc>
        <w:tc>
          <w:tcPr>
            <w:tcW w:w="0" w:type="auto"/>
          </w:tcPr>
          <w:p w14:paraId="4A81C7F1" w14:textId="77777777" w:rsidR="0042351C" w:rsidRPr="00D5186C" w:rsidRDefault="0042351C" w:rsidP="00490B06">
            <w:pPr>
              <w:pStyle w:val="Default"/>
              <w:jc w:val="center"/>
              <w:rPr>
                <w:bCs/>
              </w:rPr>
            </w:pPr>
            <w:r w:rsidRPr="00D5186C">
              <w:t>.607</w:t>
            </w:r>
          </w:p>
        </w:tc>
      </w:tr>
      <w:tr w:rsidR="0042351C" w:rsidRPr="00D5186C" w14:paraId="0EF9710A" w14:textId="77777777" w:rsidTr="00490B06">
        <w:trPr>
          <w:trHeight w:val="422"/>
          <w:jc w:val="center"/>
        </w:trPr>
        <w:tc>
          <w:tcPr>
            <w:tcW w:w="0" w:type="auto"/>
          </w:tcPr>
          <w:p w14:paraId="0A683C1B" w14:textId="77777777" w:rsidR="0042351C" w:rsidRPr="00D5186C" w:rsidRDefault="0042351C" w:rsidP="00490B06">
            <w:pPr>
              <w:pStyle w:val="Default"/>
              <w:jc w:val="both"/>
              <w:rPr>
                <w:bCs/>
              </w:rPr>
            </w:pPr>
            <w:r w:rsidRPr="00D5186C">
              <w:rPr>
                <w:bCs/>
              </w:rPr>
              <w:t>6</w:t>
            </w:r>
          </w:p>
        </w:tc>
        <w:tc>
          <w:tcPr>
            <w:tcW w:w="0" w:type="auto"/>
          </w:tcPr>
          <w:p w14:paraId="5BD68F7B" w14:textId="77777777" w:rsidR="0042351C" w:rsidRPr="00D5186C" w:rsidRDefault="0042351C" w:rsidP="00490B06">
            <w:pPr>
              <w:pStyle w:val="Default"/>
            </w:pPr>
            <w:r w:rsidRPr="00D5186C">
              <w:t xml:space="preserve">to preserve scholarly materials </w:t>
            </w:r>
          </w:p>
        </w:tc>
        <w:tc>
          <w:tcPr>
            <w:tcW w:w="0" w:type="auto"/>
          </w:tcPr>
          <w:p w14:paraId="514B39F3" w14:textId="77777777" w:rsidR="0042351C" w:rsidRPr="00D5186C" w:rsidRDefault="0042351C" w:rsidP="00490B06">
            <w:pPr>
              <w:pStyle w:val="Default"/>
              <w:jc w:val="center"/>
              <w:rPr>
                <w:bCs/>
              </w:rPr>
            </w:pPr>
            <w:r w:rsidRPr="00D5186C">
              <w:rPr>
                <w:bCs/>
              </w:rPr>
              <w:t>113</w:t>
            </w:r>
          </w:p>
          <w:p w14:paraId="4DFAF811" w14:textId="77777777" w:rsidR="0042351C" w:rsidRPr="00D5186C" w:rsidRDefault="0042351C" w:rsidP="00490B06">
            <w:pPr>
              <w:pStyle w:val="Default"/>
              <w:jc w:val="center"/>
              <w:rPr>
                <w:bCs/>
              </w:rPr>
            </w:pPr>
            <w:r w:rsidRPr="00D5186C">
              <w:rPr>
                <w:bCs/>
              </w:rPr>
              <w:t>36.7%</w:t>
            </w:r>
          </w:p>
        </w:tc>
        <w:tc>
          <w:tcPr>
            <w:tcW w:w="0" w:type="auto"/>
          </w:tcPr>
          <w:p w14:paraId="300B8762" w14:textId="77777777" w:rsidR="0042351C" w:rsidRPr="00D5186C" w:rsidRDefault="0042351C" w:rsidP="00490B06">
            <w:pPr>
              <w:pStyle w:val="Default"/>
              <w:jc w:val="center"/>
              <w:rPr>
                <w:bCs/>
              </w:rPr>
            </w:pPr>
            <w:r w:rsidRPr="00D5186C">
              <w:rPr>
                <w:bCs/>
              </w:rPr>
              <w:t>177</w:t>
            </w:r>
          </w:p>
          <w:p w14:paraId="455580F6" w14:textId="77777777" w:rsidR="0042351C" w:rsidRPr="00D5186C" w:rsidRDefault="0042351C" w:rsidP="00490B06">
            <w:pPr>
              <w:pStyle w:val="Default"/>
              <w:jc w:val="center"/>
              <w:rPr>
                <w:bCs/>
              </w:rPr>
            </w:pPr>
            <w:r w:rsidRPr="00D5186C">
              <w:rPr>
                <w:bCs/>
              </w:rPr>
              <w:t>57.5%</w:t>
            </w:r>
          </w:p>
        </w:tc>
        <w:tc>
          <w:tcPr>
            <w:tcW w:w="0" w:type="auto"/>
          </w:tcPr>
          <w:p w14:paraId="7C412658" w14:textId="77777777" w:rsidR="0042351C" w:rsidRPr="00D5186C" w:rsidRDefault="0042351C" w:rsidP="00490B06">
            <w:pPr>
              <w:pStyle w:val="Default"/>
              <w:jc w:val="center"/>
              <w:rPr>
                <w:bCs/>
              </w:rPr>
            </w:pPr>
            <w:r w:rsidRPr="00D5186C">
              <w:rPr>
                <w:bCs/>
              </w:rPr>
              <w:t>16</w:t>
            </w:r>
          </w:p>
          <w:p w14:paraId="6A68FB06" w14:textId="77777777" w:rsidR="0042351C" w:rsidRPr="00D5186C" w:rsidRDefault="0042351C" w:rsidP="00490B06">
            <w:pPr>
              <w:pStyle w:val="Default"/>
              <w:jc w:val="center"/>
              <w:rPr>
                <w:bCs/>
              </w:rPr>
            </w:pPr>
            <w:r w:rsidRPr="00D5186C">
              <w:rPr>
                <w:bCs/>
              </w:rPr>
              <w:t>5.2%</w:t>
            </w:r>
          </w:p>
        </w:tc>
        <w:tc>
          <w:tcPr>
            <w:tcW w:w="0" w:type="auto"/>
          </w:tcPr>
          <w:p w14:paraId="5872F529" w14:textId="77777777" w:rsidR="0042351C" w:rsidRPr="00D5186C" w:rsidRDefault="0042351C" w:rsidP="00490B06">
            <w:pPr>
              <w:pStyle w:val="Default"/>
              <w:jc w:val="center"/>
              <w:rPr>
                <w:bCs/>
              </w:rPr>
            </w:pPr>
            <w:r w:rsidRPr="00D5186C">
              <w:rPr>
                <w:bCs/>
              </w:rPr>
              <w:t>2</w:t>
            </w:r>
          </w:p>
          <w:p w14:paraId="4D3419E2" w14:textId="77777777" w:rsidR="0042351C" w:rsidRPr="00D5186C" w:rsidRDefault="0042351C" w:rsidP="00490B06">
            <w:pPr>
              <w:pStyle w:val="Default"/>
              <w:jc w:val="center"/>
              <w:rPr>
                <w:bCs/>
              </w:rPr>
            </w:pPr>
            <w:r w:rsidRPr="00D5186C">
              <w:rPr>
                <w:bCs/>
              </w:rPr>
              <w:t>0.6%</w:t>
            </w:r>
          </w:p>
        </w:tc>
        <w:tc>
          <w:tcPr>
            <w:tcW w:w="0" w:type="auto"/>
          </w:tcPr>
          <w:p w14:paraId="62D1D3D5" w14:textId="77777777" w:rsidR="0042351C" w:rsidRPr="00D5186C" w:rsidRDefault="0042351C" w:rsidP="00490B06">
            <w:pPr>
              <w:pStyle w:val="Default"/>
              <w:jc w:val="center"/>
              <w:rPr>
                <w:bCs/>
              </w:rPr>
            </w:pPr>
            <w:r w:rsidRPr="00D5186C">
              <w:t>3.30</w:t>
            </w:r>
          </w:p>
        </w:tc>
        <w:tc>
          <w:tcPr>
            <w:tcW w:w="0" w:type="auto"/>
          </w:tcPr>
          <w:p w14:paraId="26B87F54" w14:textId="77777777" w:rsidR="0042351C" w:rsidRPr="00D5186C" w:rsidRDefault="0042351C" w:rsidP="00490B06">
            <w:pPr>
              <w:pStyle w:val="Default"/>
              <w:jc w:val="center"/>
              <w:rPr>
                <w:bCs/>
              </w:rPr>
            </w:pPr>
            <w:r w:rsidRPr="00D5186C">
              <w:t>.596</w:t>
            </w:r>
          </w:p>
        </w:tc>
      </w:tr>
      <w:tr w:rsidR="0042351C" w:rsidRPr="00D5186C" w14:paraId="31D8DA7F" w14:textId="77777777" w:rsidTr="00490B06">
        <w:trPr>
          <w:trHeight w:val="422"/>
          <w:jc w:val="center"/>
        </w:trPr>
        <w:tc>
          <w:tcPr>
            <w:tcW w:w="0" w:type="auto"/>
          </w:tcPr>
          <w:p w14:paraId="127256F7" w14:textId="77777777" w:rsidR="0042351C" w:rsidRPr="00D5186C" w:rsidRDefault="0042351C" w:rsidP="00490B06">
            <w:pPr>
              <w:pStyle w:val="Default"/>
              <w:jc w:val="both"/>
              <w:rPr>
                <w:bCs/>
              </w:rPr>
            </w:pPr>
            <w:r w:rsidRPr="00D5186C">
              <w:rPr>
                <w:bCs/>
              </w:rPr>
              <w:t>7</w:t>
            </w:r>
          </w:p>
        </w:tc>
        <w:tc>
          <w:tcPr>
            <w:tcW w:w="0" w:type="auto"/>
          </w:tcPr>
          <w:p w14:paraId="477EFC66" w14:textId="77777777" w:rsidR="0042351C" w:rsidRPr="00D5186C" w:rsidRDefault="0042351C" w:rsidP="00490B06">
            <w:pPr>
              <w:pStyle w:val="Default"/>
            </w:pPr>
            <w:r w:rsidRPr="00D5186C">
              <w:t>to peruse the contents from institutional repositories</w:t>
            </w:r>
          </w:p>
        </w:tc>
        <w:tc>
          <w:tcPr>
            <w:tcW w:w="0" w:type="auto"/>
          </w:tcPr>
          <w:p w14:paraId="6DA5B782" w14:textId="77777777" w:rsidR="0042351C" w:rsidRPr="00D5186C" w:rsidRDefault="0042351C" w:rsidP="00490B06">
            <w:pPr>
              <w:pStyle w:val="Default"/>
              <w:jc w:val="center"/>
              <w:rPr>
                <w:bCs/>
              </w:rPr>
            </w:pPr>
            <w:r w:rsidRPr="00D5186C">
              <w:rPr>
                <w:bCs/>
              </w:rPr>
              <w:t>125</w:t>
            </w:r>
          </w:p>
          <w:p w14:paraId="097DE9FF" w14:textId="77777777" w:rsidR="0042351C" w:rsidRPr="00D5186C" w:rsidRDefault="0042351C" w:rsidP="00490B06">
            <w:pPr>
              <w:pStyle w:val="Default"/>
              <w:jc w:val="center"/>
              <w:rPr>
                <w:bCs/>
              </w:rPr>
            </w:pPr>
            <w:r w:rsidRPr="00D5186C">
              <w:rPr>
                <w:bCs/>
              </w:rPr>
              <w:t>40.6%</w:t>
            </w:r>
          </w:p>
        </w:tc>
        <w:tc>
          <w:tcPr>
            <w:tcW w:w="0" w:type="auto"/>
          </w:tcPr>
          <w:p w14:paraId="3E86812D" w14:textId="77777777" w:rsidR="0042351C" w:rsidRPr="00D5186C" w:rsidRDefault="0042351C" w:rsidP="00490B06">
            <w:pPr>
              <w:pStyle w:val="Default"/>
              <w:jc w:val="center"/>
              <w:rPr>
                <w:bCs/>
              </w:rPr>
            </w:pPr>
            <w:r w:rsidRPr="00D5186C">
              <w:rPr>
                <w:bCs/>
              </w:rPr>
              <w:t>163</w:t>
            </w:r>
          </w:p>
          <w:p w14:paraId="49167543" w14:textId="77777777" w:rsidR="0042351C" w:rsidRPr="00D5186C" w:rsidRDefault="0042351C" w:rsidP="00490B06">
            <w:pPr>
              <w:pStyle w:val="Default"/>
              <w:jc w:val="center"/>
              <w:rPr>
                <w:bCs/>
              </w:rPr>
            </w:pPr>
            <w:r w:rsidRPr="00D5186C">
              <w:rPr>
                <w:bCs/>
              </w:rPr>
              <w:t>52.9%</w:t>
            </w:r>
          </w:p>
        </w:tc>
        <w:tc>
          <w:tcPr>
            <w:tcW w:w="0" w:type="auto"/>
          </w:tcPr>
          <w:p w14:paraId="7D9D63FA" w14:textId="77777777" w:rsidR="0042351C" w:rsidRPr="00D5186C" w:rsidRDefault="0042351C" w:rsidP="00490B06">
            <w:pPr>
              <w:pStyle w:val="Default"/>
              <w:jc w:val="center"/>
              <w:rPr>
                <w:bCs/>
              </w:rPr>
            </w:pPr>
            <w:r w:rsidRPr="00D5186C">
              <w:rPr>
                <w:bCs/>
              </w:rPr>
              <w:t>20</w:t>
            </w:r>
          </w:p>
          <w:p w14:paraId="1A116974" w14:textId="77777777" w:rsidR="0042351C" w:rsidRPr="00D5186C" w:rsidRDefault="0042351C" w:rsidP="00490B06">
            <w:pPr>
              <w:pStyle w:val="Default"/>
              <w:jc w:val="center"/>
              <w:rPr>
                <w:bCs/>
              </w:rPr>
            </w:pPr>
            <w:r w:rsidRPr="00D5186C">
              <w:rPr>
                <w:bCs/>
              </w:rPr>
              <w:t>6.5%</w:t>
            </w:r>
          </w:p>
        </w:tc>
        <w:tc>
          <w:tcPr>
            <w:tcW w:w="0" w:type="auto"/>
          </w:tcPr>
          <w:p w14:paraId="290755E4" w14:textId="77777777" w:rsidR="0042351C" w:rsidRPr="00D5186C" w:rsidRDefault="0042351C" w:rsidP="00490B06">
            <w:pPr>
              <w:pStyle w:val="Default"/>
              <w:jc w:val="center"/>
              <w:rPr>
                <w:bCs/>
              </w:rPr>
            </w:pPr>
            <w:r w:rsidRPr="00D5186C">
              <w:rPr>
                <w:bCs/>
              </w:rPr>
              <w:t>0</w:t>
            </w:r>
          </w:p>
        </w:tc>
        <w:tc>
          <w:tcPr>
            <w:tcW w:w="0" w:type="auto"/>
          </w:tcPr>
          <w:p w14:paraId="1976E200" w14:textId="77777777" w:rsidR="0042351C" w:rsidRPr="00D5186C" w:rsidRDefault="0042351C" w:rsidP="00490B06">
            <w:pPr>
              <w:pStyle w:val="Default"/>
              <w:jc w:val="center"/>
              <w:rPr>
                <w:bCs/>
              </w:rPr>
            </w:pPr>
            <w:r w:rsidRPr="00D5186C">
              <w:t>3.34</w:t>
            </w:r>
          </w:p>
        </w:tc>
        <w:tc>
          <w:tcPr>
            <w:tcW w:w="0" w:type="auto"/>
          </w:tcPr>
          <w:p w14:paraId="00C8C922" w14:textId="77777777" w:rsidR="0042351C" w:rsidRPr="00D5186C" w:rsidRDefault="0042351C" w:rsidP="00490B06">
            <w:pPr>
              <w:pStyle w:val="Default"/>
              <w:jc w:val="center"/>
              <w:rPr>
                <w:bCs/>
              </w:rPr>
            </w:pPr>
            <w:r w:rsidRPr="00D5186C">
              <w:t>.596</w:t>
            </w:r>
          </w:p>
        </w:tc>
      </w:tr>
      <w:tr w:rsidR="0042351C" w:rsidRPr="00D5186C" w14:paraId="46CFC135" w14:textId="77777777" w:rsidTr="00490B06">
        <w:trPr>
          <w:trHeight w:val="422"/>
          <w:jc w:val="center"/>
        </w:trPr>
        <w:tc>
          <w:tcPr>
            <w:tcW w:w="0" w:type="auto"/>
          </w:tcPr>
          <w:p w14:paraId="6742F601" w14:textId="77777777" w:rsidR="0042351C" w:rsidRPr="00D5186C" w:rsidRDefault="0042351C" w:rsidP="00490B06">
            <w:pPr>
              <w:pStyle w:val="Default"/>
              <w:jc w:val="both"/>
              <w:rPr>
                <w:bCs/>
              </w:rPr>
            </w:pPr>
            <w:r w:rsidRPr="00D5186C">
              <w:rPr>
                <w:bCs/>
              </w:rPr>
              <w:t>8</w:t>
            </w:r>
          </w:p>
        </w:tc>
        <w:tc>
          <w:tcPr>
            <w:tcW w:w="0" w:type="auto"/>
          </w:tcPr>
          <w:p w14:paraId="0EE46EBA" w14:textId="77777777" w:rsidR="0042351C" w:rsidRPr="00D5186C" w:rsidRDefault="0042351C" w:rsidP="00490B06">
            <w:pPr>
              <w:pStyle w:val="Default"/>
            </w:pPr>
            <w:r w:rsidRPr="00D5186C">
              <w:t>to participate in scholarly communication process</w:t>
            </w:r>
          </w:p>
        </w:tc>
        <w:tc>
          <w:tcPr>
            <w:tcW w:w="0" w:type="auto"/>
          </w:tcPr>
          <w:p w14:paraId="6C789602" w14:textId="77777777" w:rsidR="0042351C" w:rsidRPr="00D5186C" w:rsidRDefault="0042351C" w:rsidP="00490B06">
            <w:pPr>
              <w:pStyle w:val="Default"/>
              <w:jc w:val="center"/>
              <w:rPr>
                <w:bCs/>
              </w:rPr>
            </w:pPr>
            <w:r w:rsidRPr="00D5186C">
              <w:rPr>
                <w:bCs/>
              </w:rPr>
              <w:t>91</w:t>
            </w:r>
          </w:p>
          <w:p w14:paraId="691FACA8" w14:textId="77777777" w:rsidR="0042351C" w:rsidRPr="00D5186C" w:rsidRDefault="0042351C" w:rsidP="00490B06">
            <w:pPr>
              <w:pStyle w:val="Default"/>
              <w:jc w:val="center"/>
              <w:rPr>
                <w:bCs/>
              </w:rPr>
            </w:pPr>
            <w:r w:rsidRPr="00D5186C">
              <w:rPr>
                <w:bCs/>
              </w:rPr>
              <w:t>29.5%</w:t>
            </w:r>
          </w:p>
        </w:tc>
        <w:tc>
          <w:tcPr>
            <w:tcW w:w="0" w:type="auto"/>
          </w:tcPr>
          <w:p w14:paraId="7F2F9274" w14:textId="77777777" w:rsidR="0042351C" w:rsidRPr="00D5186C" w:rsidRDefault="0042351C" w:rsidP="00490B06">
            <w:pPr>
              <w:pStyle w:val="Default"/>
              <w:jc w:val="center"/>
              <w:rPr>
                <w:bCs/>
              </w:rPr>
            </w:pPr>
            <w:r w:rsidRPr="00D5186C">
              <w:rPr>
                <w:bCs/>
              </w:rPr>
              <w:t>187</w:t>
            </w:r>
          </w:p>
          <w:p w14:paraId="5F125BC8" w14:textId="77777777" w:rsidR="0042351C" w:rsidRPr="00D5186C" w:rsidRDefault="0042351C" w:rsidP="00490B06">
            <w:pPr>
              <w:pStyle w:val="Default"/>
              <w:jc w:val="center"/>
              <w:rPr>
                <w:bCs/>
              </w:rPr>
            </w:pPr>
            <w:r w:rsidRPr="00D5186C">
              <w:rPr>
                <w:bCs/>
              </w:rPr>
              <w:t>60.7%</w:t>
            </w:r>
          </w:p>
        </w:tc>
        <w:tc>
          <w:tcPr>
            <w:tcW w:w="0" w:type="auto"/>
          </w:tcPr>
          <w:p w14:paraId="5E57FA5F" w14:textId="77777777" w:rsidR="0042351C" w:rsidRPr="00D5186C" w:rsidRDefault="0042351C" w:rsidP="00490B06">
            <w:pPr>
              <w:pStyle w:val="Default"/>
              <w:jc w:val="center"/>
              <w:rPr>
                <w:bCs/>
              </w:rPr>
            </w:pPr>
            <w:r w:rsidRPr="00D5186C">
              <w:rPr>
                <w:bCs/>
              </w:rPr>
              <w:t>22</w:t>
            </w:r>
          </w:p>
          <w:p w14:paraId="702CEBDF" w14:textId="77777777" w:rsidR="0042351C" w:rsidRPr="00D5186C" w:rsidRDefault="0042351C" w:rsidP="00490B06">
            <w:pPr>
              <w:pStyle w:val="Default"/>
              <w:jc w:val="center"/>
              <w:rPr>
                <w:bCs/>
              </w:rPr>
            </w:pPr>
            <w:r w:rsidRPr="00D5186C">
              <w:rPr>
                <w:bCs/>
              </w:rPr>
              <w:t>7.1%</w:t>
            </w:r>
          </w:p>
        </w:tc>
        <w:tc>
          <w:tcPr>
            <w:tcW w:w="0" w:type="auto"/>
          </w:tcPr>
          <w:p w14:paraId="0661B04B" w14:textId="77777777" w:rsidR="0042351C" w:rsidRPr="00D5186C" w:rsidRDefault="0042351C" w:rsidP="00490B06">
            <w:pPr>
              <w:pStyle w:val="Default"/>
              <w:jc w:val="center"/>
              <w:rPr>
                <w:bCs/>
              </w:rPr>
            </w:pPr>
            <w:r w:rsidRPr="00D5186C">
              <w:rPr>
                <w:bCs/>
              </w:rPr>
              <w:t>8</w:t>
            </w:r>
          </w:p>
          <w:p w14:paraId="6CB4DE79" w14:textId="77777777" w:rsidR="0042351C" w:rsidRPr="00D5186C" w:rsidRDefault="0042351C" w:rsidP="00490B06">
            <w:pPr>
              <w:pStyle w:val="Default"/>
              <w:jc w:val="center"/>
              <w:rPr>
                <w:bCs/>
              </w:rPr>
            </w:pPr>
            <w:r w:rsidRPr="00D5186C">
              <w:rPr>
                <w:bCs/>
              </w:rPr>
              <w:t>2.6%</w:t>
            </w:r>
          </w:p>
        </w:tc>
        <w:tc>
          <w:tcPr>
            <w:tcW w:w="0" w:type="auto"/>
          </w:tcPr>
          <w:p w14:paraId="71C7AEC2" w14:textId="77777777" w:rsidR="0042351C" w:rsidRPr="00D5186C" w:rsidRDefault="0042351C" w:rsidP="00490B06">
            <w:pPr>
              <w:pStyle w:val="Default"/>
              <w:jc w:val="center"/>
              <w:rPr>
                <w:bCs/>
              </w:rPr>
            </w:pPr>
            <w:r w:rsidRPr="00D5186C">
              <w:t>3.17</w:t>
            </w:r>
          </w:p>
        </w:tc>
        <w:tc>
          <w:tcPr>
            <w:tcW w:w="0" w:type="auto"/>
          </w:tcPr>
          <w:p w14:paraId="14882A69" w14:textId="77777777" w:rsidR="0042351C" w:rsidRPr="00D5186C" w:rsidRDefault="0042351C" w:rsidP="00490B06">
            <w:pPr>
              <w:pStyle w:val="Default"/>
              <w:jc w:val="center"/>
              <w:rPr>
                <w:bCs/>
              </w:rPr>
            </w:pPr>
            <w:r w:rsidRPr="00D5186C">
              <w:t>.665</w:t>
            </w:r>
          </w:p>
        </w:tc>
      </w:tr>
      <w:tr w:rsidR="0042351C" w:rsidRPr="00D5186C" w14:paraId="4224996B" w14:textId="77777777" w:rsidTr="00490B06">
        <w:trPr>
          <w:trHeight w:val="422"/>
          <w:jc w:val="center"/>
        </w:trPr>
        <w:tc>
          <w:tcPr>
            <w:tcW w:w="0" w:type="auto"/>
          </w:tcPr>
          <w:p w14:paraId="2B33D789" w14:textId="77777777" w:rsidR="0042351C" w:rsidRPr="00D5186C" w:rsidRDefault="0042351C" w:rsidP="00490B06">
            <w:pPr>
              <w:pStyle w:val="Default"/>
              <w:jc w:val="both"/>
              <w:rPr>
                <w:bCs/>
              </w:rPr>
            </w:pPr>
            <w:r w:rsidRPr="00D5186C">
              <w:rPr>
                <w:bCs/>
              </w:rPr>
              <w:t>9</w:t>
            </w:r>
          </w:p>
        </w:tc>
        <w:tc>
          <w:tcPr>
            <w:tcW w:w="0" w:type="auto"/>
          </w:tcPr>
          <w:p w14:paraId="7EE06EF8" w14:textId="77777777" w:rsidR="0042351C" w:rsidRPr="00D5186C" w:rsidRDefault="0042351C" w:rsidP="00490B06">
            <w:pPr>
              <w:autoSpaceDE w:val="0"/>
              <w:autoSpaceDN w:val="0"/>
              <w:adjustRightInd w:val="0"/>
              <w:rPr>
                <w:rFonts w:cs="Times New Roman"/>
                <w:szCs w:val="24"/>
              </w:rPr>
            </w:pPr>
            <w:r w:rsidRPr="00D5186C">
              <w:rPr>
                <w:rFonts w:cs="Times New Roman"/>
                <w:szCs w:val="24"/>
              </w:rPr>
              <w:t>to increase my visibility as an author and researcher</w:t>
            </w:r>
          </w:p>
        </w:tc>
        <w:tc>
          <w:tcPr>
            <w:tcW w:w="0" w:type="auto"/>
          </w:tcPr>
          <w:p w14:paraId="030E15E3" w14:textId="77777777" w:rsidR="0042351C" w:rsidRPr="00D5186C" w:rsidRDefault="0042351C" w:rsidP="00490B06">
            <w:pPr>
              <w:pStyle w:val="Default"/>
              <w:jc w:val="center"/>
              <w:rPr>
                <w:bCs/>
              </w:rPr>
            </w:pPr>
            <w:r w:rsidRPr="00D5186C">
              <w:rPr>
                <w:bCs/>
              </w:rPr>
              <w:t>98</w:t>
            </w:r>
          </w:p>
          <w:p w14:paraId="4E6A4742" w14:textId="77777777" w:rsidR="0042351C" w:rsidRPr="00D5186C" w:rsidRDefault="0042351C" w:rsidP="00490B06">
            <w:pPr>
              <w:pStyle w:val="Default"/>
              <w:jc w:val="center"/>
              <w:rPr>
                <w:bCs/>
              </w:rPr>
            </w:pPr>
            <w:r w:rsidRPr="00D5186C">
              <w:rPr>
                <w:bCs/>
              </w:rPr>
              <w:t>31.8%</w:t>
            </w:r>
          </w:p>
        </w:tc>
        <w:tc>
          <w:tcPr>
            <w:tcW w:w="0" w:type="auto"/>
          </w:tcPr>
          <w:p w14:paraId="5E3C85BF" w14:textId="77777777" w:rsidR="0042351C" w:rsidRPr="00D5186C" w:rsidRDefault="0042351C" w:rsidP="00490B06">
            <w:pPr>
              <w:pStyle w:val="Default"/>
              <w:jc w:val="center"/>
              <w:rPr>
                <w:bCs/>
              </w:rPr>
            </w:pPr>
            <w:r w:rsidRPr="00D5186C">
              <w:rPr>
                <w:bCs/>
              </w:rPr>
              <w:t>181</w:t>
            </w:r>
          </w:p>
          <w:p w14:paraId="52E3C7E7" w14:textId="77777777" w:rsidR="0042351C" w:rsidRPr="00D5186C" w:rsidRDefault="0042351C" w:rsidP="00490B06">
            <w:pPr>
              <w:pStyle w:val="Default"/>
              <w:jc w:val="center"/>
              <w:rPr>
                <w:bCs/>
              </w:rPr>
            </w:pPr>
            <w:r w:rsidRPr="00D5186C">
              <w:rPr>
                <w:bCs/>
              </w:rPr>
              <w:t>58.8%</w:t>
            </w:r>
          </w:p>
        </w:tc>
        <w:tc>
          <w:tcPr>
            <w:tcW w:w="0" w:type="auto"/>
          </w:tcPr>
          <w:p w14:paraId="0778C8C1" w14:textId="77777777" w:rsidR="0042351C" w:rsidRPr="00D5186C" w:rsidRDefault="0042351C" w:rsidP="00490B06">
            <w:pPr>
              <w:pStyle w:val="Default"/>
              <w:jc w:val="center"/>
              <w:rPr>
                <w:bCs/>
              </w:rPr>
            </w:pPr>
            <w:r w:rsidRPr="00D5186C">
              <w:rPr>
                <w:bCs/>
              </w:rPr>
              <w:t>25</w:t>
            </w:r>
          </w:p>
          <w:p w14:paraId="3FBA53CD" w14:textId="77777777" w:rsidR="0042351C" w:rsidRPr="00D5186C" w:rsidRDefault="0042351C" w:rsidP="00490B06">
            <w:pPr>
              <w:pStyle w:val="Default"/>
              <w:jc w:val="center"/>
              <w:rPr>
                <w:bCs/>
              </w:rPr>
            </w:pPr>
            <w:r w:rsidRPr="00D5186C">
              <w:rPr>
                <w:bCs/>
              </w:rPr>
              <w:t>8.1%</w:t>
            </w:r>
          </w:p>
        </w:tc>
        <w:tc>
          <w:tcPr>
            <w:tcW w:w="0" w:type="auto"/>
          </w:tcPr>
          <w:p w14:paraId="6A2DC872" w14:textId="77777777" w:rsidR="0042351C" w:rsidRPr="00D5186C" w:rsidRDefault="0042351C" w:rsidP="00490B06">
            <w:pPr>
              <w:pStyle w:val="Default"/>
              <w:jc w:val="center"/>
              <w:rPr>
                <w:bCs/>
              </w:rPr>
            </w:pPr>
            <w:r w:rsidRPr="00D5186C">
              <w:rPr>
                <w:bCs/>
              </w:rPr>
              <w:t>4</w:t>
            </w:r>
          </w:p>
          <w:p w14:paraId="796FA99B" w14:textId="77777777" w:rsidR="0042351C" w:rsidRPr="00D5186C" w:rsidRDefault="0042351C" w:rsidP="00490B06">
            <w:pPr>
              <w:pStyle w:val="Default"/>
              <w:jc w:val="center"/>
              <w:rPr>
                <w:bCs/>
              </w:rPr>
            </w:pPr>
            <w:r w:rsidRPr="00D5186C">
              <w:rPr>
                <w:bCs/>
              </w:rPr>
              <w:t>1.3%</w:t>
            </w:r>
          </w:p>
        </w:tc>
        <w:tc>
          <w:tcPr>
            <w:tcW w:w="0" w:type="auto"/>
          </w:tcPr>
          <w:p w14:paraId="4BCAAA9A" w14:textId="77777777" w:rsidR="0042351C" w:rsidRPr="00D5186C" w:rsidRDefault="0042351C" w:rsidP="00490B06">
            <w:pPr>
              <w:pStyle w:val="Default"/>
              <w:jc w:val="center"/>
              <w:rPr>
                <w:bCs/>
              </w:rPr>
            </w:pPr>
            <w:r w:rsidRPr="00D5186C">
              <w:t>3.21</w:t>
            </w:r>
          </w:p>
        </w:tc>
        <w:tc>
          <w:tcPr>
            <w:tcW w:w="0" w:type="auto"/>
          </w:tcPr>
          <w:p w14:paraId="38FFA332" w14:textId="77777777" w:rsidR="0042351C" w:rsidRPr="00D5186C" w:rsidRDefault="0042351C" w:rsidP="00490B06">
            <w:pPr>
              <w:pStyle w:val="Default"/>
              <w:jc w:val="center"/>
              <w:rPr>
                <w:bCs/>
              </w:rPr>
            </w:pPr>
            <w:r w:rsidRPr="00D5186C">
              <w:t>.639</w:t>
            </w:r>
          </w:p>
        </w:tc>
      </w:tr>
      <w:tr w:rsidR="0042351C" w:rsidRPr="00D5186C" w14:paraId="26163730" w14:textId="77777777" w:rsidTr="00490B06">
        <w:trPr>
          <w:trHeight w:val="422"/>
          <w:jc w:val="center"/>
        </w:trPr>
        <w:tc>
          <w:tcPr>
            <w:tcW w:w="0" w:type="auto"/>
          </w:tcPr>
          <w:p w14:paraId="111E7910" w14:textId="77777777" w:rsidR="0042351C" w:rsidRPr="00D5186C" w:rsidRDefault="0042351C" w:rsidP="00490B06">
            <w:pPr>
              <w:pStyle w:val="Default"/>
              <w:jc w:val="both"/>
              <w:rPr>
                <w:bCs/>
              </w:rPr>
            </w:pPr>
            <w:r w:rsidRPr="00D5186C">
              <w:rPr>
                <w:bCs/>
              </w:rPr>
              <w:t>10</w:t>
            </w:r>
          </w:p>
        </w:tc>
        <w:tc>
          <w:tcPr>
            <w:tcW w:w="0" w:type="auto"/>
          </w:tcPr>
          <w:p w14:paraId="59171076" w14:textId="77777777" w:rsidR="0042351C" w:rsidRPr="00D5186C" w:rsidRDefault="0042351C" w:rsidP="00490B06">
            <w:pPr>
              <w:pStyle w:val="Default"/>
            </w:pPr>
            <w:r w:rsidRPr="00D5186C">
              <w:t>to access materials for seminar presentations</w:t>
            </w:r>
          </w:p>
        </w:tc>
        <w:tc>
          <w:tcPr>
            <w:tcW w:w="0" w:type="auto"/>
          </w:tcPr>
          <w:p w14:paraId="64DF5ACD" w14:textId="77777777" w:rsidR="0042351C" w:rsidRPr="00D5186C" w:rsidRDefault="0042351C" w:rsidP="00490B06">
            <w:pPr>
              <w:pStyle w:val="Default"/>
              <w:jc w:val="center"/>
              <w:rPr>
                <w:bCs/>
              </w:rPr>
            </w:pPr>
            <w:r w:rsidRPr="00D5186C">
              <w:rPr>
                <w:bCs/>
              </w:rPr>
              <w:t>107</w:t>
            </w:r>
          </w:p>
          <w:p w14:paraId="67AB65CD" w14:textId="77777777" w:rsidR="0042351C" w:rsidRPr="00D5186C" w:rsidRDefault="0042351C" w:rsidP="00490B06">
            <w:pPr>
              <w:pStyle w:val="Default"/>
              <w:jc w:val="center"/>
              <w:rPr>
                <w:bCs/>
              </w:rPr>
            </w:pPr>
            <w:r w:rsidRPr="00D5186C">
              <w:rPr>
                <w:bCs/>
              </w:rPr>
              <w:t>34.7%</w:t>
            </w:r>
          </w:p>
        </w:tc>
        <w:tc>
          <w:tcPr>
            <w:tcW w:w="0" w:type="auto"/>
          </w:tcPr>
          <w:p w14:paraId="356D68ED" w14:textId="77777777" w:rsidR="0042351C" w:rsidRPr="00D5186C" w:rsidRDefault="0042351C" w:rsidP="00490B06">
            <w:pPr>
              <w:pStyle w:val="Default"/>
              <w:jc w:val="center"/>
              <w:rPr>
                <w:bCs/>
              </w:rPr>
            </w:pPr>
            <w:r w:rsidRPr="00D5186C">
              <w:rPr>
                <w:bCs/>
              </w:rPr>
              <w:t>187</w:t>
            </w:r>
          </w:p>
          <w:p w14:paraId="415F24D0" w14:textId="77777777" w:rsidR="0042351C" w:rsidRPr="00D5186C" w:rsidRDefault="0042351C" w:rsidP="00490B06">
            <w:pPr>
              <w:pStyle w:val="Default"/>
              <w:jc w:val="center"/>
              <w:rPr>
                <w:bCs/>
              </w:rPr>
            </w:pPr>
            <w:r w:rsidRPr="00D5186C">
              <w:rPr>
                <w:bCs/>
              </w:rPr>
              <w:t>60.7%</w:t>
            </w:r>
          </w:p>
        </w:tc>
        <w:tc>
          <w:tcPr>
            <w:tcW w:w="0" w:type="auto"/>
          </w:tcPr>
          <w:p w14:paraId="7A141BCC" w14:textId="77777777" w:rsidR="0042351C" w:rsidRPr="00D5186C" w:rsidRDefault="0042351C" w:rsidP="00490B06">
            <w:pPr>
              <w:pStyle w:val="Default"/>
              <w:jc w:val="center"/>
              <w:rPr>
                <w:bCs/>
              </w:rPr>
            </w:pPr>
            <w:r w:rsidRPr="00D5186C">
              <w:rPr>
                <w:bCs/>
              </w:rPr>
              <w:t>10</w:t>
            </w:r>
          </w:p>
          <w:p w14:paraId="707B51F3" w14:textId="77777777" w:rsidR="0042351C" w:rsidRPr="00D5186C" w:rsidRDefault="0042351C" w:rsidP="00490B06">
            <w:pPr>
              <w:pStyle w:val="Default"/>
              <w:jc w:val="center"/>
              <w:rPr>
                <w:bCs/>
              </w:rPr>
            </w:pPr>
            <w:r w:rsidRPr="00D5186C">
              <w:rPr>
                <w:bCs/>
              </w:rPr>
              <w:t>3.2%</w:t>
            </w:r>
          </w:p>
        </w:tc>
        <w:tc>
          <w:tcPr>
            <w:tcW w:w="0" w:type="auto"/>
          </w:tcPr>
          <w:p w14:paraId="4603C665" w14:textId="77777777" w:rsidR="0042351C" w:rsidRPr="00D5186C" w:rsidRDefault="0042351C" w:rsidP="00490B06">
            <w:pPr>
              <w:pStyle w:val="Default"/>
              <w:jc w:val="center"/>
              <w:rPr>
                <w:bCs/>
              </w:rPr>
            </w:pPr>
            <w:r w:rsidRPr="00D5186C">
              <w:rPr>
                <w:bCs/>
              </w:rPr>
              <w:t>4</w:t>
            </w:r>
          </w:p>
          <w:p w14:paraId="19DEF8EB" w14:textId="77777777" w:rsidR="0042351C" w:rsidRPr="00D5186C" w:rsidRDefault="0042351C" w:rsidP="00490B06">
            <w:pPr>
              <w:pStyle w:val="Default"/>
              <w:jc w:val="center"/>
              <w:rPr>
                <w:bCs/>
              </w:rPr>
            </w:pPr>
            <w:r w:rsidRPr="00D5186C">
              <w:rPr>
                <w:bCs/>
              </w:rPr>
              <w:t>1.3%</w:t>
            </w:r>
          </w:p>
        </w:tc>
        <w:tc>
          <w:tcPr>
            <w:tcW w:w="0" w:type="auto"/>
          </w:tcPr>
          <w:p w14:paraId="1A001C40" w14:textId="77777777" w:rsidR="0042351C" w:rsidRPr="00D5186C" w:rsidRDefault="0042351C" w:rsidP="00490B06">
            <w:pPr>
              <w:pStyle w:val="Default"/>
              <w:jc w:val="center"/>
              <w:rPr>
                <w:bCs/>
              </w:rPr>
            </w:pPr>
            <w:r w:rsidRPr="00D5186C">
              <w:t>3.29</w:t>
            </w:r>
          </w:p>
        </w:tc>
        <w:tc>
          <w:tcPr>
            <w:tcW w:w="0" w:type="auto"/>
          </w:tcPr>
          <w:p w14:paraId="114884AA" w14:textId="77777777" w:rsidR="0042351C" w:rsidRPr="00D5186C" w:rsidRDefault="0042351C" w:rsidP="00490B06">
            <w:pPr>
              <w:pStyle w:val="Default"/>
              <w:jc w:val="center"/>
              <w:rPr>
                <w:bCs/>
              </w:rPr>
            </w:pPr>
            <w:r w:rsidRPr="00D5186C">
              <w:t>.591</w:t>
            </w:r>
          </w:p>
        </w:tc>
      </w:tr>
      <w:tr w:rsidR="0042351C" w:rsidRPr="00D5186C" w14:paraId="595E8D2E" w14:textId="77777777" w:rsidTr="00490B06">
        <w:trPr>
          <w:trHeight w:val="422"/>
          <w:jc w:val="center"/>
        </w:trPr>
        <w:tc>
          <w:tcPr>
            <w:tcW w:w="0" w:type="auto"/>
            <w:gridSpan w:val="8"/>
          </w:tcPr>
          <w:p w14:paraId="3D500694" w14:textId="77777777" w:rsidR="0042351C" w:rsidRPr="00D5186C" w:rsidRDefault="0042351C" w:rsidP="00490B06">
            <w:pPr>
              <w:rPr>
                <w:rFonts w:eastAsia="Times New Roman" w:cs="Times New Roman"/>
                <w:b/>
                <w:color w:val="000000"/>
                <w:szCs w:val="24"/>
                <w:lang w:eastAsia="en-GB"/>
              </w:rPr>
            </w:pPr>
            <w:r w:rsidRPr="00D5186C">
              <w:rPr>
                <w:rFonts w:eastAsia="Times New Roman" w:cs="Times New Roman"/>
                <w:b/>
                <w:color w:val="000000"/>
                <w:szCs w:val="24"/>
                <w:lang w:eastAsia="en-GB"/>
              </w:rPr>
              <w:t>Weighted mean= 3.31</w:t>
            </w:r>
          </w:p>
          <w:p w14:paraId="421922F3" w14:textId="77777777" w:rsidR="0042351C" w:rsidRPr="00D5186C" w:rsidRDefault="0042351C" w:rsidP="00490B06">
            <w:pPr>
              <w:rPr>
                <w:rFonts w:eastAsia="Times New Roman" w:cs="Times New Roman"/>
                <w:b/>
                <w:color w:val="000000"/>
                <w:szCs w:val="24"/>
                <w:lang w:eastAsia="en-GB"/>
              </w:rPr>
            </w:pPr>
            <w:r w:rsidRPr="00D5186C">
              <w:rPr>
                <w:rFonts w:eastAsia="Times New Roman" w:cs="Times New Roman"/>
                <w:b/>
                <w:color w:val="000000"/>
                <w:szCs w:val="24"/>
                <w:lang w:eastAsia="en-GB"/>
              </w:rPr>
              <w:t>Criterion mean = 2.50</w:t>
            </w:r>
            <w:r w:rsidRPr="00D5186C">
              <w:rPr>
                <w:rFonts w:cs="Times New Roman"/>
                <w:bCs/>
                <w:szCs w:val="24"/>
              </w:rPr>
              <w:t xml:space="preserve"> </w:t>
            </w:r>
          </w:p>
        </w:tc>
      </w:tr>
    </w:tbl>
    <w:p w14:paraId="1B5B13CD" w14:textId="39E647B9" w:rsidR="0042351C" w:rsidRDefault="0042351C" w:rsidP="002B217C">
      <w:pPr>
        <w:spacing w:before="240" w:line="360" w:lineRule="auto"/>
        <w:jc w:val="both"/>
        <w:rPr>
          <w:rFonts w:cs="Times New Roman"/>
          <w:szCs w:val="24"/>
        </w:rPr>
      </w:pPr>
      <w:r w:rsidRPr="00D5186C">
        <w:rPr>
          <w:rFonts w:cs="Times New Roman"/>
          <w:szCs w:val="24"/>
        </w:rPr>
        <w:t xml:space="preserve">The purpose of using institutional repositories by postgraduate students in three southwestern universities in Nigeria is </w:t>
      </w:r>
      <w:r w:rsidR="002B217C">
        <w:rPr>
          <w:rFonts w:cs="Times New Roman"/>
          <w:szCs w:val="24"/>
        </w:rPr>
        <w:t xml:space="preserve">shown </w:t>
      </w:r>
      <w:r w:rsidRPr="00D5186C">
        <w:rPr>
          <w:rFonts w:cs="Times New Roman"/>
          <w:szCs w:val="24"/>
        </w:rPr>
        <w:t xml:space="preserve">in Table </w:t>
      </w:r>
      <w:r>
        <w:rPr>
          <w:rFonts w:cs="Times New Roman"/>
          <w:szCs w:val="24"/>
        </w:rPr>
        <w:t>3</w:t>
      </w:r>
      <w:r w:rsidRPr="00D5186C">
        <w:rPr>
          <w:rFonts w:cs="Times New Roman"/>
          <w:szCs w:val="24"/>
        </w:rPr>
        <w:t xml:space="preserve">. </w:t>
      </w:r>
      <w:r w:rsidRPr="00D5186C">
        <w:rPr>
          <w:rFonts w:cs="Times New Roman"/>
          <w:color w:val="000000"/>
          <w:szCs w:val="24"/>
        </w:rPr>
        <w:t xml:space="preserve">The result revealed that </w:t>
      </w:r>
      <w:bookmarkStart w:id="3" w:name="_Hlk161217123"/>
      <w:r w:rsidRPr="00D5186C">
        <w:rPr>
          <w:rFonts w:cs="Times New Roman"/>
          <w:color w:val="000000"/>
          <w:szCs w:val="24"/>
        </w:rPr>
        <w:t xml:space="preserve">the </w:t>
      </w:r>
      <w:r w:rsidR="002B217C">
        <w:rPr>
          <w:rFonts w:cs="Times New Roman"/>
          <w:color w:val="000000"/>
          <w:szCs w:val="24"/>
        </w:rPr>
        <w:t xml:space="preserve">most </w:t>
      </w:r>
      <w:r w:rsidRPr="00D5186C">
        <w:rPr>
          <w:rFonts w:cs="Times New Roman"/>
          <w:color w:val="000000"/>
          <w:szCs w:val="24"/>
        </w:rPr>
        <w:t xml:space="preserve">prominent purpose of use of institutional repositories by the students are: </w:t>
      </w:r>
      <w:r w:rsidRPr="00D5186C">
        <w:rPr>
          <w:rFonts w:cs="Times New Roman"/>
          <w:szCs w:val="24"/>
        </w:rPr>
        <w:t>for assignment completion (</w:t>
      </w:r>
      <m:oMath>
        <m:bar>
          <m:barPr>
            <m:pos m:val="top"/>
            <m:ctrlPr>
              <w:rPr>
                <w:rFonts w:ascii="Cambria Math" w:hAnsi="Cambria Math" w:cs="Times New Roman"/>
                <w:i/>
                <w:kern w:val="2"/>
                <w:szCs w:val="24"/>
              </w:rPr>
            </m:ctrlPr>
          </m:barPr>
          <m:e>
            <m:r>
              <w:rPr>
                <w:rFonts w:ascii="Cambria Math" w:hAnsi="Cambria Math" w:cs="Times New Roman"/>
                <w:szCs w:val="24"/>
              </w:rPr>
              <m:t>x</m:t>
            </m:r>
          </m:e>
        </m:bar>
      </m:oMath>
      <w:r w:rsidRPr="00D5186C">
        <w:rPr>
          <w:rFonts w:cs="Times New Roman"/>
          <w:szCs w:val="24"/>
        </w:rPr>
        <w:t xml:space="preserve"> =3.45), to cite and reference scholarly work (</w:t>
      </w:r>
      <m:oMath>
        <m:bar>
          <m:barPr>
            <m:pos m:val="top"/>
            <m:ctrlPr>
              <w:rPr>
                <w:rFonts w:ascii="Cambria Math" w:hAnsi="Cambria Math" w:cs="Times New Roman"/>
                <w:i/>
                <w:kern w:val="2"/>
                <w:szCs w:val="24"/>
              </w:rPr>
            </m:ctrlPr>
          </m:barPr>
          <m:e>
            <m:r>
              <w:rPr>
                <w:rFonts w:ascii="Cambria Math" w:hAnsi="Cambria Math" w:cs="Times New Roman"/>
                <w:szCs w:val="24"/>
              </w:rPr>
              <m:t>x</m:t>
            </m:r>
          </m:e>
        </m:bar>
      </m:oMath>
      <w:r w:rsidRPr="00D5186C">
        <w:rPr>
          <w:rFonts w:cs="Times New Roman"/>
          <w:szCs w:val="24"/>
        </w:rPr>
        <w:t xml:space="preserve"> =3.39) and to source for materials for research work (</w:t>
      </w:r>
      <m:oMath>
        <m:bar>
          <m:barPr>
            <m:pos m:val="top"/>
            <m:ctrlPr>
              <w:rPr>
                <w:rFonts w:ascii="Cambria Math" w:hAnsi="Cambria Math" w:cs="Times New Roman"/>
                <w:i/>
                <w:kern w:val="2"/>
                <w:szCs w:val="24"/>
              </w:rPr>
            </m:ctrlPr>
          </m:barPr>
          <m:e>
            <m:r>
              <w:rPr>
                <w:rFonts w:ascii="Cambria Math" w:hAnsi="Cambria Math" w:cs="Times New Roman"/>
                <w:szCs w:val="24"/>
              </w:rPr>
              <m:t>x</m:t>
            </m:r>
          </m:e>
        </m:bar>
      </m:oMath>
      <w:r w:rsidRPr="00D5186C">
        <w:rPr>
          <w:rFonts w:cs="Times New Roman"/>
          <w:szCs w:val="24"/>
        </w:rPr>
        <w:t xml:space="preserve"> =3.38).</w:t>
      </w:r>
    </w:p>
    <w:p w14:paraId="7382444C" w14:textId="77777777" w:rsidR="00D97697" w:rsidRPr="00D5186C" w:rsidRDefault="00D97697" w:rsidP="002B217C">
      <w:pPr>
        <w:spacing w:before="240" w:line="360" w:lineRule="auto"/>
        <w:jc w:val="both"/>
        <w:rPr>
          <w:rFonts w:cs="Times New Roman"/>
          <w:szCs w:val="24"/>
        </w:rPr>
      </w:pPr>
    </w:p>
    <w:p w14:paraId="492A4387" w14:textId="76DB8CC1" w:rsidR="001364C2" w:rsidRDefault="00D97697" w:rsidP="001364C2">
      <w:pPr>
        <w:spacing w:after="0" w:line="360" w:lineRule="auto"/>
        <w:jc w:val="both"/>
        <w:rPr>
          <w:rFonts w:cs="Times New Roman"/>
          <w:color w:val="000000"/>
          <w:szCs w:val="24"/>
        </w:rPr>
      </w:pPr>
      <w:bookmarkStart w:id="4" w:name="_Hlk161153296"/>
      <w:bookmarkEnd w:id="3"/>
      <w:r>
        <w:rPr>
          <w:rFonts w:cs="Times New Roman"/>
          <w:b/>
          <w:bCs/>
          <w:szCs w:val="24"/>
        </w:rPr>
        <w:lastRenderedPageBreak/>
        <w:t>Research question four: What is the l</w:t>
      </w:r>
      <w:r w:rsidR="001364C2" w:rsidRPr="001364C2">
        <w:rPr>
          <w:rFonts w:cs="Times New Roman"/>
          <w:b/>
          <w:bCs/>
          <w:szCs w:val="24"/>
        </w:rPr>
        <w:t>evel of academic motivation of postgraduate students in three Southwestern universities in Nigeria</w:t>
      </w:r>
      <w:r w:rsidR="001364C2" w:rsidRPr="00D5186C">
        <w:rPr>
          <w:rFonts w:cs="Times New Roman"/>
          <w:color w:val="000000"/>
          <w:szCs w:val="24"/>
        </w:rPr>
        <w:t xml:space="preserve"> </w:t>
      </w:r>
    </w:p>
    <w:p w14:paraId="636831C6" w14:textId="28BDB6FB" w:rsidR="0042351C" w:rsidRPr="001364C2" w:rsidRDefault="0042351C" w:rsidP="00D97697">
      <w:pPr>
        <w:spacing w:line="360" w:lineRule="auto"/>
        <w:jc w:val="both"/>
        <w:rPr>
          <w:rFonts w:cs="Times New Roman"/>
          <w:color w:val="000000"/>
          <w:szCs w:val="24"/>
        </w:rPr>
      </w:pPr>
      <w:r w:rsidRPr="00D5186C">
        <w:rPr>
          <w:rFonts w:cs="Times New Roman"/>
          <w:color w:val="000000"/>
          <w:szCs w:val="24"/>
        </w:rPr>
        <w:t xml:space="preserve">The </w:t>
      </w:r>
      <w:bookmarkStart w:id="5" w:name="_Hlk161154184"/>
      <w:r w:rsidRPr="00D5186C">
        <w:rPr>
          <w:rFonts w:cs="Times New Roman"/>
          <w:color w:val="000000"/>
          <w:szCs w:val="24"/>
        </w:rPr>
        <w:t>level of academic motivation of postgraduate students in three southwestern universities Nigeria</w:t>
      </w:r>
      <w:bookmarkEnd w:id="4"/>
      <w:bookmarkEnd w:id="5"/>
      <w:r w:rsidRPr="00D5186C">
        <w:rPr>
          <w:rFonts w:cs="Times New Roman"/>
          <w:color w:val="000000"/>
          <w:szCs w:val="24"/>
        </w:rPr>
        <w:t xml:space="preserve">, was examined under 10 items, with the response scale of: </w:t>
      </w:r>
      <w:r w:rsidRPr="00D5186C">
        <w:rPr>
          <w:rFonts w:cs="Times New Roman"/>
          <w:szCs w:val="24"/>
        </w:rPr>
        <w:t xml:space="preserve">Very Great </w:t>
      </w:r>
      <w:r>
        <w:rPr>
          <w:rFonts w:cs="Times New Roman"/>
          <w:szCs w:val="24"/>
        </w:rPr>
        <w:t>Extent (VGE), Great Extent (GE)</w:t>
      </w:r>
      <w:r w:rsidRPr="00D5186C">
        <w:rPr>
          <w:rFonts w:cs="Times New Roman"/>
          <w:szCs w:val="24"/>
        </w:rPr>
        <w:t>, Low Extent (LE) and Very Low Extent (VLE)</w:t>
      </w:r>
      <w:r w:rsidRPr="00D5186C">
        <w:rPr>
          <w:rFonts w:cs="Times New Roman"/>
          <w:color w:val="000000"/>
          <w:szCs w:val="24"/>
        </w:rPr>
        <w:t xml:space="preserve">. </w:t>
      </w:r>
    </w:p>
    <w:p w14:paraId="2F4A56F7" w14:textId="13E59ACD" w:rsidR="0042351C" w:rsidRPr="00D5186C" w:rsidRDefault="0042351C" w:rsidP="0042351C">
      <w:pPr>
        <w:spacing w:line="240" w:lineRule="auto"/>
        <w:jc w:val="both"/>
        <w:rPr>
          <w:rFonts w:cs="Times New Roman"/>
          <w:b/>
          <w:bCs/>
          <w:color w:val="000000"/>
          <w:szCs w:val="24"/>
        </w:rPr>
      </w:pPr>
      <w:r w:rsidRPr="00D5186C">
        <w:rPr>
          <w:rFonts w:cs="Times New Roman"/>
          <w:b/>
          <w:bCs/>
          <w:color w:val="000000"/>
          <w:szCs w:val="24"/>
        </w:rPr>
        <w:t>Table 4</w:t>
      </w:r>
      <w:r w:rsidR="001364C2">
        <w:rPr>
          <w:rFonts w:cs="Times New Roman"/>
          <w:b/>
          <w:bCs/>
          <w:color w:val="000000"/>
          <w:szCs w:val="24"/>
        </w:rPr>
        <w:t>a</w:t>
      </w:r>
      <w:r w:rsidRPr="00D5186C">
        <w:rPr>
          <w:rFonts w:cs="Times New Roman"/>
          <w:b/>
          <w:bCs/>
          <w:color w:val="000000"/>
          <w:szCs w:val="24"/>
        </w:rPr>
        <w:t xml:space="preserve">: </w:t>
      </w:r>
      <w:r w:rsidR="00D97697">
        <w:rPr>
          <w:rFonts w:cs="Times New Roman"/>
          <w:b/>
          <w:bCs/>
          <w:szCs w:val="24"/>
        </w:rPr>
        <w:t>L</w:t>
      </w:r>
      <w:r w:rsidR="00D97697" w:rsidRPr="001364C2">
        <w:rPr>
          <w:rFonts w:cs="Times New Roman"/>
          <w:b/>
          <w:bCs/>
          <w:szCs w:val="24"/>
        </w:rPr>
        <w:t>evel of academic motivation of postgraduate students in three Southwestern universities in Nigeria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91"/>
        <w:gridCol w:w="2846"/>
        <w:gridCol w:w="1066"/>
        <w:gridCol w:w="1066"/>
        <w:gridCol w:w="946"/>
        <w:gridCol w:w="946"/>
        <w:gridCol w:w="866"/>
        <w:gridCol w:w="1023"/>
      </w:tblGrid>
      <w:tr w:rsidR="0042351C" w:rsidRPr="001364C2" w14:paraId="5C5510A0" w14:textId="77777777" w:rsidTr="001364C2">
        <w:trPr>
          <w:trHeight w:val="185"/>
        </w:trPr>
        <w:tc>
          <w:tcPr>
            <w:tcW w:w="316" w:type="pct"/>
          </w:tcPr>
          <w:p w14:paraId="51F719FF" w14:textId="77777777" w:rsidR="0042351C" w:rsidRPr="001364C2" w:rsidRDefault="0042351C" w:rsidP="00490B06">
            <w:pPr>
              <w:spacing w:after="0" w:line="240" w:lineRule="auto"/>
              <w:rPr>
                <w:rFonts w:cs="Times New Roman"/>
                <w:b/>
                <w:color w:val="00000A"/>
                <w:sz w:val="22"/>
              </w:rPr>
            </w:pPr>
            <w:r w:rsidRPr="001364C2">
              <w:rPr>
                <w:rFonts w:cs="Times New Roman"/>
                <w:b/>
                <w:color w:val="00000A"/>
                <w:sz w:val="22"/>
              </w:rPr>
              <w:t>S/N</w:t>
            </w:r>
          </w:p>
        </w:tc>
        <w:tc>
          <w:tcPr>
            <w:tcW w:w="1522" w:type="pct"/>
          </w:tcPr>
          <w:p w14:paraId="0FAD246E" w14:textId="77777777" w:rsidR="0042351C" w:rsidRPr="001364C2" w:rsidRDefault="0042351C" w:rsidP="00490B06">
            <w:pPr>
              <w:spacing w:after="0" w:line="240" w:lineRule="auto"/>
              <w:rPr>
                <w:rFonts w:cs="Times New Roman"/>
                <w:b/>
                <w:color w:val="00000A"/>
                <w:sz w:val="22"/>
              </w:rPr>
            </w:pPr>
            <w:r w:rsidRPr="001364C2">
              <w:rPr>
                <w:rFonts w:cs="Times New Roman"/>
                <w:b/>
                <w:color w:val="00000A"/>
                <w:sz w:val="22"/>
              </w:rPr>
              <w:t xml:space="preserve">Items </w:t>
            </w:r>
          </w:p>
        </w:tc>
        <w:tc>
          <w:tcPr>
            <w:tcW w:w="570" w:type="pct"/>
          </w:tcPr>
          <w:p w14:paraId="005B4CCF" w14:textId="77777777" w:rsidR="0042351C" w:rsidRPr="001364C2" w:rsidRDefault="0042351C" w:rsidP="00490B06">
            <w:pPr>
              <w:spacing w:after="0" w:line="240" w:lineRule="auto"/>
              <w:rPr>
                <w:rFonts w:cs="Times New Roman"/>
                <w:b/>
                <w:color w:val="00000A"/>
                <w:sz w:val="22"/>
              </w:rPr>
            </w:pPr>
            <w:r w:rsidRPr="001364C2">
              <w:rPr>
                <w:rFonts w:cs="Times New Roman"/>
                <w:b/>
                <w:color w:val="00000A"/>
                <w:sz w:val="22"/>
              </w:rPr>
              <w:t>VGE</w:t>
            </w:r>
          </w:p>
        </w:tc>
        <w:tc>
          <w:tcPr>
            <w:tcW w:w="570" w:type="pct"/>
          </w:tcPr>
          <w:p w14:paraId="499E4131" w14:textId="77777777" w:rsidR="0042351C" w:rsidRPr="001364C2" w:rsidRDefault="0042351C" w:rsidP="00490B06">
            <w:pPr>
              <w:spacing w:after="0" w:line="240" w:lineRule="auto"/>
              <w:rPr>
                <w:rFonts w:cs="Times New Roman"/>
                <w:b/>
                <w:color w:val="00000A"/>
                <w:sz w:val="22"/>
              </w:rPr>
            </w:pPr>
            <w:r w:rsidRPr="001364C2">
              <w:rPr>
                <w:rFonts w:cs="Times New Roman"/>
                <w:b/>
                <w:color w:val="00000A"/>
                <w:sz w:val="22"/>
              </w:rPr>
              <w:t>GE</w:t>
            </w:r>
          </w:p>
        </w:tc>
        <w:tc>
          <w:tcPr>
            <w:tcW w:w="506" w:type="pct"/>
          </w:tcPr>
          <w:p w14:paraId="5737E425" w14:textId="77777777" w:rsidR="0042351C" w:rsidRPr="001364C2" w:rsidRDefault="0042351C" w:rsidP="00490B06">
            <w:pPr>
              <w:pStyle w:val="Default"/>
              <w:ind w:left="230"/>
              <w:jc w:val="both"/>
              <w:rPr>
                <w:b/>
                <w:color w:val="00000A"/>
                <w:sz w:val="22"/>
                <w:szCs w:val="22"/>
              </w:rPr>
            </w:pPr>
            <w:r w:rsidRPr="001364C2">
              <w:rPr>
                <w:b/>
                <w:color w:val="00000A"/>
                <w:sz w:val="22"/>
                <w:szCs w:val="22"/>
              </w:rPr>
              <w:t>LE</w:t>
            </w:r>
          </w:p>
        </w:tc>
        <w:tc>
          <w:tcPr>
            <w:tcW w:w="506" w:type="pct"/>
          </w:tcPr>
          <w:p w14:paraId="16384486" w14:textId="77777777" w:rsidR="0042351C" w:rsidRPr="001364C2" w:rsidRDefault="0042351C" w:rsidP="00490B06">
            <w:pPr>
              <w:pStyle w:val="Default"/>
              <w:ind w:left="230"/>
              <w:jc w:val="both"/>
              <w:rPr>
                <w:b/>
                <w:color w:val="00000A"/>
                <w:sz w:val="22"/>
                <w:szCs w:val="22"/>
              </w:rPr>
            </w:pPr>
            <w:r w:rsidRPr="001364C2">
              <w:rPr>
                <w:b/>
                <w:color w:val="00000A"/>
                <w:sz w:val="22"/>
                <w:szCs w:val="22"/>
              </w:rPr>
              <w:t>VLE</w:t>
            </w:r>
          </w:p>
        </w:tc>
        <w:tc>
          <w:tcPr>
            <w:tcW w:w="463" w:type="pct"/>
            <w:vAlign w:val="bottom"/>
          </w:tcPr>
          <w:p w14:paraId="0C3DBA02" w14:textId="68123648" w:rsidR="0042351C" w:rsidRPr="001364C2" w:rsidRDefault="0042351C" w:rsidP="001364C2">
            <w:pPr>
              <w:spacing w:after="0" w:line="240" w:lineRule="auto"/>
              <w:rPr>
                <w:rFonts w:eastAsia="Times New Roman" w:cs="Times New Roman"/>
                <w:b/>
                <w:color w:val="000000"/>
                <w:sz w:val="22"/>
                <w:lang w:eastAsia="en-GB"/>
              </w:rPr>
            </w:pPr>
            <w:r w:rsidRPr="001364C2">
              <w:rPr>
                <w:rFonts w:eastAsia="Times New Roman" w:cs="Times New Roman"/>
                <w:b/>
                <w:color w:val="000000"/>
                <w:sz w:val="22"/>
                <w:lang w:eastAsia="en-GB"/>
              </w:rPr>
              <w:t>Mean</w:t>
            </w:r>
          </w:p>
        </w:tc>
        <w:tc>
          <w:tcPr>
            <w:tcW w:w="547" w:type="pct"/>
            <w:vAlign w:val="bottom"/>
          </w:tcPr>
          <w:p w14:paraId="52853BD4" w14:textId="1DB96058" w:rsidR="0042351C" w:rsidRPr="001364C2" w:rsidRDefault="0042351C" w:rsidP="001364C2">
            <w:pPr>
              <w:spacing w:after="0" w:line="240" w:lineRule="auto"/>
              <w:jc w:val="center"/>
              <w:rPr>
                <w:rFonts w:eastAsia="Times New Roman" w:cs="Times New Roman"/>
                <w:b/>
                <w:color w:val="000000"/>
                <w:sz w:val="22"/>
                <w:lang w:eastAsia="en-GB"/>
              </w:rPr>
            </w:pPr>
            <w:proofErr w:type="spellStart"/>
            <w:r w:rsidRPr="001364C2">
              <w:rPr>
                <w:rFonts w:eastAsia="Times New Roman" w:cs="Times New Roman"/>
                <w:b/>
                <w:color w:val="000000"/>
                <w:sz w:val="22"/>
                <w:lang w:eastAsia="en-GB"/>
              </w:rPr>
              <w:t>Std.Dev</w:t>
            </w:r>
            <w:proofErr w:type="spellEnd"/>
          </w:p>
        </w:tc>
      </w:tr>
      <w:tr w:rsidR="0042351C" w:rsidRPr="001364C2" w14:paraId="40323061" w14:textId="77777777" w:rsidTr="00490B06">
        <w:trPr>
          <w:trHeight w:val="261"/>
        </w:trPr>
        <w:tc>
          <w:tcPr>
            <w:tcW w:w="316" w:type="pct"/>
          </w:tcPr>
          <w:p w14:paraId="466BB772" w14:textId="77777777" w:rsidR="0042351C" w:rsidRPr="001364C2" w:rsidRDefault="0042351C" w:rsidP="00490B06">
            <w:pPr>
              <w:spacing w:after="0" w:line="240" w:lineRule="auto"/>
              <w:rPr>
                <w:rFonts w:cs="Times New Roman"/>
                <w:color w:val="00000A"/>
                <w:sz w:val="22"/>
              </w:rPr>
            </w:pPr>
          </w:p>
        </w:tc>
        <w:tc>
          <w:tcPr>
            <w:tcW w:w="4684" w:type="pct"/>
            <w:gridSpan w:val="7"/>
          </w:tcPr>
          <w:p w14:paraId="2D696AC7" w14:textId="77777777" w:rsidR="0042351C" w:rsidRPr="001364C2" w:rsidRDefault="0042351C" w:rsidP="00490B06">
            <w:pPr>
              <w:pStyle w:val="Default"/>
              <w:ind w:left="230"/>
              <w:jc w:val="both"/>
              <w:rPr>
                <w:color w:val="00000A"/>
                <w:sz w:val="22"/>
                <w:szCs w:val="22"/>
              </w:rPr>
            </w:pPr>
            <w:r w:rsidRPr="001364C2">
              <w:rPr>
                <w:color w:val="00000A"/>
                <w:sz w:val="22"/>
                <w:szCs w:val="22"/>
              </w:rPr>
              <w:t xml:space="preserve"> </w:t>
            </w:r>
            <w:r w:rsidRPr="001364C2">
              <w:rPr>
                <w:b/>
                <w:color w:val="00000A"/>
                <w:sz w:val="22"/>
                <w:szCs w:val="22"/>
              </w:rPr>
              <w:t>Intrinsic</w:t>
            </w:r>
          </w:p>
        </w:tc>
      </w:tr>
      <w:tr w:rsidR="0042351C" w:rsidRPr="001364C2" w14:paraId="75C240A1" w14:textId="77777777" w:rsidTr="001364C2">
        <w:trPr>
          <w:trHeight w:val="476"/>
        </w:trPr>
        <w:tc>
          <w:tcPr>
            <w:tcW w:w="316" w:type="pct"/>
          </w:tcPr>
          <w:p w14:paraId="6076DC24" w14:textId="77777777" w:rsidR="0042351C" w:rsidRPr="001364C2" w:rsidRDefault="0042351C" w:rsidP="00490B06">
            <w:pPr>
              <w:spacing w:after="0" w:line="240" w:lineRule="auto"/>
              <w:rPr>
                <w:rFonts w:cs="Times New Roman"/>
                <w:color w:val="00000A"/>
                <w:sz w:val="22"/>
              </w:rPr>
            </w:pPr>
            <w:r w:rsidRPr="001364C2">
              <w:rPr>
                <w:rFonts w:cs="Times New Roman"/>
                <w:color w:val="00000A"/>
                <w:sz w:val="22"/>
              </w:rPr>
              <w:t>1</w:t>
            </w:r>
          </w:p>
        </w:tc>
        <w:tc>
          <w:tcPr>
            <w:tcW w:w="1522" w:type="pct"/>
          </w:tcPr>
          <w:p w14:paraId="4AE8484A" w14:textId="77777777" w:rsidR="0042351C" w:rsidRPr="001364C2" w:rsidRDefault="0042351C" w:rsidP="00490B06">
            <w:pPr>
              <w:pStyle w:val="Pa13"/>
              <w:spacing w:line="240" w:lineRule="auto"/>
              <w:rPr>
                <w:rFonts w:ascii="Times New Roman" w:hAnsi="Times New Roman" w:cs="Times New Roman"/>
                <w:color w:val="00000A"/>
                <w:sz w:val="22"/>
                <w:szCs w:val="22"/>
              </w:rPr>
            </w:pPr>
            <w:r w:rsidRPr="001364C2">
              <w:rPr>
                <w:rFonts w:ascii="Times New Roman" w:hAnsi="Times New Roman" w:cs="Times New Roman"/>
                <w:color w:val="00000A"/>
                <w:sz w:val="22"/>
                <w:szCs w:val="22"/>
              </w:rPr>
              <w:t>I care about work I turn in to my lecturers</w:t>
            </w:r>
          </w:p>
        </w:tc>
        <w:tc>
          <w:tcPr>
            <w:tcW w:w="570" w:type="pct"/>
          </w:tcPr>
          <w:p w14:paraId="4C2A1859" w14:textId="77777777" w:rsidR="0042351C" w:rsidRPr="001364C2" w:rsidRDefault="0042351C" w:rsidP="00490B06">
            <w:pPr>
              <w:spacing w:after="0" w:line="240" w:lineRule="auto"/>
              <w:jc w:val="center"/>
              <w:rPr>
                <w:rFonts w:cs="Times New Roman"/>
                <w:color w:val="00000A"/>
                <w:sz w:val="22"/>
              </w:rPr>
            </w:pPr>
            <w:r w:rsidRPr="001364C2">
              <w:rPr>
                <w:rFonts w:cs="Times New Roman"/>
                <w:color w:val="00000A"/>
                <w:sz w:val="22"/>
              </w:rPr>
              <w:t>125</w:t>
            </w:r>
          </w:p>
          <w:p w14:paraId="05F4E388" w14:textId="77777777" w:rsidR="0042351C" w:rsidRPr="001364C2" w:rsidRDefault="0042351C" w:rsidP="00490B06">
            <w:pPr>
              <w:spacing w:after="0" w:line="240" w:lineRule="auto"/>
              <w:jc w:val="center"/>
              <w:rPr>
                <w:rFonts w:cs="Times New Roman"/>
                <w:color w:val="00000A"/>
                <w:sz w:val="22"/>
              </w:rPr>
            </w:pPr>
            <w:r w:rsidRPr="001364C2">
              <w:rPr>
                <w:rFonts w:cs="Times New Roman"/>
                <w:color w:val="00000A"/>
                <w:sz w:val="22"/>
              </w:rPr>
              <w:t>40.6%</w:t>
            </w:r>
          </w:p>
        </w:tc>
        <w:tc>
          <w:tcPr>
            <w:tcW w:w="570" w:type="pct"/>
          </w:tcPr>
          <w:p w14:paraId="1EC979AD" w14:textId="77777777" w:rsidR="0042351C" w:rsidRPr="001364C2" w:rsidRDefault="0042351C" w:rsidP="00490B06">
            <w:pPr>
              <w:pStyle w:val="Default"/>
              <w:ind w:left="230"/>
              <w:jc w:val="center"/>
              <w:rPr>
                <w:color w:val="00000A"/>
                <w:sz w:val="22"/>
                <w:szCs w:val="22"/>
              </w:rPr>
            </w:pPr>
            <w:r w:rsidRPr="001364C2">
              <w:rPr>
                <w:color w:val="00000A"/>
                <w:sz w:val="22"/>
                <w:szCs w:val="22"/>
              </w:rPr>
              <w:t>177</w:t>
            </w:r>
          </w:p>
          <w:p w14:paraId="324DAE33" w14:textId="77777777" w:rsidR="0042351C" w:rsidRPr="001364C2" w:rsidRDefault="0042351C" w:rsidP="00490B06">
            <w:pPr>
              <w:pStyle w:val="Default"/>
              <w:ind w:left="230"/>
              <w:jc w:val="center"/>
              <w:rPr>
                <w:color w:val="00000A"/>
                <w:sz w:val="22"/>
                <w:szCs w:val="22"/>
              </w:rPr>
            </w:pPr>
            <w:r w:rsidRPr="001364C2">
              <w:rPr>
                <w:color w:val="00000A"/>
                <w:sz w:val="22"/>
                <w:szCs w:val="22"/>
              </w:rPr>
              <w:t>57.5%</w:t>
            </w:r>
          </w:p>
        </w:tc>
        <w:tc>
          <w:tcPr>
            <w:tcW w:w="506" w:type="pct"/>
          </w:tcPr>
          <w:p w14:paraId="6920B7E3" w14:textId="77777777" w:rsidR="0042351C" w:rsidRPr="001364C2" w:rsidRDefault="0042351C" w:rsidP="00490B06">
            <w:pPr>
              <w:spacing w:after="0" w:line="240" w:lineRule="auto"/>
              <w:jc w:val="center"/>
              <w:rPr>
                <w:rFonts w:cs="Times New Roman"/>
                <w:color w:val="00000A"/>
                <w:sz w:val="22"/>
              </w:rPr>
            </w:pPr>
            <w:r w:rsidRPr="001364C2">
              <w:rPr>
                <w:rFonts w:cs="Times New Roman"/>
                <w:color w:val="00000A"/>
                <w:sz w:val="22"/>
              </w:rPr>
              <w:t>6</w:t>
            </w:r>
          </w:p>
          <w:p w14:paraId="273B65BE" w14:textId="77777777" w:rsidR="0042351C" w:rsidRPr="001364C2" w:rsidRDefault="0042351C" w:rsidP="00490B06">
            <w:pPr>
              <w:spacing w:after="0" w:line="240" w:lineRule="auto"/>
              <w:jc w:val="center"/>
              <w:rPr>
                <w:rFonts w:cs="Times New Roman"/>
                <w:color w:val="00000A"/>
                <w:sz w:val="22"/>
              </w:rPr>
            </w:pPr>
            <w:r w:rsidRPr="001364C2">
              <w:rPr>
                <w:rFonts w:cs="Times New Roman"/>
                <w:color w:val="00000A"/>
                <w:sz w:val="22"/>
              </w:rPr>
              <w:t>1.9</w:t>
            </w:r>
          </w:p>
        </w:tc>
        <w:tc>
          <w:tcPr>
            <w:tcW w:w="506" w:type="pct"/>
          </w:tcPr>
          <w:p w14:paraId="2CBB018B" w14:textId="77777777" w:rsidR="0042351C" w:rsidRPr="001364C2" w:rsidRDefault="0042351C" w:rsidP="00490B06">
            <w:pPr>
              <w:pStyle w:val="Default"/>
              <w:ind w:left="230"/>
              <w:jc w:val="center"/>
              <w:rPr>
                <w:color w:val="00000A"/>
                <w:sz w:val="22"/>
                <w:szCs w:val="22"/>
              </w:rPr>
            </w:pPr>
            <w:r w:rsidRPr="001364C2">
              <w:rPr>
                <w:color w:val="00000A"/>
                <w:sz w:val="22"/>
                <w:szCs w:val="22"/>
              </w:rPr>
              <w:t>0</w:t>
            </w:r>
          </w:p>
        </w:tc>
        <w:tc>
          <w:tcPr>
            <w:tcW w:w="463" w:type="pct"/>
          </w:tcPr>
          <w:p w14:paraId="1D36EAF8" w14:textId="77777777" w:rsidR="0042351C" w:rsidRPr="001364C2" w:rsidRDefault="0042351C" w:rsidP="00490B06">
            <w:pPr>
              <w:pStyle w:val="Default"/>
              <w:ind w:left="230"/>
              <w:jc w:val="both"/>
              <w:rPr>
                <w:color w:val="00000A"/>
                <w:sz w:val="22"/>
                <w:szCs w:val="22"/>
              </w:rPr>
            </w:pPr>
            <w:r w:rsidRPr="001364C2">
              <w:rPr>
                <w:sz w:val="22"/>
                <w:szCs w:val="22"/>
              </w:rPr>
              <w:t>3.39</w:t>
            </w:r>
          </w:p>
        </w:tc>
        <w:tc>
          <w:tcPr>
            <w:tcW w:w="547" w:type="pct"/>
          </w:tcPr>
          <w:p w14:paraId="5EE0EBC8" w14:textId="77777777" w:rsidR="0042351C" w:rsidRPr="001364C2" w:rsidRDefault="0042351C" w:rsidP="00490B06">
            <w:pPr>
              <w:pStyle w:val="Default"/>
              <w:ind w:left="230"/>
              <w:jc w:val="both"/>
              <w:rPr>
                <w:color w:val="00000A"/>
                <w:sz w:val="22"/>
                <w:szCs w:val="22"/>
              </w:rPr>
            </w:pPr>
            <w:r w:rsidRPr="001364C2">
              <w:rPr>
                <w:sz w:val="22"/>
                <w:szCs w:val="22"/>
              </w:rPr>
              <w:t>.526</w:t>
            </w:r>
          </w:p>
        </w:tc>
      </w:tr>
      <w:tr w:rsidR="0042351C" w:rsidRPr="001364C2" w14:paraId="2C3EEDD0" w14:textId="77777777" w:rsidTr="001364C2">
        <w:trPr>
          <w:trHeight w:val="484"/>
        </w:trPr>
        <w:tc>
          <w:tcPr>
            <w:tcW w:w="316" w:type="pct"/>
          </w:tcPr>
          <w:p w14:paraId="38364CAF" w14:textId="77777777" w:rsidR="0042351C" w:rsidRPr="001364C2" w:rsidRDefault="0042351C" w:rsidP="00490B06">
            <w:pPr>
              <w:spacing w:after="0" w:line="240" w:lineRule="auto"/>
              <w:rPr>
                <w:rFonts w:cs="Times New Roman"/>
                <w:color w:val="00000A"/>
                <w:sz w:val="22"/>
              </w:rPr>
            </w:pPr>
            <w:r w:rsidRPr="001364C2">
              <w:rPr>
                <w:rFonts w:cs="Times New Roman"/>
                <w:color w:val="00000A"/>
                <w:sz w:val="22"/>
              </w:rPr>
              <w:t>2</w:t>
            </w:r>
          </w:p>
        </w:tc>
        <w:tc>
          <w:tcPr>
            <w:tcW w:w="1522" w:type="pct"/>
          </w:tcPr>
          <w:p w14:paraId="1628BA81" w14:textId="7A0792C2" w:rsidR="0042351C" w:rsidRPr="001364C2" w:rsidRDefault="0042351C" w:rsidP="00490B06">
            <w:pPr>
              <w:pStyle w:val="Pa13"/>
              <w:spacing w:line="240" w:lineRule="auto"/>
              <w:jc w:val="both"/>
              <w:rPr>
                <w:rFonts w:ascii="Times New Roman" w:hAnsi="Times New Roman" w:cs="Times New Roman"/>
                <w:color w:val="000000"/>
                <w:sz w:val="22"/>
                <w:szCs w:val="22"/>
              </w:rPr>
            </w:pPr>
            <w:r w:rsidRPr="001364C2">
              <w:rPr>
                <w:rFonts w:ascii="Times New Roman" w:hAnsi="Times New Roman" w:cs="Times New Roman"/>
                <w:color w:val="000000"/>
                <w:sz w:val="22"/>
                <w:szCs w:val="22"/>
              </w:rPr>
              <w:t xml:space="preserve">I raise my hand to ask questions during lectures </w:t>
            </w:r>
          </w:p>
        </w:tc>
        <w:tc>
          <w:tcPr>
            <w:tcW w:w="570" w:type="pct"/>
          </w:tcPr>
          <w:p w14:paraId="3387B40A" w14:textId="77777777" w:rsidR="0042351C" w:rsidRPr="001364C2" w:rsidRDefault="0042351C" w:rsidP="00490B06">
            <w:pPr>
              <w:spacing w:after="0" w:line="240" w:lineRule="auto"/>
              <w:jc w:val="center"/>
              <w:rPr>
                <w:rFonts w:cs="Times New Roman"/>
                <w:color w:val="00000A"/>
                <w:sz w:val="22"/>
              </w:rPr>
            </w:pPr>
            <w:r w:rsidRPr="001364C2">
              <w:rPr>
                <w:rFonts w:cs="Times New Roman"/>
                <w:color w:val="00000A"/>
                <w:sz w:val="22"/>
              </w:rPr>
              <w:t>97</w:t>
            </w:r>
          </w:p>
          <w:p w14:paraId="7812C0EA" w14:textId="77777777" w:rsidR="0042351C" w:rsidRPr="001364C2" w:rsidRDefault="0042351C" w:rsidP="00490B06">
            <w:pPr>
              <w:spacing w:after="0" w:line="240" w:lineRule="auto"/>
              <w:jc w:val="center"/>
              <w:rPr>
                <w:rFonts w:cs="Times New Roman"/>
                <w:color w:val="00000A"/>
                <w:sz w:val="22"/>
              </w:rPr>
            </w:pPr>
            <w:r w:rsidRPr="001364C2">
              <w:rPr>
                <w:rFonts w:cs="Times New Roman"/>
                <w:color w:val="00000A"/>
                <w:sz w:val="22"/>
              </w:rPr>
              <w:t>31.5%</w:t>
            </w:r>
          </w:p>
        </w:tc>
        <w:tc>
          <w:tcPr>
            <w:tcW w:w="570" w:type="pct"/>
          </w:tcPr>
          <w:p w14:paraId="027FD6AF" w14:textId="77777777" w:rsidR="0042351C" w:rsidRPr="001364C2" w:rsidRDefault="0042351C" w:rsidP="00490B06">
            <w:pPr>
              <w:pStyle w:val="Default"/>
              <w:ind w:left="230"/>
              <w:jc w:val="center"/>
              <w:rPr>
                <w:color w:val="00000A"/>
                <w:sz w:val="22"/>
                <w:szCs w:val="22"/>
              </w:rPr>
            </w:pPr>
            <w:r w:rsidRPr="001364C2">
              <w:rPr>
                <w:color w:val="00000A"/>
                <w:sz w:val="22"/>
                <w:szCs w:val="22"/>
              </w:rPr>
              <w:t>168</w:t>
            </w:r>
          </w:p>
          <w:p w14:paraId="7D5BACD8" w14:textId="77777777" w:rsidR="0042351C" w:rsidRPr="001364C2" w:rsidRDefault="0042351C" w:rsidP="00490B06">
            <w:pPr>
              <w:pStyle w:val="Default"/>
              <w:ind w:left="230"/>
              <w:jc w:val="center"/>
              <w:rPr>
                <w:color w:val="00000A"/>
                <w:sz w:val="22"/>
                <w:szCs w:val="22"/>
              </w:rPr>
            </w:pPr>
            <w:r w:rsidRPr="001364C2">
              <w:rPr>
                <w:color w:val="00000A"/>
                <w:sz w:val="22"/>
                <w:szCs w:val="22"/>
              </w:rPr>
              <w:t>54.5%</w:t>
            </w:r>
          </w:p>
        </w:tc>
        <w:tc>
          <w:tcPr>
            <w:tcW w:w="506" w:type="pct"/>
          </w:tcPr>
          <w:p w14:paraId="4102E04B" w14:textId="77777777" w:rsidR="0042351C" w:rsidRPr="001364C2" w:rsidRDefault="0042351C" w:rsidP="00490B06">
            <w:pPr>
              <w:spacing w:after="0" w:line="240" w:lineRule="auto"/>
              <w:jc w:val="center"/>
              <w:rPr>
                <w:rFonts w:cs="Times New Roman"/>
                <w:color w:val="00000A"/>
                <w:sz w:val="22"/>
              </w:rPr>
            </w:pPr>
            <w:r w:rsidRPr="001364C2">
              <w:rPr>
                <w:rFonts w:cs="Times New Roman"/>
                <w:color w:val="00000A"/>
                <w:sz w:val="22"/>
              </w:rPr>
              <w:t>41</w:t>
            </w:r>
          </w:p>
          <w:p w14:paraId="26637789" w14:textId="77777777" w:rsidR="0042351C" w:rsidRPr="001364C2" w:rsidRDefault="0042351C" w:rsidP="00490B06">
            <w:pPr>
              <w:spacing w:after="0" w:line="240" w:lineRule="auto"/>
              <w:jc w:val="center"/>
              <w:rPr>
                <w:rFonts w:cs="Times New Roman"/>
                <w:color w:val="00000A"/>
                <w:sz w:val="22"/>
              </w:rPr>
            </w:pPr>
            <w:r w:rsidRPr="001364C2">
              <w:rPr>
                <w:rFonts w:cs="Times New Roman"/>
                <w:color w:val="00000A"/>
                <w:sz w:val="22"/>
              </w:rPr>
              <w:t>13.3%</w:t>
            </w:r>
          </w:p>
        </w:tc>
        <w:tc>
          <w:tcPr>
            <w:tcW w:w="506" w:type="pct"/>
          </w:tcPr>
          <w:p w14:paraId="50ED97E3" w14:textId="77777777" w:rsidR="0042351C" w:rsidRPr="001364C2" w:rsidRDefault="0042351C" w:rsidP="00490B06">
            <w:pPr>
              <w:pStyle w:val="Default"/>
              <w:ind w:left="230"/>
              <w:jc w:val="center"/>
              <w:rPr>
                <w:color w:val="00000A"/>
                <w:sz w:val="22"/>
                <w:szCs w:val="22"/>
              </w:rPr>
            </w:pPr>
            <w:r w:rsidRPr="001364C2">
              <w:rPr>
                <w:color w:val="00000A"/>
                <w:sz w:val="22"/>
                <w:szCs w:val="22"/>
              </w:rPr>
              <w:t>2</w:t>
            </w:r>
          </w:p>
          <w:p w14:paraId="45E8C67E" w14:textId="77777777" w:rsidR="0042351C" w:rsidRPr="001364C2" w:rsidRDefault="0042351C" w:rsidP="00490B06">
            <w:pPr>
              <w:pStyle w:val="Default"/>
              <w:ind w:left="230"/>
              <w:jc w:val="center"/>
              <w:rPr>
                <w:color w:val="00000A"/>
                <w:sz w:val="22"/>
                <w:szCs w:val="22"/>
              </w:rPr>
            </w:pPr>
            <w:r w:rsidRPr="001364C2">
              <w:rPr>
                <w:color w:val="00000A"/>
                <w:sz w:val="22"/>
                <w:szCs w:val="22"/>
              </w:rPr>
              <w:t>0.6%</w:t>
            </w:r>
          </w:p>
        </w:tc>
        <w:tc>
          <w:tcPr>
            <w:tcW w:w="463" w:type="pct"/>
          </w:tcPr>
          <w:p w14:paraId="0E13A040" w14:textId="77777777" w:rsidR="0042351C" w:rsidRPr="001364C2" w:rsidRDefault="0042351C" w:rsidP="00490B06">
            <w:pPr>
              <w:pStyle w:val="Default"/>
              <w:ind w:left="230"/>
              <w:jc w:val="both"/>
              <w:rPr>
                <w:color w:val="00000A"/>
                <w:sz w:val="22"/>
                <w:szCs w:val="22"/>
              </w:rPr>
            </w:pPr>
            <w:r w:rsidRPr="001364C2">
              <w:rPr>
                <w:sz w:val="22"/>
                <w:szCs w:val="22"/>
              </w:rPr>
              <w:t>3.17</w:t>
            </w:r>
          </w:p>
        </w:tc>
        <w:tc>
          <w:tcPr>
            <w:tcW w:w="547" w:type="pct"/>
          </w:tcPr>
          <w:p w14:paraId="21F76DE0" w14:textId="77777777" w:rsidR="0042351C" w:rsidRPr="001364C2" w:rsidRDefault="0042351C" w:rsidP="00490B06">
            <w:pPr>
              <w:pStyle w:val="Default"/>
              <w:ind w:left="230"/>
              <w:jc w:val="both"/>
              <w:rPr>
                <w:color w:val="00000A"/>
                <w:sz w:val="22"/>
                <w:szCs w:val="22"/>
              </w:rPr>
            </w:pPr>
            <w:r w:rsidRPr="001364C2">
              <w:rPr>
                <w:sz w:val="22"/>
                <w:szCs w:val="22"/>
              </w:rPr>
              <w:t>.669</w:t>
            </w:r>
          </w:p>
        </w:tc>
      </w:tr>
      <w:tr w:rsidR="0042351C" w:rsidRPr="001364C2" w14:paraId="30A8C1FA" w14:textId="77777777" w:rsidTr="00490B06">
        <w:trPr>
          <w:trHeight w:val="797"/>
        </w:trPr>
        <w:tc>
          <w:tcPr>
            <w:tcW w:w="316" w:type="pct"/>
          </w:tcPr>
          <w:p w14:paraId="05360A53" w14:textId="77777777" w:rsidR="0042351C" w:rsidRPr="001364C2" w:rsidRDefault="0042351C" w:rsidP="00490B06">
            <w:pPr>
              <w:spacing w:after="0" w:line="240" w:lineRule="auto"/>
              <w:rPr>
                <w:rFonts w:cs="Times New Roman"/>
                <w:color w:val="00000A"/>
                <w:sz w:val="22"/>
              </w:rPr>
            </w:pPr>
            <w:r w:rsidRPr="001364C2">
              <w:rPr>
                <w:rFonts w:cs="Times New Roman"/>
                <w:color w:val="00000A"/>
                <w:sz w:val="22"/>
              </w:rPr>
              <w:t>3</w:t>
            </w:r>
          </w:p>
        </w:tc>
        <w:tc>
          <w:tcPr>
            <w:tcW w:w="1522" w:type="pct"/>
          </w:tcPr>
          <w:p w14:paraId="0536C9C1" w14:textId="77777777" w:rsidR="0042351C" w:rsidRPr="001364C2" w:rsidRDefault="0042351C" w:rsidP="00490B06">
            <w:pPr>
              <w:pStyle w:val="Pa13"/>
              <w:spacing w:line="240" w:lineRule="auto"/>
              <w:rPr>
                <w:rFonts w:ascii="Times New Roman" w:hAnsi="Times New Roman" w:cs="Times New Roman"/>
                <w:color w:val="282828"/>
                <w:sz w:val="22"/>
                <w:szCs w:val="22"/>
              </w:rPr>
            </w:pPr>
            <w:r w:rsidRPr="001364C2">
              <w:rPr>
                <w:rFonts w:ascii="Times New Roman" w:hAnsi="Times New Roman" w:cs="Times New Roman"/>
                <w:color w:val="000000" w:themeColor="text1"/>
                <w:sz w:val="22"/>
                <w:szCs w:val="22"/>
              </w:rPr>
              <w:t>The passion I have for the acquisition of knowledge makes me to take my academics seriously</w:t>
            </w:r>
          </w:p>
        </w:tc>
        <w:tc>
          <w:tcPr>
            <w:tcW w:w="570" w:type="pct"/>
          </w:tcPr>
          <w:p w14:paraId="21E69C0D" w14:textId="77777777" w:rsidR="0042351C" w:rsidRPr="001364C2" w:rsidRDefault="0042351C" w:rsidP="00490B06">
            <w:pPr>
              <w:spacing w:after="0" w:line="240" w:lineRule="auto"/>
              <w:jc w:val="center"/>
              <w:rPr>
                <w:rFonts w:cs="Times New Roman"/>
                <w:color w:val="00000A"/>
                <w:sz w:val="22"/>
              </w:rPr>
            </w:pPr>
            <w:r w:rsidRPr="001364C2">
              <w:rPr>
                <w:rFonts w:cs="Times New Roman"/>
                <w:color w:val="00000A"/>
                <w:sz w:val="22"/>
              </w:rPr>
              <w:t>109</w:t>
            </w:r>
          </w:p>
          <w:p w14:paraId="26FD5546" w14:textId="77777777" w:rsidR="0042351C" w:rsidRPr="001364C2" w:rsidRDefault="0042351C" w:rsidP="00490B06">
            <w:pPr>
              <w:spacing w:after="0" w:line="240" w:lineRule="auto"/>
              <w:jc w:val="center"/>
              <w:rPr>
                <w:rFonts w:cs="Times New Roman"/>
                <w:color w:val="00000A"/>
                <w:sz w:val="22"/>
              </w:rPr>
            </w:pPr>
            <w:r w:rsidRPr="001364C2">
              <w:rPr>
                <w:rFonts w:cs="Times New Roman"/>
                <w:color w:val="00000A"/>
                <w:sz w:val="22"/>
              </w:rPr>
              <w:t>35.4%</w:t>
            </w:r>
          </w:p>
        </w:tc>
        <w:tc>
          <w:tcPr>
            <w:tcW w:w="570" w:type="pct"/>
          </w:tcPr>
          <w:p w14:paraId="5FBD1AE5" w14:textId="77777777" w:rsidR="0042351C" w:rsidRPr="001364C2" w:rsidRDefault="0042351C" w:rsidP="00490B06">
            <w:pPr>
              <w:pStyle w:val="Default"/>
              <w:ind w:left="230"/>
              <w:jc w:val="center"/>
              <w:rPr>
                <w:color w:val="00000A"/>
                <w:sz w:val="22"/>
                <w:szCs w:val="22"/>
              </w:rPr>
            </w:pPr>
            <w:r w:rsidRPr="001364C2">
              <w:rPr>
                <w:color w:val="00000A"/>
                <w:sz w:val="22"/>
                <w:szCs w:val="22"/>
              </w:rPr>
              <w:t>186</w:t>
            </w:r>
          </w:p>
          <w:p w14:paraId="74BDB36E" w14:textId="77777777" w:rsidR="0042351C" w:rsidRPr="001364C2" w:rsidRDefault="0042351C" w:rsidP="00490B06">
            <w:pPr>
              <w:pStyle w:val="Default"/>
              <w:ind w:left="230"/>
              <w:jc w:val="center"/>
              <w:rPr>
                <w:color w:val="00000A"/>
                <w:sz w:val="22"/>
                <w:szCs w:val="22"/>
              </w:rPr>
            </w:pPr>
            <w:r w:rsidRPr="001364C2">
              <w:rPr>
                <w:color w:val="00000A"/>
                <w:sz w:val="22"/>
                <w:szCs w:val="22"/>
              </w:rPr>
              <w:t>60.4%</w:t>
            </w:r>
          </w:p>
        </w:tc>
        <w:tc>
          <w:tcPr>
            <w:tcW w:w="506" w:type="pct"/>
          </w:tcPr>
          <w:p w14:paraId="2C9986E9" w14:textId="77777777" w:rsidR="0042351C" w:rsidRPr="001364C2" w:rsidRDefault="0042351C" w:rsidP="00490B06">
            <w:pPr>
              <w:spacing w:after="0" w:line="240" w:lineRule="auto"/>
              <w:jc w:val="center"/>
              <w:rPr>
                <w:rFonts w:cs="Times New Roman"/>
                <w:color w:val="00000A"/>
                <w:sz w:val="22"/>
              </w:rPr>
            </w:pPr>
            <w:r w:rsidRPr="001364C2">
              <w:rPr>
                <w:rFonts w:cs="Times New Roman"/>
                <w:color w:val="00000A"/>
                <w:sz w:val="22"/>
              </w:rPr>
              <w:t>11</w:t>
            </w:r>
          </w:p>
          <w:p w14:paraId="18D96D8A" w14:textId="77777777" w:rsidR="0042351C" w:rsidRPr="001364C2" w:rsidRDefault="0042351C" w:rsidP="00490B06">
            <w:pPr>
              <w:spacing w:after="0" w:line="240" w:lineRule="auto"/>
              <w:jc w:val="center"/>
              <w:rPr>
                <w:rFonts w:cs="Times New Roman"/>
                <w:color w:val="00000A"/>
                <w:sz w:val="22"/>
              </w:rPr>
            </w:pPr>
            <w:r w:rsidRPr="001364C2">
              <w:rPr>
                <w:rFonts w:cs="Times New Roman"/>
                <w:color w:val="00000A"/>
                <w:sz w:val="22"/>
              </w:rPr>
              <w:t>3.6%</w:t>
            </w:r>
          </w:p>
        </w:tc>
        <w:tc>
          <w:tcPr>
            <w:tcW w:w="506" w:type="pct"/>
          </w:tcPr>
          <w:p w14:paraId="684C1941" w14:textId="77777777" w:rsidR="0042351C" w:rsidRPr="001364C2" w:rsidRDefault="0042351C" w:rsidP="00490B06">
            <w:pPr>
              <w:pStyle w:val="Default"/>
              <w:ind w:left="230"/>
              <w:jc w:val="center"/>
              <w:rPr>
                <w:color w:val="00000A"/>
                <w:sz w:val="22"/>
                <w:szCs w:val="22"/>
              </w:rPr>
            </w:pPr>
            <w:r w:rsidRPr="001364C2">
              <w:rPr>
                <w:color w:val="00000A"/>
                <w:sz w:val="22"/>
                <w:szCs w:val="22"/>
              </w:rPr>
              <w:t>2</w:t>
            </w:r>
          </w:p>
          <w:p w14:paraId="4A71AF73" w14:textId="77777777" w:rsidR="0042351C" w:rsidRPr="001364C2" w:rsidRDefault="0042351C" w:rsidP="00490B06">
            <w:pPr>
              <w:pStyle w:val="Default"/>
              <w:ind w:left="230"/>
              <w:jc w:val="center"/>
              <w:rPr>
                <w:color w:val="00000A"/>
                <w:sz w:val="22"/>
                <w:szCs w:val="22"/>
              </w:rPr>
            </w:pPr>
            <w:r w:rsidRPr="001364C2">
              <w:rPr>
                <w:color w:val="00000A"/>
                <w:sz w:val="22"/>
                <w:szCs w:val="22"/>
              </w:rPr>
              <w:t>0.6%</w:t>
            </w:r>
          </w:p>
        </w:tc>
        <w:tc>
          <w:tcPr>
            <w:tcW w:w="463" w:type="pct"/>
          </w:tcPr>
          <w:p w14:paraId="0664AAA5" w14:textId="77777777" w:rsidR="0042351C" w:rsidRPr="001364C2" w:rsidRDefault="0042351C" w:rsidP="00490B06">
            <w:pPr>
              <w:pStyle w:val="Default"/>
              <w:ind w:left="230"/>
              <w:jc w:val="both"/>
              <w:rPr>
                <w:color w:val="00000A"/>
                <w:sz w:val="22"/>
                <w:szCs w:val="22"/>
              </w:rPr>
            </w:pPr>
            <w:r w:rsidRPr="001364C2">
              <w:rPr>
                <w:sz w:val="22"/>
                <w:szCs w:val="22"/>
              </w:rPr>
              <w:t>3.31</w:t>
            </w:r>
          </w:p>
        </w:tc>
        <w:tc>
          <w:tcPr>
            <w:tcW w:w="547" w:type="pct"/>
          </w:tcPr>
          <w:p w14:paraId="5EF32394" w14:textId="77777777" w:rsidR="0042351C" w:rsidRPr="001364C2" w:rsidRDefault="0042351C" w:rsidP="00490B06">
            <w:pPr>
              <w:pStyle w:val="Default"/>
              <w:ind w:left="230"/>
              <w:jc w:val="both"/>
              <w:rPr>
                <w:color w:val="00000A"/>
                <w:sz w:val="22"/>
                <w:szCs w:val="22"/>
              </w:rPr>
            </w:pPr>
            <w:r w:rsidRPr="001364C2">
              <w:rPr>
                <w:sz w:val="22"/>
                <w:szCs w:val="22"/>
              </w:rPr>
              <w:t>.569</w:t>
            </w:r>
          </w:p>
        </w:tc>
      </w:tr>
      <w:tr w:rsidR="0042351C" w:rsidRPr="001364C2" w14:paraId="05C4DCE6" w14:textId="77777777" w:rsidTr="00490B06">
        <w:trPr>
          <w:trHeight w:val="291"/>
        </w:trPr>
        <w:tc>
          <w:tcPr>
            <w:tcW w:w="316" w:type="pct"/>
          </w:tcPr>
          <w:p w14:paraId="55266C29" w14:textId="77777777" w:rsidR="0042351C" w:rsidRPr="001364C2" w:rsidRDefault="0042351C" w:rsidP="00490B06">
            <w:pPr>
              <w:spacing w:after="0" w:line="240" w:lineRule="auto"/>
              <w:rPr>
                <w:rFonts w:cs="Times New Roman"/>
                <w:color w:val="00000A"/>
                <w:sz w:val="22"/>
              </w:rPr>
            </w:pPr>
            <w:r w:rsidRPr="001364C2">
              <w:rPr>
                <w:rFonts w:cs="Times New Roman"/>
                <w:color w:val="00000A"/>
                <w:sz w:val="22"/>
              </w:rPr>
              <w:t>4</w:t>
            </w:r>
          </w:p>
        </w:tc>
        <w:tc>
          <w:tcPr>
            <w:tcW w:w="1522" w:type="pct"/>
          </w:tcPr>
          <w:p w14:paraId="3E1040A7" w14:textId="2AA753D0" w:rsidR="0042351C" w:rsidRPr="001364C2" w:rsidRDefault="0042351C" w:rsidP="00490B06">
            <w:pPr>
              <w:pStyle w:val="Pa13"/>
              <w:spacing w:line="240" w:lineRule="auto"/>
              <w:jc w:val="both"/>
              <w:rPr>
                <w:rFonts w:ascii="Times New Roman" w:hAnsi="Times New Roman" w:cs="Times New Roman"/>
                <w:color w:val="000000"/>
                <w:sz w:val="22"/>
                <w:szCs w:val="22"/>
              </w:rPr>
            </w:pPr>
            <w:r w:rsidRPr="001364C2">
              <w:rPr>
                <w:rFonts w:ascii="Times New Roman" w:hAnsi="Times New Roman" w:cs="Times New Roman"/>
                <w:color w:val="000000"/>
                <w:sz w:val="22"/>
                <w:szCs w:val="22"/>
              </w:rPr>
              <w:t>I ensure I am focused and attentive</w:t>
            </w:r>
            <w:r w:rsidR="001364C2" w:rsidRPr="001364C2">
              <w:rPr>
                <w:rFonts w:ascii="Times New Roman" w:hAnsi="Times New Roman" w:cs="Times New Roman"/>
                <w:color w:val="000000"/>
                <w:sz w:val="22"/>
                <w:szCs w:val="22"/>
              </w:rPr>
              <w:t xml:space="preserve"> during</w:t>
            </w:r>
            <w:r w:rsidRPr="001364C2">
              <w:rPr>
                <w:rFonts w:ascii="Times New Roman" w:hAnsi="Times New Roman" w:cs="Times New Roman"/>
                <w:color w:val="000000"/>
                <w:sz w:val="22"/>
                <w:szCs w:val="22"/>
              </w:rPr>
              <w:t xml:space="preserve"> lectures </w:t>
            </w:r>
          </w:p>
        </w:tc>
        <w:tc>
          <w:tcPr>
            <w:tcW w:w="570" w:type="pct"/>
          </w:tcPr>
          <w:p w14:paraId="108D25C1" w14:textId="77777777" w:rsidR="0042351C" w:rsidRPr="001364C2" w:rsidRDefault="0042351C" w:rsidP="00490B06">
            <w:pPr>
              <w:spacing w:after="0" w:line="240" w:lineRule="auto"/>
              <w:jc w:val="center"/>
              <w:rPr>
                <w:rFonts w:cs="Times New Roman"/>
                <w:color w:val="00000A"/>
                <w:sz w:val="22"/>
              </w:rPr>
            </w:pPr>
            <w:r w:rsidRPr="001364C2">
              <w:rPr>
                <w:rFonts w:cs="Times New Roman"/>
                <w:color w:val="00000A"/>
                <w:sz w:val="22"/>
              </w:rPr>
              <w:t>132</w:t>
            </w:r>
          </w:p>
          <w:p w14:paraId="11EE23D9" w14:textId="77777777" w:rsidR="0042351C" w:rsidRPr="001364C2" w:rsidRDefault="0042351C" w:rsidP="00490B06">
            <w:pPr>
              <w:spacing w:after="0" w:line="240" w:lineRule="auto"/>
              <w:jc w:val="center"/>
              <w:rPr>
                <w:rFonts w:cs="Times New Roman"/>
                <w:color w:val="00000A"/>
                <w:sz w:val="22"/>
              </w:rPr>
            </w:pPr>
            <w:r w:rsidRPr="001364C2">
              <w:rPr>
                <w:rFonts w:cs="Times New Roman"/>
                <w:color w:val="00000A"/>
                <w:sz w:val="22"/>
              </w:rPr>
              <w:t>42.9%</w:t>
            </w:r>
          </w:p>
        </w:tc>
        <w:tc>
          <w:tcPr>
            <w:tcW w:w="570" w:type="pct"/>
          </w:tcPr>
          <w:p w14:paraId="77E2014A" w14:textId="77777777" w:rsidR="0042351C" w:rsidRPr="001364C2" w:rsidRDefault="0042351C" w:rsidP="00490B06">
            <w:pPr>
              <w:pStyle w:val="Default"/>
              <w:ind w:left="230"/>
              <w:jc w:val="center"/>
              <w:rPr>
                <w:color w:val="00000A"/>
                <w:sz w:val="22"/>
                <w:szCs w:val="22"/>
              </w:rPr>
            </w:pPr>
            <w:r w:rsidRPr="001364C2">
              <w:rPr>
                <w:color w:val="00000A"/>
                <w:sz w:val="22"/>
                <w:szCs w:val="22"/>
              </w:rPr>
              <w:t>169</w:t>
            </w:r>
          </w:p>
          <w:p w14:paraId="34585C55" w14:textId="77777777" w:rsidR="0042351C" w:rsidRPr="001364C2" w:rsidRDefault="0042351C" w:rsidP="00490B06">
            <w:pPr>
              <w:pStyle w:val="Default"/>
              <w:ind w:left="230"/>
              <w:jc w:val="center"/>
              <w:rPr>
                <w:color w:val="00000A"/>
                <w:sz w:val="22"/>
                <w:szCs w:val="22"/>
              </w:rPr>
            </w:pPr>
            <w:r w:rsidRPr="001364C2">
              <w:rPr>
                <w:color w:val="00000A"/>
                <w:sz w:val="22"/>
                <w:szCs w:val="22"/>
              </w:rPr>
              <w:t>54.9%</w:t>
            </w:r>
          </w:p>
        </w:tc>
        <w:tc>
          <w:tcPr>
            <w:tcW w:w="506" w:type="pct"/>
          </w:tcPr>
          <w:p w14:paraId="3CDB0AD0" w14:textId="77777777" w:rsidR="0042351C" w:rsidRPr="001364C2" w:rsidRDefault="0042351C" w:rsidP="00490B06">
            <w:pPr>
              <w:spacing w:after="0" w:line="240" w:lineRule="auto"/>
              <w:jc w:val="center"/>
              <w:rPr>
                <w:rFonts w:cs="Times New Roman"/>
                <w:color w:val="00000A"/>
                <w:sz w:val="22"/>
              </w:rPr>
            </w:pPr>
            <w:r w:rsidRPr="001364C2">
              <w:rPr>
                <w:rFonts w:cs="Times New Roman"/>
                <w:color w:val="00000A"/>
                <w:sz w:val="22"/>
              </w:rPr>
              <w:t>5</w:t>
            </w:r>
          </w:p>
          <w:p w14:paraId="3A3A908D" w14:textId="77777777" w:rsidR="0042351C" w:rsidRPr="001364C2" w:rsidRDefault="0042351C" w:rsidP="00490B06">
            <w:pPr>
              <w:spacing w:after="0" w:line="240" w:lineRule="auto"/>
              <w:jc w:val="center"/>
              <w:rPr>
                <w:rFonts w:cs="Times New Roman"/>
                <w:color w:val="00000A"/>
                <w:sz w:val="22"/>
              </w:rPr>
            </w:pPr>
            <w:r w:rsidRPr="001364C2">
              <w:rPr>
                <w:rFonts w:cs="Times New Roman"/>
                <w:color w:val="00000A"/>
                <w:sz w:val="22"/>
              </w:rPr>
              <w:t>1.6%</w:t>
            </w:r>
          </w:p>
        </w:tc>
        <w:tc>
          <w:tcPr>
            <w:tcW w:w="506" w:type="pct"/>
          </w:tcPr>
          <w:p w14:paraId="73C83388" w14:textId="77777777" w:rsidR="0042351C" w:rsidRPr="001364C2" w:rsidRDefault="0042351C" w:rsidP="00490B06">
            <w:pPr>
              <w:pStyle w:val="Default"/>
              <w:ind w:left="230"/>
              <w:jc w:val="center"/>
              <w:rPr>
                <w:color w:val="00000A"/>
                <w:sz w:val="22"/>
                <w:szCs w:val="22"/>
              </w:rPr>
            </w:pPr>
            <w:r w:rsidRPr="001364C2">
              <w:rPr>
                <w:color w:val="00000A"/>
                <w:sz w:val="22"/>
                <w:szCs w:val="22"/>
              </w:rPr>
              <w:t>2</w:t>
            </w:r>
          </w:p>
          <w:p w14:paraId="626DDF17" w14:textId="77777777" w:rsidR="0042351C" w:rsidRPr="001364C2" w:rsidRDefault="0042351C" w:rsidP="00490B06">
            <w:pPr>
              <w:pStyle w:val="Default"/>
              <w:ind w:left="230"/>
              <w:jc w:val="center"/>
              <w:rPr>
                <w:color w:val="00000A"/>
                <w:sz w:val="22"/>
                <w:szCs w:val="22"/>
              </w:rPr>
            </w:pPr>
            <w:r w:rsidRPr="001364C2">
              <w:rPr>
                <w:color w:val="00000A"/>
                <w:sz w:val="22"/>
                <w:szCs w:val="22"/>
              </w:rPr>
              <w:t>0.6%</w:t>
            </w:r>
          </w:p>
        </w:tc>
        <w:tc>
          <w:tcPr>
            <w:tcW w:w="463" w:type="pct"/>
          </w:tcPr>
          <w:p w14:paraId="2C146AC5" w14:textId="77777777" w:rsidR="0042351C" w:rsidRPr="001364C2" w:rsidRDefault="0042351C" w:rsidP="00490B06">
            <w:pPr>
              <w:pStyle w:val="Default"/>
              <w:ind w:left="230"/>
              <w:jc w:val="both"/>
              <w:rPr>
                <w:color w:val="00000A"/>
                <w:sz w:val="22"/>
                <w:szCs w:val="22"/>
              </w:rPr>
            </w:pPr>
            <w:r w:rsidRPr="001364C2">
              <w:rPr>
                <w:sz w:val="22"/>
                <w:szCs w:val="22"/>
              </w:rPr>
              <w:t>3.40</w:t>
            </w:r>
          </w:p>
        </w:tc>
        <w:tc>
          <w:tcPr>
            <w:tcW w:w="547" w:type="pct"/>
          </w:tcPr>
          <w:p w14:paraId="2650D33F" w14:textId="77777777" w:rsidR="0042351C" w:rsidRPr="001364C2" w:rsidRDefault="0042351C" w:rsidP="00490B06">
            <w:pPr>
              <w:pStyle w:val="Default"/>
              <w:ind w:left="230"/>
              <w:jc w:val="both"/>
              <w:rPr>
                <w:color w:val="00000A"/>
                <w:sz w:val="22"/>
                <w:szCs w:val="22"/>
              </w:rPr>
            </w:pPr>
            <w:r w:rsidRPr="001364C2">
              <w:rPr>
                <w:sz w:val="22"/>
                <w:szCs w:val="22"/>
              </w:rPr>
              <w:t>.559</w:t>
            </w:r>
          </w:p>
        </w:tc>
      </w:tr>
      <w:tr w:rsidR="0042351C" w:rsidRPr="001364C2" w14:paraId="7A2B91DC" w14:textId="77777777" w:rsidTr="00490B06">
        <w:trPr>
          <w:trHeight w:val="268"/>
        </w:trPr>
        <w:tc>
          <w:tcPr>
            <w:tcW w:w="316" w:type="pct"/>
          </w:tcPr>
          <w:p w14:paraId="6C5B2231" w14:textId="77777777" w:rsidR="0042351C" w:rsidRPr="001364C2" w:rsidRDefault="0042351C" w:rsidP="00490B06">
            <w:pPr>
              <w:spacing w:after="0" w:line="240" w:lineRule="auto"/>
              <w:rPr>
                <w:rFonts w:cs="Times New Roman"/>
                <w:color w:val="00000A"/>
                <w:sz w:val="22"/>
              </w:rPr>
            </w:pPr>
            <w:r w:rsidRPr="001364C2">
              <w:rPr>
                <w:rFonts w:cs="Times New Roman"/>
                <w:color w:val="00000A"/>
                <w:sz w:val="22"/>
              </w:rPr>
              <w:t>5</w:t>
            </w:r>
          </w:p>
        </w:tc>
        <w:tc>
          <w:tcPr>
            <w:tcW w:w="1522" w:type="pct"/>
          </w:tcPr>
          <w:p w14:paraId="7F3BAC4E" w14:textId="77777777" w:rsidR="0042351C" w:rsidRPr="001364C2" w:rsidRDefault="0042351C" w:rsidP="00490B06">
            <w:pPr>
              <w:pStyle w:val="Pa13"/>
              <w:spacing w:line="240" w:lineRule="auto"/>
              <w:jc w:val="both"/>
              <w:rPr>
                <w:rFonts w:ascii="Times New Roman" w:hAnsi="Times New Roman" w:cs="Times New Roman"/>
                <w:color w:val="000000"/>
                <w:sz w:val="22"/>
                <w:szCs w:val="22"/>
              </w:rPr>
            </w:pPr>
            <w:r w:rsidRPr="001364C2">
              <w:rPr>
                <w:rFonts w:ascii="Times New Roman" w:hAnsi="Times New Roman" w:cs="Times New Roman"/>
                <w:color w:val="000000"/>
                <w:sz w:val="22"/>
                <w:szCs w:val="22"/>
              </w:rPr>
              <w:t>I read my course note a lot because I enjoy reading</w:t>
            </w:r>
          </w:p>
        </w:tc>
        <w:tc>
          <w:tcPr>
            <w:tcW w:w="570" w:type="pct"/>
          </w:tcPr>
          <w:p w14:paraId="2F4E2BF1" w14:textId="77777777" w:rsidR="0042351C" w:rsidRPr="001364C2" w:rsidRDefault="0042351C" w:rsidP="00490B06">
            <w:pPr>
              <w:spacing w:after="0" w:line="240" w:lineRule="auto"/>
              <w:jc w:val="center"/>
              <w:rPr>
                <w:rFonts w:cs="Times New Roman"/>
                <w:color w:val="00000A"/>
                <w:sz w:val="22"/>
              </w:rPr>
            </w:pPr>
            <w:r w:rsidRPr="001364C2">
              <w:rPr>
                <w:rFonts w:cs="Times New Roman"/>
                <w:color w:val="00000A"/>
                <w:sz w:val="22"/>
              </w:rPr>
              <w:t>112</w:t>
            </w:r>
          </w:p>
          <w:p w14:paraId="64F87CEA" w14:textId="77777777" w:rsidR="0042351C" w:rsidRPr="001364C2" w:rsidRDefault="0042351C" w:rsidP="00490B06">
            <w:pPr>
              <w:spacing w:after="0" w:line="240" w:lineRule="auto"/>
              <w:jc w:val="center"/>
              <w:rPr>
                <w:rFonts w:cs="Times New Roman"/>
                <w:color w:val="00000A"/>
                <w:sz w:val="22"/>
              </w:rPr>
            </w:pPr>
            <w:r w:rsidRPr="001364C2">
              <w:rPr>
                <w:rFonts w:cs="Times New Roman"/>
                <w:color w:val="00000A"/>
                <w:sz w:val="22"/>
              </w:rPr>
              <w:t>36.4%</w:t>
            </w:r>
          </w:p>
        </w:tc>
        <w:tc>
          <w:tcPr>
            <w:tcW w:w="570" w:type="pct"/>
          </w:tcPr>
          <w:p w14:paraId="2BDCF7F9" w14:textId="77777777" w:rsidR="0042351C" w:rsidRPr="001364C2" w:rsidRDefault="0042351C" w:rsidP="00490B06">
            <w:pPr>
              <w:pStyle w:val="Default"/>
              <w:ind w:left="230"/>
              <w:jc w:val="center"/>
              <w:rPr>
                <w:color w:val="00000A"/>
                <w:sz w:val="22"/>
                <w:szCs w:val="22"/>
              </w:rPr>
            </w:pPr>
            <w:r w:rsidRPr="001364C2">
              <w:rPr>
                <w:color w:val="00000A"/>
                <w:sz w:val="22"/>
                <w:szCs w:val="22"/>
              </w:rPr>
              <w:t>175</w:t>
            </w:r>
          </w:p>
          <w:p w14:paraId="5721D290" w14:textId="77777777" w:rsidR="0042351C" w:rsidRPr="001364C2" w:rsidRDefault="0042351C" w:rsidP="00490B06">
            <w:pPr>
              <w:pStyle w:val="Default"/>
              <w:ind w:left="230"/>
              <w:jc w:val="center"/>
              <w:rPr>
                <w:color w:val="00000A"/>
                <w:sz w:val="22"/>
                <w:szCs w:val="22"/>
              </w:rPr>
            </w:pPr>
            <w:r w:rsidRPr="001364C2">
              <w:rPr>
                <w:color w:val="00000A"/>
                <w:sz w:val="22"/>
                <w:szCs w:val="22"/>
              </w:rPr>
              <w:t>56.8%</w:t>
            </w:r>
          </w:p>
        </w:tc>
        <w:tc>
          <w:tcPr>
            <w:tcW w:w="506" w:type="pct"/>
          </w:tcPr>
          <w:p w14:paraId="4797C69D" w14:textId="77777777" w:rsidR="0042351C" w:rsidRPr="001364C2" w:rsidRDefault="0042351C" w:rsidP="00490B06">
            <w:pPr>
              <w:spacing w:after="0" w:line="240" w:lineRule="auto"/>
              <w:jc w:val="center"/>
              <w:rPr>
                <w:rFonts w:cs="Times New Roman"/>
                <w:color w:val="00000A"/>
                <w:sz w:val="22"/>
              </w:rPr>
            </w:pPr>
            <w:r w:rsidRPr="001364C2">
              <w:rPr>
                <w:rFonts w:cs="Times New Roman"/>
                <w:color w:val="00000A"/>
                <w:sz w:val="22"/>
              </w:rPr>
              <w:t>17</w:t>
            </w:r>
          </w:p>
          <w:p w14:paraId="24AB48E2" w14:textId="77777777" w:rsidR="0042351C" w:rsidRPr="001364C2" w:rsidRDefault="0042351C" w:rsidP="00490B06">
            <w:pPr>
              <w:spacing w:after="0" w:line="240" w:lineRule="auto"/>
              <w:jc w:val="center"/>
              <w:rPr>
                <w:rFonts w:cs="Times New Roman"/>
                <w:color w:val="00000A"/>
                <w:sz w:val="22"/>
              </w:rPr>
            </w:pPr>
            <w:r w:rsidRPr="001364C2">
              <w:rPr>
                <w:rFonts w:cs="Times New Roman"/>
                <w:color w:val="00000A"/>
                <w:sz w:val="22"/>
              </w:rPr>
              <w:t>5.5%</w:t>
            </w:r>
          </w:p>
        </w:tc>
        <w:tc>
          <w:tcPr>
            <w:tcW w:w="506" w:type="pct"/>
          </w:tcPr>
          <w:p w14:paraId="5A17C364" w14:textId="77777777" w:rsidR="0042351C" w:rsidRPr="001364C2" w:rsidRDefault="0042351C" w:rsidP="00490B06">
            <w:pPr>
              <w:pStyle w:val="Default"/>
              <w:ind w:left="230"/>
              <w:jc w:val="center"/>
              <w:rPr>
                <w:color w:val="00000A"/>
                <w:sz w:val="22"/>
                <w:szCs w:val="22"/>
              </w:rPr>
            </w:pPr>
            <w:r w:rsidRPr="001364C2">
              <w:rPr>
                <w:color w:val="00000A"/>
                <w:sz w:val="22"/>
                <w:szCs w:val="22"/>
              </w:rPr>
              <w:t>4</w:t>
            </w:r>
          </w:p>
          <w:p w14:paraId="5CAFC37F" w14:textId="77777777" w:rsidR="0042351C" w:rsidRPr="001364C2" w:rsidRDefault="0042351C" w:rsidP="00490B06">
            <w:pPr>
              <w:pStyle w:val="Default"/>
              <w:ind w:left="230"/>
              <w:jc w:val="center"/>
              <w:rPr>
                <w:color w:val="00000A"/>
                <w:sz w:val="22"/>
                <w:szCs w:val="22"/>
              </w:rPr>
            </w:pPr>
            <w:r w:rsidRPr="001364C2">
              <w:rPr>
                <w:color w:val="00000A"/>
                <w:sz w:val="22"/>
                <w:szCs w:val="22"/>
              </w:rPr>
              <w:t>1.3%</w:t>
            </w:r>
          </w:p>
        </w:tc>
        <w:tc>
          <w:tcPr>
            <w:tcW w:w="463" w:type="pct"/>
          </w:tcPr>
          <w:p w14:paraId="5DEBB5C1" w14:textId="77777777" w:rsidR="0042351C" w:rsidRPr="001364C2" w:rsidRDefault="0042351C" w:rsidP="00490B06">
            <w:pPr>
              <w:pStyle w:val="Default"/>
              <w:ind w:left="230"/>
              <w:jc w:val="both"/>
              <w:rPr>
                <w:color w:val="00000A"/>
                <w:sz w:val="22"/>
                <w:szCs w:val="22"/>
              </w:rPr>
            </w:pPr>
            <w:r w:rsidRPr="001364C2">
              <w:rPr>
                <w:sz w:val="22"/>
                <w:szCs w:val="22"/>
              </w:rPr>
              <w:t>3.28</w:t>
            </w:r>
          </w:p>
        </w:tc>
        <w:tc>
          <w:tcPr>
            <w:tcW w:w="547" w:type="pct"/>
          </w:tcPr>
          <w:p w14:paraId="36A8860E" w14:textId="77777777" w:rsidR="0042351C" w:rsidRPr="001364C2" w:rsidRDefault="0042351C" w:rsidP="00490B06">
            <w:pPr>
              <w:pStyle w:val="Default"/>
              <w:ind w:left="230"/>
              <w:jc w:val="both"/>
              <w:rPr>
                <w:color w:val="00000A"/>
                <w:sz w:val="22"/>
                <w:szCs w:val="22"/>
              </w:rPr>
            </w:pPr>
            <w:r w:rsidRPr="001364C2">
              <w:rPr>
                <w:sz w:val="22"/>
                <w:szCs w:val="22"/>
              </w:rPr>
              <w:t>.626</w:t>
            </w:r>
          </w:p>
        </w:tc>
      </w:tr>
      <w:tr w:rsidR="0042351C" w:rsidRPr="001364C2" w14:paraId="772F6F6A" w14:textId="77777777" w:rsidTr="00490B06">
        <w:trPr>
          <w:trHeight w:val="268"/>
        </w:trPr>
        <w:tc>
          <w:tcPr>
            <w:tcW w:w="5000" w:type="pct"/>
            <w:gridSpan w:val="8"/>
          </w:tcPr>
          <w:p w14:paraId="7487AFC3" w14:textId="77777777" w:rsidR="0042351C" w:rsidRPr="001364C2" w:rsidRDefault="0042351C" w:rsidP="00490B06">
            <w:pPr>
              <w:spacing w:after="0" w:line="240" w:lineRule="auto"/>
              <w:rPr>
                <w:rFonts w:eastAsia="Times New Roman" w:cs="Times New Roman"/>
                <w:b/>
                <w:bCs/>
                <w:sz w:val="22"/>
              </w:rPr>
            </w:pPr>
            <w:r w:rsidRPr="001364C2">
              <w:rPr>
                <w:rFonts w:eastAsia="Times New Roman" w:cs="Times New Roman"/>
                <w:b/>
                <w:bCs/>
                <w:sz w:val="22"/>
              </w:rPr>
              <w:t xml:space="preserve">            Weighted mean:   3.31</w:t>
            </w:r>
          </w:p>
          <w:p w14:paraId="146EBC03" w14:textId="77777777" w:rsidR="0042351C" w:rsidRPr="001364C2" w:rsidRDefault="0042351C" w:rsidP="00490B06">
            <w:pPr>
              <w:pStyle w:val="Default"/>
              <w:ind w:left="230"/>
              <w:jc w:val="both"/>
              <w:rPr>
                <w:color w:val="00000A"/>
                <w:sz w:val="22"/>
                <w:szCs w:val="22"/>
              </w:rPr>
            </w:pPr>
            <w:r w:rsidRPr="001364C2">
              <w:rPr>
                <w:rFonts w:eastAsia="Times New Roman"/>
                <w:b/>
                <w:bCs/>
                <w:sz w:val="22"/>
                <w:szCs w:val="22"/>
              </w:rPr>
              <w:t xml:space="preserve">          Criterion mean:  2.50</w:t>
            </w:r>
          </w:p>
        </w:tc>
      </w:tr>
      <w:tr w:rsidR="0042351C" w:rsidRPr="001364C2" w14:paraId="474F91D0" w14:textId="77777777" w:rsidTr="00490B06">
        <w:trPr>
          <w:trHeight w:val="291"/>
        </w:trPr>
        <w:tc>
          <w:tcPr>
            <w:tcW w:w="316" w:type="pct"/>
          </w:tcPr>
          <w:p w14:paraId="71D23BC7" w14:textId="77777777" w:rsidR="0042351C" w:rsidRPr="001364C2" w:rsidRDefault="0042351C" w:rsidP="00490B06">
            <w:pPr>
              <w:autoSpaceDE w:val="0"/>
              <w:autoSpaceDN w:val="0"/>
              <w:adjustRightInd w:val="0"/>
              <w:spacing w:after="0" w:line="240" w:lineRule="auto"/>
              <w:jc w:val="both"/>
              <w:rPr>
                <w:rFonts w:cs="Times New Roman"/>
                <w:color w:val="00000A"/>
                <w:sz w:val="22"/>
              </w:rPr>
            </w:pPr>
          </w:p>
        </w:tc>
        <w:tc>
          <w:tcPr>
            <w:tcW w:w="1522" w:type="pct"/>
          </w:tcPr>
          <w:p w14:paraId="294C2E51" w14:textId="77777777" w:rsidR="0042351C" w:rsidRPr="001364C2" w:rsidRDefault="0042351C" w:rsidP="00490B06">
            <w:pPr>
              <w:autoSpaceDE w:val="0"/>
              <w:autoSpaceDN w:val="0"/>
              <w:adjustRightInd w:val="0"/>
              <w:spacing w:after="0" w:line="240" w:lineRule="auto"/>
              <w:jc w:val="both"/>
              <w:rPr>
                <w:rFonts w:cs="Times New Roman"/>
                <w:b/>
                <w:color w:val="00000A"/>
                <w:sz w:val="22"/>
              </w:rPr>
            </w:pPr>
            <w:r w:rsidRPr="001364C2">
              <w:rPr>
                <w:rFonts w:cs="Times New Roman"/>
                <w:b/>
                <w:color w:val="00000A"/>
                <w:sz w:val="22"/>
              </w:rPr>
              <w:t xml:space="preserve">Extrinsic </w:t>
            </w:r>
          </w:p>
        </w:tc>
        <w:tc>
          <w:tcPr>
            <w:tcW w:w="570" w:type="pct"/>
          </w:tcPr>
          <w:p w14:paraId="6A9997FD" w14:textId="77777777" w:rsidR="0042351C" w:rsidRPr="001364C2" w:rsidRDefault="0042351C" w:rsidP="00490B06">
            <w:pPr>
              <w:spacing w:after="0" w:line="240" w:lineRule="auto"/>
              <w:rPr>
                <w:rFonts w:cs="Times New Roman"/>
                <w:color w:val="00000A"/>
                <w:sz w:val="22"/>
              </w:rPr>
            </w:pPr>
          </w:p>
        </w:tc>
        <w:tc>
          <w:tcPr>
            <w:tcW w:w="570" w:type="pct"/>
          </w:tcPr>
          <w:p w14:paraId="2168B874" w14:textId="77777777" w:rsidR="0042351C" w:rsidRPr="001364C2" w:rsidRDefault="0042351C" w:rsidP="00490B06">
            <w:pPr>
              <w:pStyle w:val="Default"/>
              <w:ind w:left="230"/>
              <w:jc w:val="both"/>
              <w:rPr>
                <w:color w:val="00000A"/>
                <w:sz w:val="22"/>
                <w:szCs w:val="22"/>
              </w:rPr>
            </w:pPr>
          </w:p>
        </w:tc>
        <w:tc>
          <w:tcPr>
            <w:tcW w:w="506" w:type="pct"/>
          </w:tcPr>
          <w:p w14:paraId="4978F110" w14:textId="77777777" w:rsidR="0042351C" w:rsidRPr="001364C2" w:rsidRDefault="0042351C" w:rsidP="00490B06">
            <w:pPr>
              <w:pStyle w:val="Default"/>
              <w:ind w:left="230"/>
              <w:jc w:val="both"/>
              <w:rPr>
                <w:color w:val="00000A"/>
                <w:sz w:val="22"/>
                <w:szCs w:val="22"/>
              </w:rPr>
            </w:pPr>
          </w:p>
        </w:tc>
        <w:tc>
          <w:tcPr>
            <w:tcW w:w="506" w:type="pct"/>
          </w:tcPr>
          <w:p w14:paraId="3FC4D21F" w14:textId="77777777" w:rsidR="0042351C" w:rsidRPr="001364C2" w:rsidRDefault="0042351C" w:rsidP="00490B06">
            <w:pPr>
              <w:pStyle w:val="Default"/>
              <w:ind w:left="230"/>
              <w:jc w:val="both"/>
              <w:rPr>
                <w:color w:val="00000A"/>
                <w:sz w:val="22"/>
                <w:szCs w:val="22"/>
              </w:rPr>
            </w:pPr>
          </w:p>
        </w:tc>
        <w:tc>
          <w:tcPr>
            <w:tcW w:w="463" w:type="pct"/>
          </w:tcPr>
          <w:p w14:paraId="7CBDCAE5" w14:textId="77777777" w:rsidR="0042351C" w:rsidRPr="001364C2" w:rsidRDefault="0042351C" w:rsidP="00490B06">
            <w:pPr>
              <w:pStyle w:val="Default"/>
              <w:ind w:left="230"/>
              <w:jc w:val="both"/>
              <w:rPr>
                <w:color w:val="00000A"/>
                <w:sz w:val="22"/>
                <w:szCs w:val="22"/>
              </w:rPr>
            </w:pPr>
          </w:p>
        </w:tc>
        <w:tc>
          <w:tcPr>
            <w:tcW w:w="547" w:type="pct"/>
          </w:tcPr>
          <w:p w14:paraId="181DB904" w14:textId="77777777" w:rsidR="0042351C" w:rsidRPr="001364C2" w:rsidRDefault="0042351C" w:rsidP="00490B06">
            <w:pPr>
              <w:pStyle w:val="Default"/>
              <w:ind w:left="230"/>
              <w:jc w:val="both"/>
              <w:rPr>
                <w:color w:val="00000A"/>
                <w:sz w:val="22"/>
                <w:szCs w:val="22"/>
              </w:rPr>
            </w:pPr>
          </w:p>
        </w:tc>
      </w:tr>
      <w:tr w:rsidR="0042351C" w:rsidRPr="001364C2" w14:paraId="617DCB0D" w14:textId="77777777" w:rsidTr="00490B06">
        <w:trPr>
          <w:trHeight w:val="215"/>
        </w:trPr>
        <w:tc>
          <w:tcPr>
            <w:tcW w:w="316" w:type="pct"/>
          </w:tcPr>
          <w:p w14:paraId="5299BDB7" w14:textId="77777777" w:rsidR="0042351C" w:rsidRPr="001364C2" w:rsidRDefault="0042351C" w:rsidP="00490B06">
            <w:pPr>
              <w:autoSpaceDE w:val="0"/>
              <w:autoSpaceDN w:val="0"/>
              <w:adjustRightInd w:val="0"/>
              <w:spacing w:after="0" w:line="240" w:lineRule="auto"/>
              <w:jc w:val="both"/>
              <w:rPr>
                <w:rFonts w:cs="Times New Roman"/>
                <w:color w:val="00000A"/>
                <w:sz w:val="22"/>
              </w:rPr>
            </w:pPr>
            <w:r w:rsidRPr="001364C2">
              <w:rPr>
                <w:rFonts w:cs="Times New Roman"/>
                <w:color w:val="00000A"/>
                <w:sz w:val="22"/>
              </w:rPr>
              <w:t>6</w:t>
            </w:r>
          </w:p>
        </w:tc>
        <w:tc>
          <w:tcPr>
            <w:tcW w:w="1522" w:type="pct"/>
          </w:tcPr>
          <w:p w14:paraId="6F0FF78F" w14:textId="70470B0E" w:rsidR="0042351C" w:rsidRPr="001364C2" w:rsidRDefault="0042351C" w:rsidP="00490B06">
            <w:pPr>
              <w:autoSpaceDE w:val="0"/>
              <w:autoSpaceDN w:val="0"/>
              <w:adjustRightInd w:val="0"/>
              <w:spacing w:after="0" w:line="240" w:lineRule="auto"/>
              <w:jc w:val="both"/>
              <w:rPr>
                <w:rFonts w:cs="Times New Roman"/>
                <w:color w:val="00000A"/>
                <w:sz w:val="22"/>
              </w:rPr>
            </w:pPr>
            <w:r w:rsidRPr="001364C2">
              <w:rPr>
                <w:rFonts w:cs="Times New Roman"/>
                <w:color w:val="00000A"/>
                <w:sz w:val="22"/>
              </w:rPr>
              <w:t xml:space="preserve">The orientation from my colleagues motivates me </w:t>
            </w:r>
          </w:p>
        </w:tc>
        <w:tc>
          <w:tcPr>
            <w:tcW w:w="570" w:type="pct"/>
          </w:tcPr>
          <w:p w14:paraId="5299203C" w14:textId="77777777" w:rsidR="0042351C" w:rsidRPr="001364C2" w:rsidRDefault="0042351C" w:rsidP="00490B06">
            <w:pPr>
              <w:spacing w:after="0" w:line="240" w:lineRule="auto"/>
              <w:jc w:val="center"/>
              <w:rPr>
                <w:rFonts w:cs="Times New Roman"/>
                <w:color w:val="00000A"/>
                <w:sz w:val="22"/>
              </w:rPr>
            </w:pPr>
            <w:r w:rsidRPr="001364C2">
              <w:rPr>
                <w:rFonts w:cs="Times New Roman"/>
                <w:color w:val="00000A"/>
                <w:sz w:val="22"/>
              </w:rPr>
              <w:t>113</w:t>
            </w:r>
          </w:p>
          <w:p w14:paraId="57767E3A" w14:textId="77777777" w:rsidR="0042351C" w:rsidRPr="001364C2" w:rsidRDefault="0042351C" w:rsidP="00490B06">
            <w:pPr>
              <w:spacing w:after="0" w:line="240" w:lineRule="auto"/>
              <w:jc w:val="center"/>
              <w:rPr>
                <w:rFonts w:cs="Times New Roman"/>
                <w:color w:val="00000A"/>
                <w:sz w:val="22"/>
              </w:rPr>
            </w:pPr>
            <w:r w:rsidRPr="001364C2">
              <w:rPr>
                <w:rFonts w:cs="Times New Roman"/>
                <w:color w:val="00000A"/>
                <w:sz w:val="22"/>
              </w:rPr>
              <w:t>36.7%</w:t>
            </w:r>
          </w:p>
        </w:tc>
        <w:tc>
          <w:tcPr>
            <w:tcW w:w="570" w:type="pct"/>
          </w:tcPr>
          <w:p w14:paraId="77D56E81" w14:textId="77777777" w:rsidR="0042351C" w:rsidRPr="001364C2" w:rsidRDefault="0042351C" w:rsidP="00490B06">
            <w:pPr>
              <w:pStyle w:val="Default"/>
              <w:ind w:left="230"/>
              <w:jc w:val="center"/>
              <w:rPr>
                <w:color w:val="00000A"/>
                <w:sz w:val="22"/>
                <w:szCs w:val="22"/>
              </w:rPr>
            </w:pPr>
            <w:r w:rsidRPr="001364C2">
              <w:rPr>
                <w:color w:val="00000A"/>
                <w:sz w:val="22"/>
                <w:szCs w:val="22"/>
              </w:rPr>
              <w:t>171</w:t>
            </w:r>
          </w:p>
          <w:p w14:paraId="51FD393B" w14:textId="77777777" w:rsidR="0042351C" w:rsidRPr="001364C2" w:rsidRDefault="0042351C" w:rsidP="00490B06">
            <w:pPr>
              <w:pStyle w:val="Default"/>
              <w:ind w:left="230"/>
              <w:jc w:val="center"/>
              <w:rPr>
                <w:color w:val="00000A"/>
                <w:sz w:val="22"/>
                <w:szCs w:val="22"/>
              </w:rPr>
            </w:pPr>
            <w:r w:rsidRPr="001364C2">
              <w:rPr>
                <w:color w:val="00000A"/>
                <w:sz w:val="22"/>
                <w:szCs w:val="22"/>
              </w:rPr>
              <w:t>55.5%</w:t>
            </w:r>
          </w:p>
        </w:tc>
        <w:tc>
          <w:tcPr>
            <w:tcW w:w="506" w:type="pct"/>
          </w:tcPr>
          <w:p w14:paraId="7A897BB3" w14:textId="77777777" w:rsidR="0042351C" w:rsidRPr="001364C2" w:rsidRDefault="0042351C" w:rsidP="00490B06">
            <w:pPr>
              <w:pStyle w:val="Default"/>
              <w:ind w:left="230"/>
              <w:jc w:val="center"/>
              <w:rPr>
                <w:color w:val="00000A"/>
                <w:sz w:val="22"/>
                <w:szCs w:val="22"/>
              </w:rPr>
            </w:pPr>
            <w:r w:rsidRPr="001364C2">
              <w:rPr>
                <w:color w:val="00000A"/>
                <w:sz w:val="22"/>
                <w:szCs w:val="22"/>
              </w:rPr>
              <w:t>24</w:t>
            </w:r>
          </w:p>
          <w:p w14:paraId="075B781E" w14:textId="77777777" w:rsidR="0042351C" w:rsidRPr="001364C2" w:rsidRDefault="0042351C" w:rsidP="00490B06">
            <w:pPr>
              <w:pStyle w:val="Default"/>
              <w:ind w:left="230"/>
              <w:jc w:val="center"/>
              <w:rPr>
                <w:color w:val="00000A"/>
                <w:sz w:val="22"/>
                <w:szCs w:val="22"/>
              </w:rPr>
            </w:pPr>
            <w:r w:rsidRPr="001364C2">
              <w:rPr>
                <w:color w:val="00000A"/>
                <w:sz w:val="22"/>
                <w:szCs w:val="22"/>
              </w:rPr>
              <w:t>7.8%</w:t>
            </w:r>
          </w:p>
        </w:tc>
        <w:tc>
          <w:tcPr>
            <w:tcW w:w="506" w:type="pct"/>
          </w:tcPr>
          <w:p w14:paraId="5B1BD490" w14:textId="77777777" w:rsidR="0042351C" w:rsidRPr="001364C2" w:rsidRDefault="0042351C" w:rsidP="00490B06">
            <w:pPr>
              <w:pStyle w:val="Default"/>
              <w:ind w:left="230"/>
              <w:jc w:val="center"/>
              <w:rPr>
                <w:color w:val="00000A"/>
                <w:sz w:val="22"/>
                <w:szCs w:val="22"/>
              </w:rPr>
            </w:pPr>
            <w:r w:rsidRPr="001364C2">
              <w:rPr>
                <w:color w:val="00000A"/>
                <w:sz w:val="22"/>
                <w:szCs w:val="22"/>
              </w:rPr>
              <w:t>0</w:t>
            </w:r>
          </w:p>
        </w:tc>
        <w:tc>
          <w:tcPr>
            <w:tcW w:w="463" w:type="pct"/>
          </w:tcPr>
          <w:p w14:paraId="55B684F5" w14:textId="77777777" w:rsidR="0042351C" w:rsidRPr="001364C2" w:rsidRDefault="0042351C" w:rsidP="00490B06">
            <w:pPr>
              <w:pStyle w:val="Default"/>
              <w:ind w:left="230"/>
              <w:jc w:val="both"/>
              <w:rPr>
                <w:color w:val="00000A"/>
                <w:sz w:val="22"/>
                <w:szCs w:val="22"/>
              </w:rPr>
            </w:pPr>
            <w:r w:rsidRPr="001364C2">
              <w:rPr>
                <w:sz w:val="22"/>
                <w:szCs w:val="22"/>
              </w:rPr>
              <w:t>3.29</w:t>
            </w:r>
          </w:p>
        </w:tc>
        <w:tc>
          <w:tcPr>
            <w:tcW w:w="547" w:type="pct"/>
          </w:tcPr>
          <w:p w14:paraId="56179361" w14:textId="77777777" w:rsidR="0042351C" w:rsidRPr="001364C2" w:rsidRDefault="0042351C" w:rsidP="00490B06">
            <w:pPr>
              <w:pStyle w:val="Default"/>
              <w:ind w:left="230"/>
              <w:jc w:val="both"/>
              <w:rPr>
                <w:color w:val="00000A"/>
                <w:sz w:val="22"/>
                <w:szCs w:val="22"/>
              </w:rPr>
            </w:pPr>
            <w:r w:rsidRPr="001364C2">
              <w:rPr>
                <w:sz w:val="22"/>
                <w:szCs w:val="22"/>
              </w:rPr>
              <w:t>.602</w:t>
            </w:r>
          </w:p>
        </w:tc>
      </w:tr>
      <w:tr w:rsidR="0042351C" w:rsidRPr="001364C2" w14:paraId="6306429C" w14:textId="77777777" w:rsidTr="00490B06">
        <w:trPr>
          <w:trHeight w:val="337"/>
        </w:trPr>
        <w:tc>
          <w:tcPr>
            <w:tcW w:w="316" w:type="pct"/>
          </w:tcPr>
          <w:p w14:paraId="31E39142" w14:textId="77777777" w:rsidR="0042351C" w:rsidRPr="001364C2" w:rsidRDefault="0042351C" w:rsidP="00490B06">
            <w:pPr>
              <w:autoSpaceDE w:val="0"/>
              <w:autoSpaceDN w:val="0"/>
              <w:adjustRightInd w:val="0"/>
              <w:spacing w:after="0" w:line="240" w:lineRule="auto"/>
              <w:jc w:val="both"/>
              <w:rPr>
                <w:rFonts w:cs="Times New Roman"/>
                <w:color w:val="00000A"/>
                <w:sz w:val="22"/>
              </w:rPr>
            </w:pPr>
            <w:r w:rsidRPr="001364C2">
              <w:rPr>
                <w:rFonts w:cs="Times New Roman"/>
                <w:color w:val="00000A"/>
                <w:sz w:val="22"/>
              </w:rPr>
              <w:t>7</w:t>
            </w:r>
          </w:p>
        </w:tc>
        <w:tc>
          <w:tcPr>
            <w:tcW w:w="1522" w:type="pct"/>
          </w:tcPr>
          <w:p w14:paraId="02485B29" w14:textId="708016A3" w:rsidR="0042351C" w:rsidRPr="001364C2" w:rsidRDefault="0042351C" w:rsidP="00490B06">
            <w:pPr>
              <w:autoSpaceDE w:val="0"/>
              <w:autoSpaceDN w:val="0"/>
              <w:adjustRightInd w:val="0"/>
              <w:spacing w:after="0" w:line="240" w:lineRule="auto"/>
              <w:jc w:val="both"/>
              <w:rPr>
                <w:rFonts w:cs="Times New Roman"/>
                <w:color w:val="00000A"/>
                <w:sz w:val="22"/>
              </w:rPr>
            </w:pPr>
            <w:r w:rsidRPr="001364C2">
              <w:rPr>
                <w:rFonts w:cs="Times New Roman"/>
                <w:color w:val="00000A"/>
                <w:sz w:val="22"/>
              </w:rPr>
              <w:t xml:space="preserve">Enthusiastic and zeal building lecturers in my department motivates me </w:t>
            </w:r>
          </w:p>
        </w:tc>
        <w:tc>
          <w:tcPr>
            <w:tcW w:w="570" w:type="pct"/>
          </w:tcPr>
          <w:p w14:paraId="2CDDE0A1" w14:textId="77777777" w:rsidR="0042351C" w:rsidRPr="001364C2" w:rsidRDefault="0042351C" w:rsidP="00490B06">
            <w:pPr>
              <w:spacing w:after="0" w:line="240" w:lineRule="auto"/>
              <w:jc w:val="center"/>
              <w:rPr>
                <w:rFonts w:cs="Times New Roman"/>
                <w:color w:val="00000A"/>
                <w:sz w:val="22"/>
              </w:rPr>
            </w:pPr>
            <w:r w:rsidRPr="001364C2">
              <w:rPr>
                <w:rFonts w:cs="Times New Roman"/>
                <w:color w:val="00000A"/>
                <w:sz w:val="22"/>
              </w:rPr>
              <w:t>111</w:t>
            </w:r>
          </w:p>
          <w:p w14:paraId="56FF44D3" w14:textId="77777777" w:rsidR="0042351C" w:rsidRPr="001364C2" w:rsidRDefault="0042351C" w:rsidP="00490B06">
            <w:pPr>
              <w:spacing w:after="0" w:line="240" w:lineRule="auto"/>
              <w:jc w:val="center"/>
              <w:rPr>
                <w:rFonts w:cs="Times New Roman"/>
                <w:color w:val="00000A"/>
                <w:sz w:val="22"/>
              </w:rPr>
            </w:pPr>
            <w:r w:rsidRPr="001364C2">
              <w:rPr>
                <w:rFonts w:cs="Times New Roman"/>
                <w:color w:val="00000A"/>
                <w:sz w:val="22"/>
              </w:rPr>
              <w:t>36%</w:t>
            </w:r>
          </w:p>
        </w:tc>
        <w:tc>
          <w:tcPr>
            <w:tcW w:w="570" w:type="pct"/>
          </w:tcPr>
          <w:p w14:paraId="1A00364F" w14:textId="77777777" w:rsidR="0042351C" w:rsidRPr="001364C2" w:rsidRDefault="0042351C" w:rsidP="00490B06">
            <w:pPr>
              <w:pStyle w:val="Default"/>
              <w:ind w:left="230"/>
              <w:jc w:val="center"/>
              <w:rPr>
                <w:color w:val="00000A"/>
                <w:sz w:val="22"/>
                <w:szCs w:val="22"/>
              </w:rPr>
            </w:pPr>
            <w:r w:rsidRPr="001364C2">
              <w:rPr>
                <w:color w:val="00000A"/>
                <w:sz w:val="22"/>
                <w:szCs w:val="22"/>
              </w:rPr>
              <w:t>175</w:t>
            </w:r>
          </w:p>
          <w:p w14:paraId="15303E82" w14:textId="77777777" w:rsidR="0042351C" w:rsidRPr="001364C2" w:rsidRDefault="0042351C" w:rsidP="00490B06">
            <w:pPr>
              <w:pStyle w:val="Default"/>
              <w:ind w:left="230"/>
              <w:jc w:val="center"/>
              <w:rPr>
                <w:color w:val="00000A"/>
                <w:sz w:val="22"/>
                <w:szCs w:val="22"/>
              </w:rPr>
            </w:pPr>
            <w:r w:rsidRPr="001364C2">
              <w:rPr>
                <w:color w:val="00000A"/>
                <w:sz w:val="22"/>
                <w:szCs w:val="22"/>
              </w:rPr>
              <w:t>56.8%</w:t>
            </w:r>
          </w:p>
        </w:tc>
        <w:tc>
          <w:tcPr>
            <w:tcW w:w="506" w:type="pct"/>
          </w:tcPr>
          <w:p w14:paraId="76DAB17A" w14:textId="77777777" w:rsidR="0042351C" w:rsidRPr="001364C2" w:rsidRDefault="0042351C" w:rsidP="00490B06">
            <w:pPr>
              <w:pStyle w:val="Default"/>
              <w:ind w:left="230"/>
              <w:jc w:val="center"/>
              <w:rPr>
                <w:color w:val="00000A"/>
                <w:sz w:val="22"/>
                <w:szCs w:val="22"/>
              </w:rPr>
            </w:pPr>
            <w:r w:rsidRPr="001364C2">
              <w:rPr>
                <w:color w:val="00000A"/>
                <w:sz w:val="22"/>
                <w:szCs w:val="22"/>
              </w:rPr>
              <w:t>22</w:t>
            </w:r>
          </w:p>
          <w:p w14:paraId="3ED794A0" w14:textId="77777777" w:rsidR="0042351C" w:rsidRPr="001364C2" w:rsidRDefault="0042351C" w:rsidP="00490B06">
            <w:pPr>
              <w:pStyle w:val="Default"/>
              <w:ind w:left="230"/>
              <w:jc w:val="center"/>
              <w:rPr>
                <w:color w:val="00000A"/>
                <w:sz w:val="22"/>
                <w:szCs w:val="22"/>
              </w:rPr>
            </w:pPr>
            <w:r w:rsidRPr="001364C2">
              <w:rPr>
                <w:color w:val="00000A"/>
                <w:sz w:val="22"/>
                <w:szCs w:val="22"/>
              </w:rPr>
              <w:t>7.1%</w:t>
            </w:r>
          </w:p>
        </w:tc>
        <w:tc>
          <w:tcPr>
            <w:tcW w:w="506" w:type="pct"/>
          </w:tcPr>
          <w:p w14:paraId="6F6D88FA" w14:textId="77777777" w:rsidR="0042351C" w:rsidRPr="001364C2" w:rsidRDefault="0042351C" w:rsidP="00490B06">
            <w:pPr>
              <w:pStyle w:val="Default"/>
              <w:ind w:left="230"/>
              <w:jc w:val="center"/>
              <w:rPr>
                <w:color w:val="00000A"/>
                <w:sz w:val="22"/>
                <w:szCs w:val="22"/>
              </w:rPr>
            </w:pPr>
            <w:r w:rsidRPr="001364C2">
              <w:rPr>
                <w:color w:val="00000A"/>
                <w:sz w:val="22"/>
                <w:szCs w:val="22"/>
              </w:rPr>
              <w:t>0</w:t>
            </w:r>
          </w:p>
        </w:tc>
        <w:tc>
          <w:tcPr>
            <w:tcW w:w="463" w:type="pct"/>
          </w:tcPr>
          <w:p w14:paraId="582CCA44" w14:textId="77777777" w:rsidR="0042351C" w:rsidRPr="001364C2" w:rsidRDefault="0042351C" w:rsidP="00490B06">
            <w:pPr>
              <w:pStyle w:val="Default"/>
              <w:ind w:left="230"/>
              <w:jc w:val="both"/>
              <w:rPr>
                <w:color w:val="00000A"/>
                <w:sz w:val="22"/>
                <w:szCs w:val="22"/>
              </w:rPr>
            </w:pPr>
            <w:r w:rsidRPr="001364C2">
              <w:rPr>
                <w:sz w:val="22"/>
                <w:szCs w:val="22"/>
              </w:rPr>
              <w:t>3.29</w:t>
            </w:r>
          </w:p>
        </w:tc>
        <w:tc>
          <w:tcPr>
            <w:tcW w:w="547" w:type="pct"/>
          </w:tcPr>
          <w:p w14:paraId="49587ED3" w14:textId="77777777" w:rsidR="0042351C" w:rsidRPr="001364C2" w:rsidRDefault="0042351C" w:rsidP="00490B06">
            <w:pPr>
              <w:pStyle w:val="Default"/>
              <w:ind w:left="230"/>
              <w:jc w:val="both"/>
              <w:rPr>
                <w:color w:val="00000A"/>
                <w:sz w:val="22"/>
                <w:szCs w:val="22"/>
              </w:rPr>
            </w:pPr>
            <w:r w:rsidRPr="001364C2">
              <w:rPr>
                <w:sz w:val="22"/>
                <w:szCs w:val="22"/>
              </w:rPr>
              <w:t>.591</w:t>
            </w:r>
          </w:p>
        </w:tc>
      </w:tr>
      <w:tr w:rsidR="0042351C" w:rsidRPr="001364C2" w14:paraId="4E25223A" w14:textId="77777777" w:rsidTr="00490B06">
        <w:trPr>
          <w:trHeight w:val="276"/>
        </w:trPr>
        <w:tc>
          <w:tcPr>
            <w:tcW w:w="316" w:type="pct"/>
          </w:tcPr>
          <w:p w14:paraId="02365256" w14:textId="77777777" w:rsidR="0042351C" w:rsidRPr="001364C2" w:rsidRDefault="0042351C" w:rsidP="00490B06">
            <w:pPr>
              <w:autoSpaceDE w:val="0"/>
              <w:autoSpaceDN w:val="0"/>
              <w:adjustRightInd w:val="0"/>
              <w:spacing w:after="0" w:line="240" w:lineRule="auto"/>
              <w:jc w:val="both"/>
              <w:rPr>
                <w:rFonts w:cs="Times New Roman"/>
                <w:color w:val="00000A"/>
                <w:sz w:val="22"/>
              </w:rPr>
            </w:pPr>
            <w:r w:rsidRPr="001364C2">
              <w:rPr>
                <w:rFonts w:cs="Times New Roman"/>
                <w:color w:val="00000A"/>
                <w:sz w:val="22"/>
              </w:rPr>
              <w:t>8</w:t>
            </w:r>
          </w:p>
        </w:tc>
        <w:tc>
          <w:tcPr>
            <w:tcW w:w="1522" w:type="pct"/>
          </w:tcPr>
          <w:p w14:paraId="790163C9" w14:textId="7CF16379" w:rsidR="0042351C" w:rsidRPr="001364C2" w:rsidRDefault="0042351C" w:rsidP="00490B06">
            <w:pPr>
              <w:autoSpaceDE w:val="0"/>
              <w:autoSpaceDN w:val="0"/>
              <w:adjustRightInd w:val="0"/>
              <w:spacing w:after="0" w:line="240" w:lineRule="auto"/>
              <w:jc w:val="both"/>
              <w:rPr>
                <w:rFonts w:cs="Times New Roman"/>
                <w:color w:val="00000A"/>
                <w:sz w:val="22"/>
              </w:rPr>
            </w:pPr>
            <w:r w:rsidRPr="001364C2">
              <w:rPr>
                <w:rFonts w:cs="Times New Roman"/>
                <w:color w:val="00000A"/>
                <w:sz w:val="22"/>
              </w:rPr>
              <w:t xml:space="preserve">My past performance and results </w:t>
            </w:r>
            <w:proofErr w:type="gramStart"/>
            <w:r w:rsidRPr="001364C2">
              <w:rPr>
                <w:rFonts w:cs="Times New Roman"/>
                <w:color w:val="00000A"/>
                <w:sz w:val="22"/>
              </w:rPr>
              <w:t>motivates</w:t>
            </w:r>
            <w:proofErr w:type="gramEnd"/>
            <w:r w:rsidRPr="001364C2">
              <w:rPr>
                <w:rFonts w:cs="Times New Roman"/>
                <w:color w:val="00000A"/>
                <w:sz w:val="22"/>
              </w:rPr>
              <w:t xml:space="preserve"> me </w:t>
            </w:r>
          </w:p>
        </w:tc>
        <w:tc>
          <w:tcPr>
            <w:tcW w:w="570" w:type="pct"/>
          </w:tcPr>
          <w:p w14:paraId="455E1F37" w14:textId="77777777" w:rsidR="0042351C" w:rsidRPr="001364C2" w:rsidRDefault="0042351C" w:rsidP="00490B06">
            <w:pPr>
              <w:spacing w:after="0" w:line="240" w:lineRule="auto"/>
              <w:jc w:val="center"/>
              <w:rPr>
                <w:rFonts w:cs="Times New Roman"/>
                <w:color w:val="00000A"/>
                <w:sz w:val="22"/>
              </w:rPr>
            </w:pPr>
            <w:r w:rsidRPr="001364C2">
              <w:rPr>
                <w:rFonts w:cs="Times New Roman"/>
                <w:color w:val="00000A"/>
                <w:sz w:val="22"/>
              </w:rPr>
              <w:t>118</w:t>
            </w:r>
          </w:p>
          <w:p w14:paraId="46E061DD" w14:textId="77777777" w:rsidR="0042351C" w:rsidRPr="001364C2" w:rsidRDefault="0042351C" w:rsidP="00490B06">
            <w:pPr>
              <w:spacing w:after="0" w:line="240" w:lineRule="auto"/>
              <w:jc w:val="center"/>
              <w:rPr>
                <w:rFonts w:cs="Times New Roman"/>
                <w:color w:val="00000A"/>
                <w:sz w:val="22"/>
              </w:rPr>
            </w:pPr>
            <w:r w:rsidRPr="001364C2">
              <w:rPr>
                <w:rFonts w:cs="Times New Roman"/>
                <w:color w:val="00000A"/>
                <w:sz w:val="22"/>
              </w:rPr>
              <w:t>38.3%</w:t>
            </w:r>
          </w:p>
        </w:tc>
        <w:tc>
          <w:tcPr>
            <w:tcW w:w="570" w:type="pct"/>
          </w:tcPr>
          <w:p w14:paraId="29172FCE" w14:textId="77777777" w:rsidR="0042351C" w:rsidRPr="001364C2" w:rsidRDefault="0042351C" w:rsidP="00490B06">
            <w:pPr>
              <w:pStyle w:val="Default"/>
              <w:ind w:left="230"/>
              <w:jc w:val="center"/>
              <w:rPr>
                <w:color w:val="00000A"/>
                <w:sz w:val="22"/>
                <w:szCs w:val="22"/>
              </w:rPr>
            </w:pPr>
            <w:r w:rsidRPr="001364C2">
              <w:rPr>
                <w:color w:val="00000A"/>
                <w:sz w:val="22"/>
                <w:szCs w:val="22"/>
              </w:rPr>
              <w:t>170</w:t>
            </w:r>
          </w:p>
          <w:p w14:paraId="7991C77A" w14:textId="77777777" w:rsidR="0042351C" w:rsidRPr="001364C2" w:rsidRDefault="0042351C" w:rsidP="00490B06">
            <w:pPr>
              <w:pStyle w:val="Default"/>
              <w:ind w:left="230"/>
              <w:jc w:val="center"/>
              <w:rPr>
                <w:color w:val="00000A"/>
                <w:sz w:val="22"/>
                <w:szCs w:val="22"/>
              </w:rPr>
            </w:pPr>
            <w:r w:rsidRPr="001364C2">
              <w:rPr>
                <w:color w:val="00000A"/>
                <w:sz w:val="22"/>
                <w:szCs w:val="22"/>
              </w:rPr>
              <w:t>55.2%</w:t>
            </w:r>
          </w:p>
        </w:tc>
        <w:tc>
          <w:tcPr>
            <w:tcW w:w="506" w:type="pct"/>
          </w:tcPr>
          <w:p w14:paraId="689E84C2" w14:textId="77777777" w:rsidR="0042351C" w:rsidRPr="001364C2" w:rsidRDefault="0042351C" w:rsidP="00490B06">
            <w:pPr>
              <w:pStyle w:val="Default"/>
              <w:ind w:left="230"/>
              <w:jc w:val="center"/>
              <w:rPr>
                <w:color w:val="00000A"/>
                <w:sz w:val="22"/>
                <w:szCs w:val="22"/>
              </w:rPr>
            </w:pPr>
            <w:r w:rsidRPr="001364C2">
              <w:rPr>
                <w:color w:val="00000A"/>
                <w:sz w:val="22"/>
                <w:szCs w:val="22"/>
              </w:rPr>
              <w:t>20</w:t>
            </w:r>
          </w:p>
          <w:p w14:paraId="245806FB" w14:textId="77777777" w:rsidR="0042351C" w:rsidRPr="001364C2" w:rsidRDefault="0042351C" w:rsidP="00490B06">
            <w:pPr>
              <w:pStyle w:val="Default"/>
              <w:ind w:left="230"/>
              <w:jc w:val="center"/>
              <w:rPr>
                <w:color w:val="00000A"/>
                <w:sz w:val="22"/>
                <w:szCs w:val="22"/>
              </w:rPr>
            </w:pPr>
            <w:r w:rsidRPr="001364C2">
              <w:rPr>
                <w:color w:val="00000A"/>
                <w:sz w:val="22"/>
                <w:szCs w:val="22"/>
              </w:rPr>
              <w:t>6.5%</w:t>
            </w:r>
          </w:p>
        </w:tc>
        <w:tc>
          <w:tcPr>
            <w:tcW w:w="506" w:type="pct"/>
          </w:tcPr>
          <w:p w14:paraId="6010925D" w14:textId="77777777" w:rsidR="0042351C" w:rsidRPr="001364C2" w:rsidRDefault="0042351C" w:rsidP="00490B06">
            <w:pPr>
              <w:pStyle w:val="Default"/>
              <w:ind w:left="230"/>
              <w:jc w:val="center"/>
              <w:rPr>
                <w:color w:val="00000A"/>
                <w:sz w:val="22"/>
                <w:szCs w:val="22"/>
              </w:rPr>
            </w:pPr>
            <w:r w:rsidRPr="001364C2">
              <w:rPr>
                <w:color w:val="00000A"/>
                <w:sz w:val="22"/>
                <w:szCs w:val="22"/>
              </w:rPr>
              <w:t>0</w:t>
            </w:r>
          </w:p>
        </w:tc>
        <w:tc>
          <w:tcPr>
            <w:tcW w:w="463" w:type="pct"/>
          </w:tcPr>
          <w:p w14:paraId="76CBE90D" w14:textId="77777777" w:rsidR="0042351C" w:rsidRPr="001364C2" w:rsidRDefault="0042351C" w:rsidP="00490B06">
            <w:pPr>
              <w:pStyle w:val="Default"/>
              <w:ind w:left="230"/>
              <w:jc w:val="both"/>
              <w:rPr>
                <w:color w:val="00000A"/>
                <w:sz w:val="22"/>
                <w:szCs w:val="22"/>
              </w:rPr>
            </w:pPr>
            <w:r w:rsidRPr="001364C2">
              <w:rPr>
                <w:sz w:val="22"/>
                <w:szCs w:val="22"/>
              </w:rPr>
              <w:t>3.32</w:t>
            </w:r>
          </w:p>
        </w:tc>
        <w:tc>
          <w:tcPr>
            <w:tcW w:w="547" w:type="pct"/>
          </w:tcPr>
          <w:p w14:paraId="07B88DD0" w14:textId="77777777" w:rsidR="0042351C" w:rsidRPr="001364C2" w:rsidRDefault="0042351C" w:rsidP="00490B06">
            <w:pPr>
              <w:pStyle w:val="Default"/>
              <w:ind w:left="230"/>
              <w:jc w:val="both"/>
              <w:rPr>
                <w:color w:val="00000A"/>
                <w:sz w:val="22"/>
                <w:szCs w:val="22"/>
              </w:rPr>
            </w:pPr>
            <w:r w:rsidRPr="001364C2">
              <w:rPr>
                <w:sz w:val="22"/>
                <w:szCs w:val="22"/>
              </w:rPr>
              <w:t>.590</w:t>
            </w:r>
          </w:p>
        </w:tc>
      </w:tr>
      <w:tr w:rsidR="0042351C" w:rsidRPr="001364C2" w14:paraId="3E720224" w14:textId="77777777" w:rsidTr="00490B06">
        <w:trPr>
          <w:trHeight w:val="215"/>
        </w:trPr>
        <w:tc>
          <w:tcPr>
            <w:tcW w:w="316" w:type="pct"/>
          </w:tcPr>
          <w:p w14:paraId="019EF7B8" w14:textId="77777777" w:rsidR="0042351C" w:rsidRPr="001364C2" w:rsidRDefault="0042351C" w:rsidP="00490B06">
            <w:pPr>
              <w:pStyle w:val="Default"/>
              <w:jc w:val="both"/>
              <w:rPr>
                <w:color w:val="00000A"/>
                <w:sz w:val="22"/>
                <w:szCs w:val="22"/>
              </w:rPr>
            </w:pPr>
            <w:r w:rsidRPr="001364C2">
              <w:rPr>
                <w:color w:val="00000A"/>
                <w:sz w:val="22"/>
                <w:szCs w:val="22"/>
              </w:rPr>
              <w:t>9</w:t>
            </w:r>
          </w:p>
        </w:tc>
        <w:tc>
          <w:tcPr>
            <w:tcW w:w="1522" w:type="pct"/>
          </w:tcPr>
          <w:p w14:paraId="4A920FDB" w14:textId="53820753" w:rsidR="0042351C" w:rsidRPr="001364C2" w:rsidRDefault="0042351C" w:rsidP="00490B06">
            <w:pPr>
              <w:pStyle w:val="Default"/>
              <w:jc w:val="both"/>
              <w:rPr>
                <w:color w:val="00000A"/>
                <w:sz w:val="22"/>
                <w:szCs w:val="22"/>
              </w:rPr>
            </w:pPr>
            <w:r w:rsidRPr="001364C2">
              <w:rPr>
                <w:color w:val="00000A"/>
                <w:sz w:val="22"/>
                <w:szCs w:val="22"/>
              </w:rPr>
              <w:t xml:space="preserve">The good picture of my profession motivates me </w:t>
            </w:r>
          </w:p>
        </w:tc>
        <w:tc>
          <w:tcPr>
            <w:tcW w:w="570" w:type="pct"/>
          </w:tcPr>
          <w:p w14:paraId="60771F5F" w14:textId="77777777" w:rsidR="0042351C" w:rsidRPr="001364C2" w:rsidRDefault="0042351C" w:rsidP="00490B06">
            <w:pPr>
              <w:pStyle w:val="Default"/>
              <w:ind w:left="230"/>
              <w:jc w:val="center"/>
              <w:rPr>
                <w:color w:val="00000A"/>
                <w:sz w:val="22"/>
                <w:szCs w:val="22"/>
              </w:rPr>
            </w:pPr>
            <w:r w:rsidRPr="001364C2">
              <w:rPr>
                <w:color w:val="00000A"/>
                <w:sz w:val="22"/>
                <w:szCs w:val="22"/>
              </w:rPr>
              <w:t>109</w:t>
            </w:r>
          </w:p>
          <w:p w14:paraId="54FB6A82" w14:textId="77777777" w:rsidR="0042351C" w:rsidRPr="001364C2" w:rsidRDefault="0042351C" w:rsidP="00490B06">
            <w:pPr>
              <w:pStyle w:val="Default"/>
              <w:ind w:left="230"/>
              <w:jc w:val="center"/>
              <w:rPr>
                <w:color w:val="00000A"/>
                <w:sz w:val="22"/>
                <w:szCs w:val="22"/>
              </w:rPr>
            </w:pPr>
            <w:r w:rsidRPr="001364C2">
              <w:rPr>
                <w:color w:val="00000A"/>
                <w:sz w:val="22"/>
                <w:szCs w:val="22"/>
              </w:rPr>
              <w:t>35.4%</w:t>
            </w:r>
          </w:p>
        </w:tc>
        <w:tc>
          <w:tcPr>
            <w:tcW w:w="570" w:type="pct"/>
          </w:tcPr>
          <w:p w14:paraId="4C31E5C0" w14:textId="77777777" w:rsidR="0042351C" w:rsidRPr="001364C2" w:rsidRDefault="0042351C" w:rsidP="00490B06">
            <w:pPr>
              <w:pStyle w:val="Default"/>
              <w:ind w:left="230"/>
              <w:jc w:val="center"/>
              <w:rPr>
                <w:color w:val="00000A"/>
                <w:sz w:val="22"/>
                <w:szCs w:val="22"/>
              </w:rPr>
            </w:pPr>
            <w:r w:rsidRPr="001364C2">
              <w:rPr>
                <w:color w:val="00000A"/>
                <w:sz w:val="22"/>
                <w:szCs w:val="22"/>
              </w:rPr>
              <w:t>172</w:t>
            </w:r>
          </w:p>
          <w:p w14:paraId="3147DF80" w14:textId="77777777" w:rsidR="0042351C" w:rsidRPr="001364C2" w:rsidRDefault="0042351C" w:rsidP="00490B06">
            <w:pPr>
              <w:pStyle w:val="Default"/>
              <w:ind w:left="230"/>
              <w:jc w:val="center"/>
              <w:rPr>
                <w:color w:val="00000A"/>
                <w:sz w:val="22"/>
                <w:szCs w:val="22"/>
              </w:rPr>
            </w:pPr>
            <w:r w:rsidRPr="001364C2">
              <w:rPr>
                <w:color w:val="00000A"/>
                <w:sz w:val="22"/>
                <w:szCs w:val="22"/>
              </w:rPr>
              <w:t>55.8%</w:t>
            </w:r>
          </w:p>
        </w:tc>
        <w:tc>
          <w:tcPr>
            <w:tcW w:w="506" w:type="pct"/>
          </w:tcPr>
          <w:p w14:paraId="2D5608CB" w14:textId="77777777" w:rsidR="0042351C" w:rsidRPr="001364C2" w:rsidRDefault="0042351C" w:rsidP="00490B06">
            <w:pPr>
              <w:pStyle w:val="Default"/>
              <w:ind w:left="230"/>
              <w:jc w:val="center"/>
              <w:rPr>
                <w:color w:val="00000A"/>
                <w:sz w:val="22"/>
                <w:szCs w:val="22"/>
              </w:rPr>
            </w:pPr>
            <w:r w:rsidRPr="001364C2">
              <w:rPr>
                <w:color w:val="00000A"/>
                <w:sz w:val="22"/>
                <w:szCs w:val="22"/>
              </w:rPr>
              <w:t>19</w:t>
            </w:r>
          </w:p>
          <w:p w14:paraId="589C1EAC" w14:textId="77777777" w:rsidR="0042351C" w:rsidRPr="001364C2" w:rsidRDefault="0042351C" w:rsidP="00490B06">
            <w:pPr>
              <w:pStyle w:val="Default"/>
              <w:ind w:left="230"/>
              <w:jc w:val="center"/>
              <w:rPr>
                <w:color w:val="00000A"/>
                <w:sz w:val="22"/>
                <w:szCs w:val="22"/>
              </w:rPr>
            </w:pPr>
            <w:r w:rsidRPr="001364C2">
              <w:rPr>
                <w:color w:val="00000A"/>
                <w:sz w:val="22"/>
                <w:szCs w:val="22"/>
              </w:rPr>
              <w:t>6.2%</w:t>
            </w:r>
          </w:p>
        </w:tc>
        <w:tc>
          <w:tcPr>
            <w:tcW w:w="506" w:type="pct"/>
          </w:tcPr>
          <w:p w14:paraId="78519EE6" w14:textId="77777777" w:rsidR="0042351C" w:rsidRPr="001364C2" w:rsidRDefault="0042351C" w:rsidP="00490B06">
            <w:pPr>
              <w:pStyle w:val="Default"/>
              <w:ind w:left="230"/>
              <w:jc w:val="center"/>
              <w:rPr>
                <w:color w:val="00000A"/>
                <w:sz w:val="22"/>
                <w:szCs w:val="22"/>
              </w:rPr>
            </w:pPr>
            <w:r w:rsidRPr="001364C2">
              <w:rPr>
                <w:color w:val="00000A"/>
                <w:sz w:val="22"/>
                <w:szCs w:val="22"/>
              </w:rPr>
              <w:t>8</w:t>
            </w:r>
          </w:p>
          <w:p w14:paraId="6E49C567" w14:textId="77777777" w:rsidR="0042351C" w:rsidRPr="001364C2" w:rsidRDefault="0042351C" w:rsidP="00490B06">
            <w:pPr>
              <w:pStyle w:val="Default"/>
              <w:ind w:left="230"/>
              <w:jc w:val="center"/>
              <w:rPr>
                <w:color w:val="00000A"/>
                <w:sz w:val="22"/>
                <w:szCs w:val="22"/>
              </w:rPr>
            </w:pPr>
            <w:r w:rsidRPr="001364C2">
              <w:rPr>
                <w:color w:val="00000A"/>
                <w:sz w:val="22"/>
                <w:szCs w:val="22"/>
              </w:rPr>
              <w:t>2.6%</w:t>
            </w:r>
          </w:p>
        </w:tc>
        <w:tc>
          <w:tcPr>
            <w:tcW w:w="463" w:type="pct"/>
          </w:tcPr>
          <w:p w14:paraId="1F26F755" w14:textId="77777777" w:rsidR="0042351C" w:rsidRPr="001364C2" w:rsidRDefault="0042351C" w:rsidP="00490B06">
            <w:pPr>
              <w:pStyle w:val="Default"/>
              <w:ind w:left="230"/>
              <w:jc w:val="both"/>
              <w:rPr>
                <w:color w:val="00000A"/>
                <w:sz w:val="22"/>
                <w:szCs w:val="22"/>
              </w:rPr>
            </w:pPr>
            <w:r w:rsidRPr="001364C2">
              <w:rPr>
                <w:sz w:val="22"/>
                <w:szCs w:val="22"/>
              </w:rPr>
              <w:t>3.24</w:t>
            </w:r>
          </w:p>
        </w:tc>
        <w:tc>
          <w:tcPr>
            <w:tcW w:w="547" w:type="pct"/>
          </w:tcPr>
          <w:p w14:paraId="34EB358C" w14:textId="77777777" w:rsidR="0042351C" w:rsidRPr="001364C2" w:rsidRDefault="0042351C" w:rsidP="00490B06">
            <w:pPr>
              <w:pStyle w:val="Default"/>
              <w:ind w:left="230"/>
              <w:jc w:val="both"/>
              <w:rPr>
                <w:color w:val="00000A"/>
                <w:sz w:val="22"/>
                <w:szCs w:val="22"/>
              </w:rPr>
            </w:pPr>
            <w:r w:rsidRPr="001364C2">
              <w:rPr>
                <w:sz w:val="22"/>
                <w:szCs w:val="22"/>
              </w:rPr>
              <w:t>.681</w:t>
            </w:r>
          </w:p>
        </w:tc>
      </w:tr>
      <w:tr w:rsidR="0042351C" w:rsidRPr="001364C2" w14:paraId="067DE7C2" w14:textId="77777777" w:rsidTr="00490B06">
        <w:trPr>
          <w:trHeight w:val="184"/>
        </w:trPr>
        <w:tc>
          <w:tcPr>
            <w:tcW w:w="316" w:type="pct"/>
          </w:tcPr>
          <w:p w14:paraId="36C90774" w14:textId="77777777" w:rsidR="0042351C" w:rsidRPr="001364C2" w:rsidRDefault="0042351C" w:rsidP="00490B06">
            <w:pPr>
              <w:pStyle w:val="Default"/>
              <w:jc w:val="both"/>
              <w:rPr>
                <w:color w:val="00000A"/>
                <w:sz w:val="22"/>
                <w:szCs w:val="22"/>
              </w:rPr>
            </w:pPr>
            <w:r w:rsidRPr="001364C2">
              <w:rPr>
                <w:color w:val="00000A"/>
                <w:sz w:val="22"/>
                <w:szCs w:val="22"/>
              </w:rPr>
              <w:t>10</w:t>
            </w:r>
          </w:p>
        </w:tc>
        <w:tc>
          <w:tcPr>
            <w:tcW w:w="1522" w:type="pct"/>
          </w:tcPr>
          <w:p w14:paraId="592FC7F4" w14:textId="77777777" w:rsidR="0042351C" w:rsidRPr="001364C2" w:rsidRDefault="0042351C" w:rsidP="00490B06">
            <w:pPr>
              <w:pStyle w:val="Default"/>
              <w:jc w:val="both"/>
              <w:rPr>
                <w:color w:val="00000A"/>
                <w:sz w:val="22"/>
                <w:szCs w:val="22"/>
              </w:rPr>
            </w:pPr>
            <w:r w:rsidRPr="001364C2">
              <w:rPr>
                <w:color w:val="00000A"/>
                <w:sz w:val="22"/>
                <w:szCs w:val="22"/>
              </w:rPr>
              <w:t>Lots of assignment and tests motivate me to read</w:t>
            </w:r>
          </w:p>
        </w:tc>
        <w:tc>
          <w:tcPr>
            <w:tcW w:w="570" w:type="pct"/>
          </w:tcPr>
          <w:p w14:paraId="1916BB2D" w14:textId="77777777" w:rsidR="0042351C" w:rsidRPr="001364C2" w:rsidRDefault="0042351C" w:rsidP="00490B06">
            <w:pPr>
              <w:pStyle w:val="Default"/>
              <w:ind w:left="230"/>
              <w:jc w:val="center"/>
              <w:rPr>
                <w:color w:val="00000A"/>
                <w:sz w:val="22"/>
                <w:szCs w:val="22"/>
              </w:rPr>
            </w:pPr>
            <w:r w:rsidRPr="001364C2">
              <w:rPr>
                <w:color w:val="00000A"/>
                <w:sz w:val="22"/>
                <w:szCs w:val="22"/>
              </w:rPr>
              <w:t>144</w:t>
            </w:r>
          </w:p>
          <w:p w14:paraId="18177788" w14:textId="77777777" w:rsidR="0042351C" w:rsidRPr="001364C2" w:rsidRDefault="0042351C" w:rsidP="00490B06">
            <w:pPr>
              <w:pStyle w:val="Default"/>
              <w:ind w:left="230"/>
              <w:jc w:val="center"/>
              <w:rPr>
                <w:color w:val="00000A"/>
                <w:sz w:val="22"/>
                <w:szCs w:val="22"/>
              </w:rPr>
            </w:pPr>
            <w:r w:rsidRPr="001364C2">
              <w:rPr>
                <w:color w:val="00000A"/>
                <w:sz w:val="22"/>
                <w:szCs w:val="22"/>
              </w:rPr>
              <w:t>46.8%</w:t>
            </w:r>
          </w:p>
        </w:tc>
        <w:tc>
          <w:tcPr>
            <w:tcW w:w="570" w:type="pct"/>
          </w:tcPr>
          <w:p w14:paraId="57514923" w14:textId="77777777" w:rsidR="0042351C" w:rsidRPr="001364C2" w:rsidRDefault="0042351C" w:rsidP="00490B06">
            <w:pPr>
              <w:pStyle w:val="Default"/>
              <w:ind w:left="230"/>
              <w:jc w:val="center"/>
              <w:rPr>
                <w:color w:val="00000A"/>
                <w:sz w:val="22"/>
                <w:szCs w:val="22"/>
              </w:rPr>
            </w:pPr>
            <w:r w:rsidRPr="001364C2">
              <w:rPr>
                <w:color w:val="00000A"/>
                <w:sz w:val="22"/>
                <w:szCs w:val="22"/>
              </w:rPr>
              <w:t>135</w:t>
            </w:r>
          </w:p>
          <w:p w14:paraId="646FAE69" w14:textId="77777777" w:rsidR="0042351C" w:rsidRPr="001364C2" w:rsidRDefault="0042351C" w:rsidP="00490B06">
            <w:pPr>
              <w:pStyle w:val="Default"/>
              <w:ind w:left="230"/>
              <w:jc w:val="center"/>
              <w:rPr>
                <w:color w:val="00000A"/>
                <w:sz w:val="22"/>
                <w:szCs w:val="22"/>
              </w:rPr>
            </w:pPr>
            <w:r w:rsidRPr="001364C2">
              <w:rPr>
                <w:color w:val="00000A"/>
                <w:sz w:val="22"/>
                <w:szCs w:val="22"/>
              </w:rPr>
              <w:t>43.8%</w:t>
            </w:r>
          </w:p>
        </w:tc>
        <w:tc>
          <w:tcPr>
            <w:tcW w:w="506" w:type="pct"/>
          </w:tcPr>
          <w:p w14:paraId="2B82E529" w14:textId="77777777" w:rsidR="0042351C" w:rsidRPr="001364C2" w:rsidRDefault="0042351C" w:rsidP="00490B06">
            <w:pPr>
              <w:pStyle w:val="Default"/>
              <w:ind w:left="230"/>
              <w:jc w:val="center"/>
              <w:rPr>
                <w:color w:val="00000A"/>
                <w:sz w:val="22"/>
                <w:szCs w:val="22"/>
              </w:rPr>
            </w:pPr>
            <w:r w:rsidRPr="001364C2">
              <w:rPr>
                <w:color w:val="00000A"/>
                <w:sz w:val="22"/>
                <w:szCs w:val="22"/>
              </w:rPr>
              <w:t>24</w:t>
            </w:r>
          </w:p>
          <w:p w14:paraId="579E28C4" w14:textId="77777777" w:rsidR="0042351C" w:rsidRPr="001364C2" w:rsidRDefault="0042351C" w:rsidP="00490B06">
            <w:pPr>
              <w:pStyle w:val="Default"/>
              <w:ind w:left="230"/>
              <w:jc w:val="center"/>
              <w:rPr>
                <w:color w:val="00000A"/>
                <w:sz w:val="22"/>
                <w:szCs w:val="22"/>
              </w:rPr>
            </w:pPr>
            <w:r w:rsidRPr="001364C2">
              <w:rPr>
                <w:color w:val="00000A"/>
                <w:sz w:val="22"/>
                <w:szCs w:val="22"/>
              </w:rPr>
              <w:t>7.8%</w:t>
            </w:r>
          </w:p>
        </w:tc>
        <w:tc>
          <w:tcPr>
            <w:tcW w:w="506" w:type="pct"/>
          </w:tcPr>
          <w:p w14:paraId="698EBCFE" w14:textId="77777777" w:rsidR="0042351C" w:rsidRPr="001364C2" w:rsidRDefault="0042351C" w:rsidP="00490B06">
            <w:pPr>
              <w:pStyle w:val="Default"/>
              <w:ind w:left="230"/>
              <w:jc w:val="center"/>
              <w:rPr>
                <w:color w:val="00000A"/>
                <w:sz w:val="22"/>
                <w:szCs w:val="22"/>
              </w:rPr>
            </w:pPr>
            <w:r w:rsidRPr="001364C2">
              <w:rPr>
                <w:color w:val="00000A"/>
                <w:sz w:val="22"/>
                <w:szCs w:val="22"/>
              </w:rPr>
              <w:t>5</w:t>
            </w:r>
          </w:p>
          <w:p w14:paraId="23F55BA7" w14:textId="77777777" w:rsidR="0042351C" w:rsidRPr="001364C2" w:rsidRDefault="0042351C" w:rsidP="00490B06">
            <w:pPr>
              <w:pStyle w:val="Default"/>
              <w:ind w:left="230"/>
              <w:jc w:val="center"/>
              <w:rPr>
                <w:color w:val="00000A"/>
                <w:sz w:val="22"/>
                <w:szCs w:val="22"/>
              </w:rPr>
            </w:pPr>
            <w:r w:rsidRPr="001364C2">
              <w:rPr>
                <w:color w:val="00000A"/>
                <w:sz w:val="22"/>
                <w:szCs w:val="22"/>
              </w:rPr>
              <w:t>1.6%</w:t>
            </w:r>
          </w:p>
        </w:tc>
        <w:tc>
          <w:tcPr>
            <w:tcW w:w="463" w:type="pct"/>
          </w:tcPr>
          <w:p w14:paraId="16C9E76B" w14:textId="77777777" w:rsidR="0042351C" w:rsidRPr="001364C2" w:rsidRDefault="0042351C" w:rsidP="00490B06">
            <w:pPr>
              <w:pStyle w:val="Default"/>
              <w:ind w:left="230"/>
              <w:jc w:val="both"/>
              <w:rPr>
                <w:color w:val="00000A"/>
                <w:sz w:val="22"/>
                <w:szCs w:val="22"/>
              </w:rPr>
            </w:pPr>
            <w:r w:rsidRPr="001364C2">
              <w:rPr>
                <w:sz w:val="22"/>
                <w:szCs w:val="22"/>
              </w:rPr>
              <w:t>3.36</w:t>
            </w:r>
          </w:p>
        </w:tc>
        <w:tc>
          <w:tcPr>
            <w:tcW w:w="547" w:type="pct"/>
          </w:tcPr>
          <w:p w14:paraId="5ABFADDD" w14:textId="77777777" w:rsidR="0042351C" w:rsidRPr="001364C2" w:rsidRDefault="0042351C" w:rsidP="00490B06">
            <w:pPr>
              <w:pStyle w:val="Default"/>
              <w:ind w:left="230"/>
              <w:jc w:val="both"/>
              <w:rPr>
                <w:color w:val="00000A"/>
                <w:sz w:val="22"/>
                <w:szCs w:val="22"/>
              </w:rPr>
            </w:pPr>
            <w:r w:rsidRPr="001364C2">
              <w:rPr>
                <w:sz w:val="22"/>
                <w:szCs w:val="22"/>
              </w:rPr>
              <w:t>.696</w:t>
            </w:r>
          </w:p>
        </w:tc>
      </w:tr>
      <w:tr w:rsidR="0042351C" w:rsidRPr="001364C2" w14:paraId="0369EE77" w14:textId="77777777" w:rsidTr="00490B06">
        <w:trPr>
          <w:trHeight w:val="184"/>
        </w:trPr>
        <w:tc>
          <w:tcPr>
            <w:tcW w:w="5000" w:type="pct"/>
            <w:gridSpan w:val="8"/>
          </w:tcPr>
          <w:p w14:paraId="2730A33E" w14:textId="77777777" w:rsidR="0042351C" w:rsidRPr="001364C2" w:rsidRDefault="0042351C" w:rsidP="00490B06">
            <w:pPr>
              <w:spacing w:after="0" w:line="240" w:lineRule="auto"/>
              <w:rPr>
                <w:rFonts w:eastAsia="Times New Roman" w:cs="Times New Roman"/>
                <w:b/>
                <w:bCs/>
                <w:sz w:val="22"/>
              </w:rPr>
            </w:pPr>
            <w:r w:rsidRPr="001364C2">
              <w:rPr>
                <w:rFonts w:eastAsia="Times New Roman" w:cs="Times New Roman"/>
                <w:b/>
                <w:bCs/>
                <w:sz w:val="22"/>
              </w:rPr>
              <w:t xml:space="preserve">             Weighted mean:   3.30</w:t>
            </w:r>
          </w:p>
          <w:p w14:paraId="0FF349FB" w14:textId="77777777" w:rsidR="0042351C" w:rsidRPr="001364C2" w:rsidRDefault="0042351C" w:rsidP="00490B06">
            <w:pPr>
              <w:pStyle w:val="Default"/>
              <w:ind w:left="230"/>
              <w:jc w:val="both"/>
              <w:rPr>
                <w:color w:val="00000A"/>
                <w:sz w:val="22"/>
                <w:szCs w:val="22"/>
              </w:rPr>
            </w:pPr>
            <w:r w:rsidRPr="001364C2">
              <w:rPr>
                <w:rFonts w:eastAsia="Times New Roman"/>
                <w:b/>
                <w:bCs/>
                <w:sz w:val="22"/>
                <w:szCs w:val="22"/>
              </w:rPr>
              <w:t xml:space="preserve">          Criterion mean:   2.50</w:t>
            </w:r>
          </w:p>
        </w:tc>
      </w:tr>
      <w:tr w:rsidR="0042351C" w:rsidRPr="001364C2" w14:paraId="71CCFD5F" w14:textId="77777777" w:rsidTr="00490B06">
        <w:trPr>
          <w:trHeight w:val="184"/>
        </w:trPr>
        <w:tc>
          <w:tcPr>
            <w:tcW w:w="5000" w:type="pct"/>
            <w:gridSpan w:val="8"/>
          </w:tcPr>
          <w:p w14:paraId="11EDFB43" w14:textId="77777777" w:rsidR="0042351C" w:rsidRPr="001364C2" w:rsidRDefault="0042351C" w:rsidP="00490B06">
            <w:pPr>
              <w:pStyle w:val="Default"/>
              <w:ind w:left="230"/>
              <w:jc w:val="both"/>
              <w:rPr>
                <w:b/>
                <w:bCs/>
                <w:color w:val="00000A"/>
                <w:sz w:val="22"/>
                <w:szCs w:val="22"/>
              </w:rPr>
            </w:pPr>
            <w:r w:rsidRPr="001364C2">
              <w:rPr>
                <w:color w:val="00000A"/>
                <w:sz w:val="22"/>
                <w:szCs w:val="22"/>
              </w:rPr>
              <w:t xml:space="preserve">         </w:t>
            </w:r>
            <w:r w:rsidRPr="001364C2">
              <w:rPr>
                <w:b/>
                <w:bCs/>
                <w:color w:val="00000A"/>
                <w:sz w:val="22"/>
                <w:szCs w:val="22"/>
              </w:rPr>
              <w:t>Grand mean:      33.05</w:t>
            </w:r>
          </w:p>
        </w:tc>
      </w:tr>
    </w:tbl>
    <w:p w14:paraId="60212304" w14:textId="68645BEB" w:rsidR="0042351C" w:rsidRPr="00D5186C" w:rsidRDefault="0042351C" w:rsidP="00D97697">
      <w:pPr>
        <w:spacing w:before="240" w:line="360" w:lineRule="auto"/>
        <w:jc w:val="both"/>
        <w:rPr>
          <w:rFonts w:cs="Times New Roman"/>
          <w:szCs w:val="24"/>
        </w:rPr>
      </w:pPr>
      <w:r w:rsidRPr="00D5186C">
        <w:rPr>
          <w:rFonts w:cs="Times New Roman"/>
          <w:szCs w:val="24"/>
        </w:rPr>
        <w:t>Table 4</w:t>
      </w:r>
      <w:r w:rsidR="001364C2">
        <w:rPr>
          <w:rFonts w:cs="Times New Roman"/>
          <w:szCs w:val="24"/>
        </w:rPr>
        <w:t>a</w:t>
      </w:r>
      <w:r w:rsidRPr="00D5186C">
        <w:rPr>
          <w:rFonts w:cs="Times New Roman"/>
          <w:szCs w:val="24"/>
        </w:rPr>
        <w:t xml:space="preserve"> </w:t>
      </w:r>
      <w:r w:rsidR="00D97697">
        <w:rPr>
          <w:rFonts w:cs="Times New Roman"/>
          <w:szCs w:val="24"/>
        </w:rPr>
        <w:t>show</w:t>
      </w:r>
      <w:r w:rsidRPr="00D5186C">
        <w:rPr>
          <w:rFonts w:cs="Times New Roman"/>
          <w:szCs w:val="24"/>
        </w:rPr>
        <w:t xml:space="preserve">s the academic motivation levels of postgraduate students across three southwestern universities in Nigeria. The examination of academic motivation was conducted using two indicators: intrinsic and extrinsic motivation. The weighted mean scores for intrinsic and extrinsic </w:t>
      </w:r>
      <w:r w:rsidRPr="00D5186C">
        <w:rPr>
          <w:rFonts w:cs="Times New Roman"/>
          <w:szCs w:val="24"/>
        </w:rPr>
        <w:lastRenderedPageBreak/>
        <w:t xml:space="preserve">motivation </w:t>
      </w:r>
      <w:r w:rsidR="00D97697">
        <w:rPr>
          <w:rFonts w:cs="Times New Roman"/>
          <w:szCs w:val="24"/>
        </w:rPr>
        <w:t>are</w:t>
      </w:r>
      <w:r w:rsidRPr="00D5186C">
        <w:rPr>
          <w:rFonts w:cs="Times New Roman"/>
          <w:szCs w:val="24"/>
        </w:rPr>
        <w:t xml:space="preserve"> 3.31 and 3.30 respectively, </w:t>
      </w:r>
      <w:r w:rsidR="00D97697">
        <w:rPr>
          <w:rFonts w:cs="Times New Roman"/>
          <w:szCs w:val="24"/>
        </w:rPr>
        <w:t xml:space="preserve">both of which surpass </w:t>
      </w:r>
      <w:r w:rsidRPr="00D5186C">
        <w:rPr>
          <w:rFonts w:cs="Times New Roman"/>
          <w:szCs w:val="24"/>
        </w:rPr>
        <w:t xml:space="preserve">the criterion mean score of 2.50. This indicates </w:t>
      </w:r>
      <w:bookmarkStart w:id="6" w:name="_Hlk161222211"/>
      <w:r w:rsidRPr="00D5186C">
        <w:rPr>
          <w:rFonts w:cs="Times New Roman"/>
          <w:szCs w:val="24"/>
        </w:rPr>
        <w:t>a fairly high level of academic motivation among the students</w:t>
      </w:r>
      <w:bookmarkEnd w:id="6"/>
      <w:r w:rsidRPr="00D5186C">
        <w:rPr>
          <w:rFonts w:cs="Times New Roman"/>
          <w:szCs w:val="24"/>
        </w:rPr>
        <w:t>.</w:t>
      </w:r>
      <w:r w:rsidRPr="00D5186C">
        <w:rPr>
          <w:rFonts w:cs="Times New Roman"/>
          <w:szCs w:val="24"/>
        </w:rPr>
        <w:tab/>
      </w:r>
    </w:p>
    <w:p w14:paraId="724933E1" w14:textId="51CF2E4F" w:rsidR="0042351C" w:rsidRPr="00D5186C" w:rsidRDefault="0042351C" w:rsidP="0042351C">
      <w:pPr>
        <w:spacing w:before="240" w:after="0" w:line="360" w:lineRule="auto"/>
        <w:jc w:val="both"/>
        <w:rPr>
          <w:rFonts w:cs="Times New Roman"/>
          <w:b/>
          <w:szCs w:val="24"/>
        </w:rPr>
      </w:pPr>
      <w:r w:rsidRPr="00D5186C">
        <w:rPr>
          <w:rFonts w:cs="Times New Roman"/>
          <w:b/>
          <w:szCs w:val="24"/>
        </w:rPr>
        <w:t>Table 4</w:t>
      </w:r>
      <w:r w:rsidR="001364C2">
        <w:rPr>
          <w:rFonts w:cs="Times New Roman"/>
          <w:b/>
          <w:szCs w:val="24"/>
        </w:rPr>
        <w:t>b:</w:t>
      </w:r>
      <w:r w:rsidRPr="00D5186C">
        <w:rPr>
          <w:rFonts w:cs="Times New Roman"/>
          <w:b/>
          <w:szCs w:val="24"/>
        </w:rPr>
        <w:t xml:space="preserve"> </w:t>
      </w:r>
      <w:bookmarkStart w:id="7" w:name="_Hlk148560245"/>
      <w:r>
        <w:rPr>
          <w:rFonts w:cs="Times New Roman"/>
          <w:b/>
          <w:szCs w:val="24"/>
        </w:rPr>
        <w:t xml:space="preserve">Test of norm </w:t>
      </w:r>
      <w:r w:rsidRPr="00D5186C">
        <w:rPr>
          <w:rFonts w:cs="Times New Roman"/>
          <w:b/>
          <w:szCs w:val="24"/>
        </w:rPr>
        <w:t xml:space="preserve">for the </w:t>
      </w:r>
      <w:bookmarkEnd w:id="7"/>
      <w:r w:rsidRPr="00D5186C">
        <w:rPr>
          <w:rFonts w:cs="Times New Roman"/>
          <w:b/>
          <w:bCs/>
          <w:color w:val="000000"/>
          <w:szCs w:val="24"/>
        </w:rPr>
        <w:t xml:space="preserve">level of </w:t>
      </w:r>
      <w:bookmarkStart w:id="8" w:name="_Hlk161180121"/>
      <w:r w:rsidRPr="00D5186C">
        <w:rPr>
          <w:rFonts w:cs="Times New Roman"/>
          <w:b/>
          <w:bCs/>
          <w:color w:val="000000"/>
          <w:szCs w:val="24"/>
        </w:rPr>
        <w:t xml:space="preserve">academic motivation of postgraduate students </w:t>
      </w:r>
      <w:bookmarkEnd w:id="8"/>
    </w:p>
    <w:tbl>
      <w:tblPr>
        <w:tblStyle w:val="TableGrid0"/>
        <w:tblW w:w="5000" w:type="pct"/>
        <w:tblInd w:w="0" w:type="dxa"/>
        <w:tblCellMar>
          <w:top w:w="16" w:type="dxa"/>
          <w:left w:w="105" w:type="dxa"/>
          <w:right w:w="115" w:type="dxa"/>
        </w:tblCellMar>
        <w:tblLook w:val="04A0" w:firstRow="1" w:lastRow="0" w:firstColumn="1" w:lastColumn="0" w:noHBand="0" w:noVBand="1"/>
      </w:tblPr>
      <w:tblGrid>
        <w:gridCol w:w="3297"/>
        <w:gridCol w:w="4473"/>
        <w:gridCol w:w="1580"/>
      </w:tblGrid>
      <w:tr w:rsidR="0042351C" w:rsidRPr="00D5186C" w14:paraId="01EF65D1" w14:textId="77777777" w:rsidTr="00490B06">
        <w:trPr>
          <w:trHeight w:val="190"/>
        </w:trPr>
        <w:tc>
          <w:tcPr>
            <w:tcW w:w="1763" w:type="pct"/>
            <w:tcBorders>
              <w:top w:val="single" w:sz="4" w:space="0" w:color="000000"/>
              <w:left w:val="single" w:sz="4" w:space="0" w:color="000000"/>
              <w:bottom w:val="single" w:sz="4" w:space="0" w:color="000000"/>
              <w:right w:val="single" w:sz="4" w:space="0" w:color="000000"/>
            </w:tcBorders>
            <w:hideMark/>
          </w:tcPr>
          <w:p w14:paraId="7D58405C" w14:textId="77777777" w:rsidR="0042351C" w:rsidRPr="00D5186C" w:rsidRDefault="0042351C" w:rsidP="00632E54">
            <w:pPr>
              <w:ind w:left="5"/>
              <w:jc w:val="both"/>
              <w:rPr>
                <w:rFonts w:cs="Times New Roman"/>
                <w:b/>
                <w:bCs/>
                <w:szCs w:val="24"/>
              </w:rPr>
            </w:pPr>
            <w:r w:rsidRPr="00D5186C">
              <w:rPr>
                <w:rFonts w:cs="Times New Roman"/>
                <w:b/>
                <w:bCs/>
                <w:szCs w:val="24"/>
              </w:rPr>
              <w:t xml:space="preserve">Interval </w:t>
            </w:r>
          </w:p>
        </w:tc>
        <w:tc>
          <w:tcPr>
            <w:tcW w:w="2392" w:type="pct"/>
            <w:tcBorders>
              <w:top w:val="single" w:sz="4" w:space="0" w:color="000000"/>
              <w:left w:val="single" w:sz="4" w:space="0" w:color="000000"/>
              <w:bottom w:val="single" w:sz="4" w:space="0" w:color="000000"/>
              <w:right w:val="single" w:sz="4" w:space="0" w:color="000000"/>
            </w:tcBorders>
            <w:hideMark/>
          </w:tcPr>
          <w:p w14:paraId="3DAA12EA" w14:textId="77777777" w:rsidR="0042351C" w:rsidRPr="00D5186C" w:rsidRDefault="0042351C" w:rsidP="00632E54">
            <w:pPr>
              <w:jc w:val="both"/>
              <w:rPr>
                <w:rFonts w:cs="Times New Roman"/>
                <w:b/>
                <w:bCs/>
                <w:szCs w:val="24"/>
              </w:rPr>
            </w:pPr>
            <w:r w:rsidRPr="00D5186C">
              <w:rPr>
                <w:rFonts w:cs="Times New Roman"/>
                <w:b/>
                <w:bCs/>
                <w:color w:val="000000"/>
                <w:szCs w:val="24"/>
                <w:lang w:val="en-US"/>
              </w:rPr>
              <w:t>Level of academic motivation</w:t>
            </w:r>
          </w:p>
        </w:tc>
        <w:tc>
          <w:tcPr>
            <w:tcW w:w="845" w:type="pct"/>
            <w:tcBorders>
              <w:top w:val="single" w:sz="4" w:space="0" w:color="000000"/>
              <w:left w:val="single" w:sz="4" w:space="0" w:color="000000"/>
              <w:bottom w:val="single" w:sz="4" w:space="0" w:color="000000"/>
              <w:right w:val="single" w:sz="4" w:space="0" w:color="000000"/>
            </w:tcBorders>
            <w:hideMark/>
          </w:tcPr>
          <w:p w14:paraId="40A480D6" w14:textId="77777777" w:rsidR="0042351C" w:rsidRPr="00D5186C" w:rsidRDefault="0042351C" w:rsidP="00632E54">
            <w:pPr>
              <w:ind w:left="5"/>
              <w:jc w:val="both"/>
              <w:rPr>
                <w:rFonts w:cs="Times New Roman"/>
                <w:b/>
                <w:bCs/>
                <w:szCs w:val="24"/>
              </w:rPr>
            </w:pPr>
            <w:r w:rsidRPr="00D5186C">
              <w:rPr>
                <w:rFonts w:cs="Times New Roman"/>
                <w:b/>
                <w:bCs/>
                <w:szCs w:val="24"/>
              </w:rPr>
              <w:t>Mean</w:t>
            </w:r>
          </w:p>
        </w:tc>
      </w:tr>
      <w:tr w:rsidR="0042351C" w:rsidRPr="00D5186C" w14:paraId="4345C73A" w14:textId="77777777" w:rsidTr="00490B06">
        <w:trPr>
          <w:trHeight w:val="73"/>
        </w:trPr>
        <w:tc>
          <w:tcPr>
            <w:tcW w:w="1763" w:type="pct"/>
            <w:tcBorders>
              <w:top w:val="single" w:sz="4" w:space="0" w:color="000000"/>
              <w:left w:val="single" w:sz="4" w:space="0" w:color="000000"/>
              <w:bottom w:val="single" w:sz="4" w:space="0" w:color="000000"/>
              <w:right w:val="single" w:sz="4" w:space="0" w:color="000000"/>
            </w:tcBorders>
            <w:hideMark/>
          </w:tcPr>
          <w:p w14:paraId="5821AEC2" w14:textId="77777777" w:rsidR="0042351C" w:rsidRPr="00D5186C" w:rsidRDefault="0042351C" w:rsidP="00632E54">
            <w:pPr>
              <w:ind w:left="5"/>
              <w:jc w:val="center"/>
              <w:rPr>
                <w:rFonts w:cs="Times New Roman"/>
                <w:szCs w:val="24"/>
              </w:rPr>
            </w:pPr>
            <w:r w:rsidRPr="00D5186C">
              <w:rPr>
                <w:rFonts w:cs="Times New Roman"/>
                <w:szCs w:val="24"/>
              </w:rPr>
              <w:t>1-13</w:t>
            </w:r>
          </w:p>
        </w:tc>
        <w:tc>
          <w:tcPr>
            <w:tcW w:w="2392" w:type="pct"/>
            <w:tcBorders>
              <w:top w:val="single" w:sz="4" w:space="0" w:color="000000"/>
              <w:left w:val="single" w:sz="4" w:space="0" w:color="000000"/>
              <w:bottom w:val="single" w:sz="4" w:space="0" w:color="000000"/>
              <w:right w:val="single" w:sz="4" w:space="0" w:color="000000"/>
            </w:tcBorders>
            <w:hideMark/>
          </w:tcPr>
          <w:p w14:paraId="1F3A2C49" w14:textId="77777777" w:rsidR="0042351C" w:rsidRPr="00D5186C" w:rsidRDefault="0042351C" w:rsidP="00632E54">
            <w:pPr>
              <w:jc w:val="center"/>
              <w:rPr>
                <w:rFonts w:cs="Times New Roman"/>
                <w:szCs w:val="24"/>
              </w:rPr>
            </w:pPr>
            <w:r w:rsidRPr="00D5186C">
              <w:rPr>
                <w:rFonts w:cs="Times New Roman"/>
                <w:szCs w:val="24"/>
              </w:rPr>
              <w:t>Low</w:t>
            </w:r>
          </w:p>
        </w:tc>
        <w:tc>
          <w:tcPr>
            <w:tcW w:w="845" w:type="pct"/>
            <w:tcBorders>
              <w:top w:val="single" w:sz="4" w:space="0" w:color="000000"/>
              <w:left w:val="single" w:sz="4" w:space="0" w:color="000000"/>
              <w:bottom w:val="single" w:sz="4" w:space="0" w:color="000000"/>
              <w:right w:val="single" w:sz="4" w:space="0" w:color="000000"/>
            </w:tcBorders>
            <w:hideMark/>
          </w:tcPr>
          <w:p w14:paraId="15C1B4E7" w14:textId="77777777" w:rsidR="0042351C" w:rsidRPr="00D5186C" w:rsidRDefault="0042351C" w:rsidP="00632E54">
            <w:pPr>
              <w:rPr>
                <w:rFonts w:cs="Times New Roman"/>
                <w:szCs w:val="24"/>
              </w:rPr>
            </w:pPr>
          </w:p>
        </w:tc>
      </w:tr>
      <w:tr w:rsidR="0042351C" w:rsidRPr="00D5186C" w14:paraId="18E14321" w14:textId="77777777" w:rsidTr="00490B06">
        <w:trPr>
          <w:trHeight w:val="127"/>
        </w:trPr>
        <w:tc>
          <w:tcPr>
            <w:tcW w:w="1763" w:type="pct"/>
            <w:tcBorders>
              <w:top w:val="single" w:sz="4" w:space="0" w:color="000000"/>
              <w:left w:val="single" w:sz="4" w:space="0" w:color="000000"/>
              <w:bottom w:val="single" w:sz="4" w:space="0" w:color="000000"/>
              <w:right w:val="single" w:sz="4" w:space="0" w:color="000000"/>
            </w:tcBorders>
            <w:hideMark/>
          </w:tcPr>
          <w:p w14:paraId="66F8D695" w14:textId="77777777" w:rsidR="0042351C" w:rsidRPr="00D5186C" w:rsidRDefault="0042351C" w:rsidP="00632E54">
            <w:pPr>
              <w:ind w:left="5"/>
              <w:jc w:val="center"/>
              <w:rPr>
                <w:rFonts w:cs="Times New Roman"/>
                <w:szCs w:val="24"/>
              </w:rPr>
            </w:pPr>
            <w:r w:rsidRPr="00D5186C">
              <w:rPr>
                <w:rFonts w:cs="Times New Roman"/>
                <w:szCs w:val="24"/>
              </w:rPr>
              <w:t>14-27</w:t>
            </w:r>
          </w:p>
        </w:tc>
        <w:tc>
          <w:tcPr>
            <w:tcW w:w="2392" w:type="pct"/>
            <w:tcBorders>
              <w:top w:val="single" w:sz="4" w:space="0" w:color="000000"/>
              <w:left w:val="single" w:sz="4" w:space="0" w:color="000000"/>
              <w:bottom w:val="single" w:sz="4" w:space="0" w:color="000000"/>
              <w:right w:val="single" w:sz="4" w:space="0" w:color="000000"/>
            </w:tcBorders>
            <w:hideMark/>
          </w:tcPr>
          <w:p w14:paraId="734CFC26" w14:textId="77777777" w:rsidR="0042351C" w:rsidRPr="00D5186C" w:rsidRDefault="0042351C" w:rsidP="00632E54">
            <w:pPr>
              <w:jc w:val="center"/>
              <w:rPr>
                <w:rFonts w:cs="Times New Roman"/>
                <w:szCs w:val="24"/>
              </w:rPr>
            </w:pPr>
            <w:r w:rsidRPr="00D5186C">
              <w:rPr>
                <w:rFonts w:cs="Times New Roman"/>
                <w:szCs w:val="24"/>
              </w:rPr>
              <w:t>Moderate</w:t>
            </w:r>
          </w:p>
        </w:tc>
        <w:tc>
          <w:tcPr>
            <w:tcW w:w="845" w:type="pct"/>
            <w:tcBorders>
              <w:top w:val="single" w:sz="4" w:space="0" w:color="000000"/>
              <w:left w:val="single" w:sz="4" w:space="0" w:color="000000"/>
              <w:bottom w:val="single" w:sz="4" w:space="0" w:color="000000"/>
              <w:right w:val="single" w:sz="4" w:space="0" w:color="000000"/>
            </w:tcBorders>
            <w:hideMark/>
          </w:tcPr>
          <w:p w14:paraId="6B723ED4" w14:textId="77777777" w:rsidR="0042351C" w:rsidRPr="00D5186C" w:rsidRDefault="0042351C" w:rsidP="00632E54">
            <w:pPr>
              <w:rPr>
                <w:rFonts w:cs="Times New Roman"/>
                <w:szCs w:val="24"/>
              </w:rPr>
            </w:pPr>
          </w:p>
        </w:tc>
      </w:tr>
      <w:tr w:rsidR="0042351C" w:rsidRPr="00D5186C" w14:paraId="0FF7B3C5" w14:textId="77777777" w:rsidTr="00490B06">
        <w:trPr>
          <w:trHeight w:val="91"/>
        </w:trPr>
        <w:tc>
          <w:tcPr>
            <w:tcW w:w="1763" w:type="pct"/>
            <w:tcBorders>
              <w:top w:val="single" w:sz="4" w:space="0" w:color="000000"/>
              <w:left w:val="single" w:sz="4" w:space="0" w:color="000000"/>
              <w:bottom w:val="single" w:sz="4" w:space="0" w:color="000000"/>
              <w:right w:val="single" w:sz="4" w:space="0" w:color="000000"/>
            </w:tcBorders>
            <w:hideMark/>
          </w:tcPr>
          <w:p w14:paraId="14D90310" w14:textId="77777777" w:rsidR="0042351C" w:rsidRPr="00D5186C" w:rsidRDefault="0042351C" w:rsidP="00632E54">
            <w:pPr>
              <w:jc w:val="center"/>
              <w:rPr>
                <w:rFonts w:cs="Times New Roman"/>
                <w:szCs w:val="24"/>
              </w:rPr>
            </w:pPr>
            <w:r w:rsidRPr="00D5186C">
              <w:rPr>
                <w:rFonts w:cs="Times New Roman"/>
                <w:szCs w:val="24"/>
              </w:rPr>
              <w:t>28-40</w:t>
            </w:r>
          </w:p>
        </w:tc>
        <w:tc>
          <w:tcPr>
            <w:tcW w:w="2392" w:type="pct"/>
            <w:tcBorders>
              <w:top w:val="single" w:sz="4" w:space="0" w:color="000000"/>
              <w:left w:val="single" w:sz="4" w:space="0" w:color="000000"/>
              <w:bottom w:val="single" w:sz="4" w:space="0" w:color="000000"/>
              <w:right w:val="single" w:sz="4" w:space="0" w:color="000000"/>
            </w:tcBorders>
            <w:hideMark/>
          </w:tcPr>
          <w:p w14:paraId="64572785" w14:textId="77777777" w:rsidR="0042351C" w:rsidRPr="00D5186C" w:rsidRDefault="0042351C" w:rsidP="00632E54">
            <w:pPr>
              <w:jc w:val="center"/>
              <w:rPr>
                <w:rFonts w:cs="Times New Roman"/>
                <w:szCs w:val="24"/>
              </w:rPr>
            </w:pPr>
            <w:r w:rsidRPr="00D5186C">
              <w:rPr>
                <w:rFonts w:cs="Times New Roman"/>
                <w:szCs w:val="24"/>
              </w:rPr>
              <w:t>High</w:t>
            </w:r>
          </w:p>
        </w:tc>
        <w:tc>
          <w:tcPr>
            <w:tcW w:w="845" w:type="pct"/>
            <w:tcBorders>
              <w:top w:val="single" w:sz="4" w:space="0" w:color="000000"/>
              <w:left w:val="single" w:sz="4" w:space="0" w:color="000000"/>
              <w:bottom w:val="single" w:sz="4" w:space="0" w:color="000000"/>
              <w:right w:val="single" w:sz="4" w:space="0" w:color="000000"/>
            </w:tcBorders>
          </w:tcPr>
          <w:p w14:paraId="7E9407AF" w14:textId="77777777" w:rsidR="0042351C" w:rsidRPr="00D5186C" w:rsidRDefault="0042351C" w:rsidP="00632E54">
            <w:pPr>
              <w:ind w:left="5"/>
              <w:jc w:val="center"/>
              <w:rPr>
                <w:rFonts w:cs="Times New Roman"/>
                <w:szCs w:val="24"/>
              </w:rPr>
            </w:pPr>
            <w:r w:rsidRPr="00D5186C">
              <w:rPr>
                <w:rFonts w:cs="Times New Roman"/>
                <w:szCs w:val="24"/>
              </w:rPr>
              <w:t>33.05</w:t>
            </w:r>
          </w:p>
        </w:tc>
      </w:tr>
    </w:tbl>
    <w:p w14:paraId="2CB85553" w14:textId="21251EEF" w:rsidR="0042351C" w:rsidRDefault="0042351C" w:rsidP="00D97697">
      <w:pPr>
        <w:spacing w:before="240" w:after="0" w:line="360" w:lineRule="auto"/>
        <w:jc w:val="both"/>
        <w:rPr>
          <w:rFonts w:cs="Times New Roman"/>
          <w:color w:val="000000"/>
          <w:szCs w:val="24"/>
        </w:rPr>
      </w:pPr>
      <w:r w:rsidRPr="00D5186C">
        <w:rPr>
          <w:rFonts w:cs="Times New Roman"/>
          <w:szCs w:val="24"/>
        </w:rPr>
        <w:t xml:space="preserve">Table 4b outlines the findings of a norm test conducted to determine the level of academic motivation among </w:t>
      </w:r>
      <w:r w:rsidRPr="00D5186C">
        <w:rPr>
          <w:rFonts w:cs="Times New Roman"/>
          <w:color w:val="000000"/>
          <w:szCs w:val="24"/>
        </w:rPr>
        <w:t>postgraduate students in three southwestern universities in Nigeria</w:t>
      </w:r>
      <w:r w:rsidRPr="00D5186C">
        <w:rPr>
          <w:rFonts w:cs="Times New Roman"/>
          <w:szCs w:val="24"/>
        </w:rPr>
        <w:t xml:space="preserve">. The assessment </w:t>
      </w:r>
      <w:proofErr w:type="spellStart"/>
      <w:r w:rsidRPr="00D5186C">
        <w:rPr>
          <w:rFonts w:cs="Times New Roman"/>
          <w:szCs w:val="24"/>
        </w:rPr>
        <w:t>categorised</w:t>
      </w:r>
      <w:proofErr w:type="spellEnd"/>
      <w:r w:rsidRPr="00D5186C">
        <w:rPr>
          <w:rFonts w:cs="Times New Roman"/>
          <w:szCs w:val="24"/>
        </w:rPr>
        <w:t xml:space="preserve"> the students' motivation into three intervals: low, moderate, and high. Specifically, the intervals were delineated as follows: scores falling between 1 and 13 were classified as low, scores ranging from 14 to 27 were considered moderate, and scores spanning from 28 to 40 were deemed high. With a grand mean score of 33.05, the result, therefore, indicates a high</w:t>
      </w:r>
      <w:r w:rsidRPr="00D5186C">
        <w:rPr>
          <w:rFonts w:cs="Times New Roman"/>
          <w:color w:val="000000"/>
          <w:szCs w:val="24"/>
        </w:rPr>
        <w:t xml:space="preserve"> level of academic motivation among the students.</w:t>
      </w:r>
    </w:p>
    <w:p w14:paraId="4BAC6062" w14:textId="77777777" w:rsidR="00D97697" w:rsidRPr="00D5186C" w:rsidRDefault="00D97697" w:rsidP="00D97697">
      <w:pPr>
        <w:spacing w:after="0" w:line="360" w:lineRule="auto"/>
        <w:jc w:val="both"/>
        <w:rPr>
          <w:rFonts w:cs="Times New Roman"/>
          <w:color w:val="000000"/>
          <w:szCs w:val="24"/>
        </w:rPr>
      </w:pPr>
    </w:p>
    <w:p w14:paraId="7D46753A" w14:textId="0084241A" w:rsidR="00632E54" w:rsidRDefault="00D97697" w:rsidP="00632E54">
      <w:pPr>
        <w:rPr>
          <w:b/>
          <w:bCs/>
        </w:rPr>
      </w:pPr>
      <w:r>
        <w:rPr>
          <w:b/>
          <w:bCs/>
        </w:rPr>
        <w:t>Test of h</w:t>
      </w:r>
      <w:r w:rsidR="00632E54" w:rsidRPr="00172382">
        <w:rPr>
          <w:b/>
          <w:bCs/>
        </w:rPr>
        <w:t>ypothesis</w:t>
      </w:r>
    </w:p>
    <w:p w14:paraId="130C3772" w14:textId="3E781D2D" w:rsidR="00632E54" w:rsidRPr="00632E54" w:rsidRDefault="00D97697" w:rsidP="00632E54">
      <w:pPr>
        <w:spacing w:after="0" w:line="360" w:lineRule="auto"/>
        <w:jc w:val="both"/>
        <w:rPr>
          <w:rFonts w:cs="Times New Roman"/>
          <w:b/>
          <w:bCs/>
          <w:szCs w:val="24"/>
        </w:rPr>
      </w:pPr>
      <w:r>
        <w:rPr>
          <w:rFonts w:cs="Times New Roman"/>
          <w:b/>
          <w:bCs/>
          <w:szCs w:val="24"/>
        </w:rPr>
        <w:t xml:space="preserve">Hypothesis one: </w:t>
      </w:r>
      <w:r w:rsidR="00632E54" w:rsidRPr="00632E54">
        <w:rPr>
          <w:rFonts w:cs="Times New Roman"/>
          <w:b/>
          <w:bCs/>
          <w:szCs w:val="24"/>
        </w:rPr>
        <w:t>There is no significant relationship between academic motivation and use of institutional repositories by postgraduate students in three Southwestern universities in Nigeria</w:t>
      </w:r>
    </w:p>
    <w:p w14:paraId="2C02EA81" w14:textId="0C33177F" w:rsidR="00632E54" w:rsidRPr="00D5186C" w:rsidRDefault="00632E54" w:rsidP="00D97697">
      <w:pPr>
        <w:autoSpaceDE w:val="0"/>
        <w:autoSpaceDN w:val="0"/>
        <w:adjustRightInd w:val="0"/>
        <w:spacing w:after="0" w:line="360" w:lineRule="auto"/>
        <w:jc w:val="both"/>
        <w:rPr>
          <w:rFonts w:cs="Times New Roman"/>
          <w:szCs w:val="24"/>
          <w:lang w:val="en"/>
        </w:rPr>
      </w:pPr>
      <w:r w:rsidRPr="00D5186C">
        <w:rPr>
          <w:rFonts w:cs="Times New Roman"/>
          <w:szCs w:val="24"/>
        </w:rPr>
        <w:t>The relationship between academic motivation and use of institutional repositories</w:t>
      </w:r>
      <w:r w:rsidRPr="00D5186C">
        <w:rPr>
          <w:rFonts w:cs="Times New Roman"/>
          <w:szCs w:val="24"/>
          <w:lang w:val="en"/>
        </w:rPr>
        <w:t>, was determined using Pearson Product Moment Correlation (PPMC) analysis</w:t>
      </w:r>
      <w:r>
        <w:rPr>
          <w:rFonts w:cs="Times New Roman"/>
          <w:szCs w:val="24"/>
          <w:lang w:val="en"/>
        </w:rPr>
        <w:t>.</w:t>
      </w:r>
      <w:r w:rsidRPr="00D5186C">
        <w:rPr>
          <w:rFonts w:cs="Times New Roman"/>
          <w:szCs w:val="24"/>
          <w:lang w:val="en"/>
        </w:rPr>
        <w:t xml:space="preserve"> </w:t>
      </w:r>
    </w:p>
    <w:p w14:paraId="06EB326E" w14:textId="5DD09826" w:rsidR="00632E54" w:rsidRPr="00D5186C" w:rsidRDefault="00632E54" w:rsidP="00632E54">
      <w:pPr>
        <w:autoSpaceDE w:val="0"/>
        <w:autoSpaceDN w:val="0"/>
        <w:adjustRightInd w:val="0"/>
        <w:spacing w:after="0" w:line="360" w:lineRule="auto"/>
        <w:jc w:val="both"/>
        <w:rPr>
          <w:rFonts w:cs="Times New Roman"/>
          <w:b/>
          <w:bCs/>
          <w:szCs w:val="24"/>
        </w:rPr>
      </w:pPr>
      <w:r w:rsidRPr="00D5186C">
        <w:rPr>
          <w:rFonts w:cs="Times New Roman"/>
          <w:b/>
          <w:bCs/>
          <w:szCs w:val="24"/>
          <w:lang w:val="en"/>
        </w:rPr>
        <w:t xml:space="preserve">Table </w:t>
      </w:r>
      <w:r>
        <w:rPr>
          <w:rFonts w:cs="Times New Roman"/>
          <w:b/>
          <w:bCs/>
          <w:szCs w:val="24"/>
          <w:lang w:val="en"/>
        </w:rPr>
        <w:t>5</w:t>
      </w:r>
      <w:r w:rsidRPr="00D5186C">
        <w:rPr>
          <w:rFonts w:cs="Times New Roman"/>
          <w:b/>
          <w:bCs/>
          <w:szCs w:val="24"/>
          <w:lang w:val="en"/>
        </w:rPr>
        <w:t xml:space="preserve">: </w:t>
      </w:r>
      <w:r w:rsidRPr="00D5186C">
        <w:rPr>
          <w:rFonts w:cs="Times New Roman"/>
          <w:b/>
          <w:bCs/>
          <w:szCs w:val="24"/>
        </w:rPr>
        <w:t>Relationship between academic motivation and use of institutional repositories</w:t>
      </w:r>
    </w:p>
    <w:tbl>
      <w:tblPr>
        <w:tblStyle w:val="TableGrid"/>
        <w:tblW w:w="5000" w:type="pct"/>
        <w:jc w:val="center"/>
        <w:tblLook w:val="04A0" w:firstRow="1" w:lastRow="0" w:firstColumn="1" w:lastColumn="0" w:noHBand="0" w:noVBand="1"/>
      </w:tblPr>
      <w:tblGrid>
        <w:gridCol w:w="3318"/>
        <w:gridCol w:w="1091"/>
        <w:gridCol w:w="932"/>
        <w:gridCol w:w="1090"/>
        <w:gridCol w:w="931"/>
        <w:gridCol w:w="931"/>
        <w:gridCol w:w="1057"/>
      </w:tblGrid>
      <w:tr w:rsidR="00632E54" w:rsidRPr="00D5186C" w14:paraId="23F8EAFB" w14:textId="77777777" w:rsidTr="00490B06">
        <w:trPr>
          <w:trHeight w:val="368"/>
          <w:jc w:val="center"/>
        </w:trPr>
        <w:tc>
          <w:tcPr>
            <w:tcW w:w="1774" w:type="pct"/>
            <w:tcBorders>
              <w:top w:val="single" w:sz="4" w:space="0" w:color="auto"/>
              <w:left w:val="single" w:sz="4" w:space="0" w:color="auto"/>
              <w:bottom w:val="single" w:sz="4" w:space="0" w:color="auto"/>
              <w:right w:val="single" w:sz="4" w:space="0" w:color="auto"/>
            </w:tcBorders>
            <w:hideMark/>
          </w:tcPr>
          <w:p w14:paraId="07FA5817" w14:textId="77777777" w:rsidR="00632E54" w:rsidRPr="00D5186C" w:rsidRDefault="00632E54" w:rsidP="00632E54">
            <w:pPr>
              <w:jc w:val="center"/>
              <w:rPr>
                <w:rFonts w:cs="Times New Roman"/>
                <w:b/>
                <w:szCs w:val="24"/>
              </w:rPr>
            </w:pPr>
            <w:r w:rsidRPr="00D5186C">
              <w:rPr>
                <w:rFonts w:cs="Times New Roman"/>
                <w:b/>
                <w:szCs w:val="24"/>
              </w:rPr>
              <w:t>Variables</w:t>
            </w:r>
          </w:p>
        </w:tc>
        <w:tc>
          <w:tcPr>
            <w:tcW w:w="583" w:type="pct"/>
            <w:tcBorders>
              <w:top w:val="single" w:sz="4" w:space="0" w:color="auto"/>
              <w:left w:val="single" w:sz="4" w:space="0" w:color="auto"/>
              <w:bottom w:val="single" w:sz="4" w:space="0" w:color="auto"/>
              <w:right w:val="single" w:sz="4" w:space="0" w:color="auto"/>
            </w:tcBorders>
            <w:hideMark/>
          </w:tcPr>
          <w:p w14:paraId="2A1231B0" w14:textId="77777777" w:rsidR="00632E54" w:rsidRPr="00D5186C" w:rsidRDefault="00632E54" w:rsidP="00632E54">
            <w:pPr>
              <w:jc w:val="center"/>
              <w:rPr>
                <w:rFonts w:cs="Times New Roman"/>
                <w:b/>
                <w:szCs w:val="24"/>
              </w:rPr>
            </w:pPr>
            <w:r w:rsidRPr="00D5186C">
              <w:rPr>
                <w:rFonts w:cs="Times New Roman"/>
                <w:b/>
                <w:szCs w:val="24"/>
              </w:rPr>
              <w:t>N</w:t>
            </w:r>
          </w:p>
        </w:tc>
        <w:tc>
          <w:tcPr>
            <w:tcW w:w="498" w:type="pct"/>
            <w:tcBorders>
              <w:top w:val="single" w:sz="4" w:space="0" w:color="auto"/>
              <w:left w:val="single" w:sz="4" w:space="0" w:color="auto"/>
              <w:bottom w:val="single" w:sz="4" w:space="0" w:color="auto"/>
              <w:right w:val="single" w:sz="4" w:space="0" w:color="auto"/>
            </w:tcBorders>
            <w:hideMark/>
          </w:tcPr>
          <w:p w14:paraId="170903C8" w14:textId="77777777" w:rsidR="00632E54" w:rsidRPr="00D5186C" w:rsidRDefault="00632E54" w:rsidP="00632E54">
            <w:pPr>
              <w:jc w:val="center"/>
              <w:rPr>
                <w:rFonts w:cs="Times New Roman"/>
                <w:b/>
                <w:szCs w:val="24"/>
              </w:rPr>
            </w:pPr>
            <w:r w:rsidRPr="00D5186C">
              <w:rPr>
                <w:rFonts w:cs="Times New Roman"/>
                <w:b/>
                <w:szCs w:val="24"/>
              </w:rPr>
              <w:t>Mean</w:t>
            </w:r>
          </w:p>
        </w:tc>
        <w:tc>
          <w:tcPr>
            <w:tcW w:w="583" w:type="pct"/>
            <w:tcBorders>
              <w:top w:val="single" w:sz="4" w:space="0" w:color="auto"/>
              <w:left w:val="single" w:sz="4" w:space="0" w:color="auto"/>
              <w:bottom w:val="single" w:sz="4" w:space="0" w:color="auto"/>
              <w:right w:val="single" w:sz="4" w:space="0" w:color="auto"/>
            </w:tcBorders>
            <w:hideMark/>
          </w:tcPr>
          <w:p w14:paraId="4FE2D723" w14:textId="77777777" w:rsidR="00632E54" w:rsidRPr="00D5186C" w:rsidRDefault="00632E54" w:rsidP="00632E54">
            <w:pPr>
              <w:jc w:val="center"/>
              <w:rPr>
                <w:rFonts w:cs="Times New Roman"/>
                <w:b/>
                <w:szCs w:val="24"/>
              </w:rPr>
            </w:pPr>
            <w:proofErr w:type="spellStart"/>
            <w:r w:rsidRPr="00D5186C">
              <w:rPr>
                <w:rFonts w:cs="Times New Roman"/>
                <w:b/>
                <w:szCs w:val="24"/>
              </w:rPr>
              <w:t>Std.Dev</w:t>
            </w:r>
            <w:proofErr w:type="spellEnd"/>
          </w:p>
        </w:tc>
        <w:tc>
          <w:tcPr>
            <w:tcW w:w="498" w:type="pct"/>
            <w:tcBorders>
              <w:top w:val="single" w:sz="4" w:space="0" w:color="auto"/>
              <w:left w:val="single" w:sz="4" w:space="0" w:color="auto"/>
              <w:bottom w:val="single" w:sz="4" w:space="0" w:color="auto"/>
              <w:right w:val="single" w:sz="4" w:space="0" w:color="auto"/>
            </w:tcBorders>
            <w:hideMark/>
          </w:tcPr>
          <w:p w14:paraId="4C643E7E" w14:textId="77777777" w:rsidR="00632E54" w:rsidRPr="00D5186C" w:rsidRDefault="00632E54" w:rsidP="00632E54">
            <w:pPr>
              <w:jc w:val="center"/>
              <w:rPr>
                <w:rFonts w:cs="Times New Roman"/>
                <w:b/>
                <w:szCs w:val="24"/>
              </w:rPr>
            </w:pPr>
            <w:r w:rsidRPr="00D5186C">
              <w:rPr>
                <w:rFonts w:cs="Times New Roman"/>
                <w:b/>
                <w:szCs w:val="24"/>
              </w:rPr>
              <w:t>r</w:t>
            </w:r>
          </w:p>
        </w:tc>
        <w:tc>
          <w:tcPr>
            <w:tcW w:w="498" w:type="pct"/>
            <w:tcBorders>
              <w:top w:val="single" w:sz="4" w:space="0" w:color="auto"/>
              <w:left w:val="single" w:sz="4" w:space="0" w:color="auto"/>
              <w:bottom w:val="single" w:sz="4" w:space="0" w:color="auto"/>
              <w:right w:val="single" w:sz="4" w:space="0" w:color="auto"/>
            </w:tcBorders>
            <w:hideMark/>
          </w:tcPr>
          <w:p w14:paraId="3CBE4D60" w14:textId="77777777" w:rsidR="00632E54" w:rsidRPr="00D5186C" w:rsidRDefault="00632E54" w:rsidP="00632E54">
            <w:pPr>
              <w:jc w:val="center"/>
              <w:rPr>
                <w:rFonts w:cs="Times New Roman"/>
                <w:b/>
                <w:szCs w:val="24"/>
              </w:rPr>
            </w:pPr>
            <w:r w:rsidRPr="00D5186C">
              <w:rPr>
                <w:rFonts w:cs="Times New Roman"/>
                <w:b/>
                <w:szCs w:val="24"/>
              </w:rPr>
              <w:t>P</w:t>
            </w:r>
          </w:p>
        </w:tc>
        <w:tc>
          <w:tcPr>
            <w:tcW w:w="565" w:type="pct"/>
            <w:tcBorders>
              <w:top w:val="single" w:sz="4" w:space="0" w:color="auto"/>
              <w:left w:val="single" w:sz="4" w:space="0" w:color="auto"/>
              <w:bottom w:val="single" w:sz="4" w:space="0" w:color="auto"/>
              <w:right w:val="single" w:sz="4" w:space="0" w:color="auto"/>
            </w:tcBorders>
            <w:hideMark/>
          </w:tcPr>
          <w:p w14:paraId="6BAB4167" w14:textId="77777777" w:rsidR="00632E54" w:rsidRPr="00D5186C" w:rsidRDefault="00632E54" w:rsidP="00632E54">
            <w:pPr>
              <w:jc w:val="center"/>
              <w:rPr>
                <w:rFonts w:cs="Times New Roman"/>
                <w:b/>
                <w:szCs w:val="24"/>
              </w:rPr>
            </w:pPr>
            <w:r w:rsidRPr="00D5186C">
              <w:rPr>
                <w:rFonts w:cs="Times New Roman"/>
                <w:b/>
                <w:szCs w:val="24"/>
              </w:rPr>
              <w:t>Remark</w:t>
            </w:r>
          </w:p>
        </w:tc>
      </w:tr>
      <w:tr w:rsidR="00632E54" w:rsidRPr="00D5186C" w14:paraId="2F44A618" w14:textId="77777777" w:rsidTr="00490B06">
        <w:trPr>
          <w:trHeight w:val="629"/>
          <w:jc w:val="center"/>
        </w:trPr>
        <w:tc>
          <w:tcPr>
            <w:tcW w:w="1774" w:type="pct"/>
            <w:tcBorders>
              <w:top w:val="single" w:sz="4" w:space="0" w:color="auto"/>
              <w:left w:val="single" w:sz="4" w:space="0" w:color="auto"/>
              <w:bottom w:val="single" w:sz="4" w:space="0" w:color="auto"/>
              <w:right w:val="single" w:sz="4" w:space="0" w:color="auto"/>
            </w:tcBorders>
            <w:vAlign w:val="center"/>
            <w:hideMark/>
          </w:tcPr>
          <w:p w14:paraId="1F5B5BA7" w14:textId="77777777" w:rsidR="00632E54" w:rsidRPr="00D5186C" w:rsidRDefault="00632E54" w:rsidP="00632E54">
            <w:pPr>
              <w:ind w:left="60" w:right="60"/>
              <w:jc w:val="both"/>
              <w:rPr>
                <w:rFonts w:cs="Times New Roman"/>
                <w:szCs w:val="24"/>
              </w:rPr>
            </w:pPr>
            <w:r w:rsidRPr="00D5186C">
              <w:rPr>
                <w:rFonts w:cs="Times New Roman"/>
                <w:szCs w:val="24"/>
              </w:rPr>
              <w:t>Academic motivation</w:t>
            </w:r>
          </w:p>
        </w:tc>
        <w:tc>
          <w:tcPr>
            <w:tcW w:w="583" w:type="pct"/>
            <w:tcBorders>
              <w:top w:val="single" w:sz="4" w:space="0" w:color="auto"/>
              <w:left w:val="single" w:sz="4" w:space="0" w:color="auto"/>
              <w:bottom w:val="single" w:sz="4" w:space="0" w:color="auto"/>
              <w:right w:val="single" w:sz="4" w:space="0" w:color="auto"/>
            </w:tcBorders>
            <w:hideMark/>
          </w:tcPr>
          <w:p w14:paraId="0ED7DF8D" w14:textId="77777777" w:rsidR="00632E54" w:rsidRPr="00D5186C" w:rsidRDefault="00632E54" w:rsidP="00632E54">
            <w:pPr>
              <w:ind w:left="60" w:right="60"/>
              <w:jc w:val="center"/>
              <w:rPr>
                <w:rFonts w:cs="Times New Roman"/>
                <w:szCs w:val="24"/>
              </w:rPr>
            </w:pPr>
            <w:r w:rsidRPr="00D5186C">
              <w:rPr>
                <w:rFonts w:cs="Times New Roman"/>
                <w:szCs w:val="24"/>
              </w:rPr>
              <w:t>308</w:t>
            </w:r>
          </w:p>
        </w:tc>
        <w:tc>
          <w:tcPr>
            <w:tcW w:w="498" w:type="pct"/>
            <w:tcBorders>
              <w:top w:val="single" w:sz="4" w:space="0" w:color="auto"/>
              <w:left w:val="single" w:sz="4" w:space="0" w:color="auto"/>
              <w:bottom w:val="single" w:sz="4" w:space="0" w:color="auto"/>
              <w:right w:val="single" w:sz="4" w:space="0" w:color="auto"/>
            </w:tcBorders>
            <w:vAlign w:val="center"/>
            <w:hideMark/>
          </w:tcPr>
          <w:p w14:paraId="0AA7DB73" w14:textId="77777777" w:rsidR="00632E54" w:rsidRPr="00D5186C" w:rsidRDefault="00632E54" w:rsidP="00632E54">
            <w:pPr>
              <w:ind w:left="60" w:right="60"/>
              <w:jc w:val="right"/>
              <w:rPr>
                <w:rFonts w:cs="Times New Roman"/>
                <w:szCs w:val="24"/>
              </w:rPr>
            </w:pPr>
            <w:r w:rsidRPr="00D5186C">
              <w:rPr>
                <w:rFonts w:cs="Times New Roman"/>
                <w:szCs w:val="24"/>
              </w:rPr>
              <w:t>3.30</w:t>
            </w:r>
          </w:p>
        </w:tc>
        <w:tc>
          <w:tcPr>
            <w:tcW w:w="583" w:type="pct"/>
            <w:tcBorders>
              <w:top w:val="single" w:sz="4" w:space="0" w:color="auto"/>
              <w:left w:val="single" w:sz="4" w:space="0" w:color="auto"/>
              <w:bottom w:val="single" w:sz="4" w:space="0" w:color="auto"/>
              <w:right w:val="single" w:sz="4" w:space="0" w:color="auto"/>
            </w:tcBorders>
            <w:vAlign w:val="center"/>
            <w:hideMark/>
          </w:tcPr>
          <w:p w14:paraId="649A793B" w14:textId="77777777" w:rsidR="00632E54" w:rsidRPr="00D5186C" w:rsidRDefault="00632E54" w:rsidP="00632E54">
            <w:pPr>
              <w:ind w:left="60" w:right="60"/>
              <w:jc w:val="right"/>
              <w:rPr>
                <w:rFonts w:cs="Times New Roman"/>
                <w:szCs w:val="24"/>
              </w:rPr>
            </w:pPr>
            <w:r w:rsidRPr="00D5186C">
              <w:rPr>
                <w:rFonts w:cs="Times New Roman"/>
                <w:szCs w:val="24"/>
              </w:rPr>
              <w:t>.348</w:t>
            </w:r>
          </w:p>
        </w:tc>
        <w:tc>
          <w:tcPr>
            <w:tcW w:w="498" w:type="pct"/>
            <w:vMerge w:val="restart"/>
            <w:tcBorders>
              <w:top w:val="single" w:sz="4" w:space="0" w:color="auto"/>
              <w:left w:val="single" w:sz="4" w:space="0" w:color="auto"/>
              <w:bottom w:val="single" w:sz="4" w:space="0" w:color="auto"/>
              <w:right w:val="single" w:sz="4" w:space="0" w:color="auto"/>
            </w:tcBorders>
          </w:tcPr>
          <w:p w14:paraId="1529BDF4" w14:textId="77777777" w:rsidR="00632E54" w:rsidRPr="00D5186C" w:rsidRDefault="00632E54" w:rsidP="00632E54">
            <w:pPr>
              <w:jc w:val="both"/>
              <w:rPr>
                <w:rFonts w:cs="Times New Roman"/>
                <w:szCs w:val="24"/>
              </w:rPr>
            </w:pPr>
          </w:p>
          <w:p w14:paraId="7D68F43B" w14:textId="77777777" w:rsidR="00632E54" w:rsidRPr="00D5186C" w:rsidRDefault="00632E54" w:rsidP="00632E54">
            <w:pPr>
              <w:jc w:val="both"/>
              <w:rPr>
                <w:rFonts w:cs="Times New Roman"/>
                <w:szCs w:val="24"/>
              </w:rPr>
            </w:pPr>
            <w:r w:rsidRPr="00D5186C">
              <w:rPr>
                <w:rFonts w:cs="Times New Roman"/>
                <w:szCs w:val="24"/>
              </w:rPr>
              <w:t>.289</w:t>
            </w:r>
          </w:p>
        </w:tc>
        <w:tc>
          <w:tcPr>
            <w:tcW w:w="498" w:type="pct"/>
            <w:vMerge w:val="restart"/>
            <w:tcBorders>
              <w:top w:val="single" w:sz="4" w:space="0" w:color="auto"/>
              <w:left w:val="single" w:sz="4" w:space="0" w:color="auto"/>
              <w:bottom w:val="single" w:sz="4" w:space="0" w:color="auto"/>
              <w:right w:val="single" w:sz="4" w:space="0" w:color="auto"/>
            </w:tcBorders>
          </w:tcPr>
          <w:p w14:paraId="3E6E7D49" w14:textId="77777777" w:rsidR="00632E54" w:rsidRPr="00D5186C" w:rsidRDefault="00632E54" w:rsidP="00632E54">
            <w:pPr>
              <w:jc w:val="both"/>
              <w:rPr>
                <w:rFonts w:cs="Times New Roman"/>
                <w:szCs w:val="24"/>
              </w:rPr>
            </w:pPr>
          </w:p>
          <w:p w14:paraId="2FC92B1E" w14:textId="77777777" w:rsidR="00632E54" w:rsidRPr="00D5186C" w:rsidRDefault="00632E54" w:rsidP="00632E54">
            <w:pPr>
              <w:jc w:val="center"/>
              <w:rPr>
                <w:rFonts w:cs="Times New Roman"/>
                <w:szCs w:val="24"/>
              </w:rPr>
            </w:pPr>
            <w:r w:rsidRPr="00D5186C">
              <w:rPr>
                <w:rFonts w:cs="Times New Roman"/>
                <w:szCs w:val="24"/>
              </w:rPr>
              <w:t>.000</w:t>
            </w:r>
          </w:p>
        </w:tc>
        <w:tc>
          <w:tcPr>
            <w:tcW w:w="565" w:type="pct"/>
            <w:vMerge w:val="restart"/>
            <w:tcBorders>
              <w:top w:val="single" w:sz="4" w:space="0" w:color="auto"/>
              <w:left w:val="single" w:sz="4" w:space="0" w:color="auto"/>
              <w:bottom w:val="single" w:sz="4" w:space="0" w:color="auto"/>
              <w:right w:val="single" w:sz="4" w:space="0" w:color="auto"/>
            </w:tcBorders>
          </w:tcPr>
          <w:p w14:paraId="5387F052" w14:textId="77777777" w:rsidR="00632E54" w:rsidRPr="00D5186C" w:rsidRDefault="00632E54" w:rsidP="00632E54">
            <w:pPr>
              <w:jc w:val="both"/>
              <w:rPr>
                <w:rFonts w:cs="Times New Roman"/>
                <w:szCs w:val="24"/>
              </w:rPr>
            </w:pPr>
          </w:p>
          <w:p w14:paraId="211B4C23" w14:textId="77777777" w:rsidR="00632E54" w:rsidRPr="00D5186C" w:rsidRDefault="00632E54" w:rsidP="00632E54">
            <w:pPr>
              <w:jc w:val="center"/>
              <w:rPr>
                <w:rFonts w:cs="Times New Roman"/>
                <w:szCs w:val="24"/>
              </w:rPr>
            </w:pPr>
            <w:r w:rsidRPr="00D5186C">
              <w:rPr>
                <w:rFonts w:cs="Times New Roman"/>
                <w:szCs w:val="24"/>
              </w:rPr>
              <w:t>Sig.</w:t>
            </w:r>
          </w:p>
        </w:tc>
      </w:tr>
      <w:tr w:rsidR="00632E54" w:rsidRPr="00D5186C" w14:paraId="40858327" w14:textId="77777777" w:rsidTr="00490B06">
        <w:trPr>
          <w:trHeight w:val="90"/>
          <w:jc w:val="center"/>
        </w:trPr>
        <w:tc>
          <w:tcPr>
            <w:tcW w:w="1774" w:type="pct"/>
            <w:tcBorders>
              <w:top w:val="single" w:sz="4" w:space="0" w:color="auto"/>
              <w:left w:val="single" w:sz="4" w:space="0" w:color="auto"/>
              <w:bottom w:val="single" w:sz="4" w:space="0" w:color="auto"/>
              <w:right w:val="single" w:sz="4" w:space="0" w:color="auto"/>
            </w:tcBorders>
            <w:vAlign w:val="center"/>
            <w:hideMark/>
          </w:tcPr>
          <w:p w14:paraId="77A4B637" w14:textId="77777777" w:rsidR="00632E54" w:rsidRPr="00D5186C" w:rsidRDefault="00632E54" w:rsidP="00632E54">
            <w:pPr>
              <w:ind w:left="60" w:right="60"/>
              <w:jc w:val="both"/>
              <w:rPr>
                <w:rFonts w:cs="Times New Roman"/>
                <w:szCs w:val="24"/>
              </w:rPr>
            </w:pPr>
            <w:r w:rsidRPr="00D5186C">
              <w:rPr>
                <w:rFonts w:cs="Times New Roman"/>
                <w:szCs w:val="24"/>
              </w:rPr>
              <w:t>Use of institutional repositories</w:t>
            </w:r>
          </w:p>
        </w:tc>
        <w:tc>
          <w:tcPr>
            <w:tcW w:w="583" w:type="pct"/>
            <w:tcBorders>
              <w:top w:val="single" w:sz="4" w:space="0" w:color="auto"/>
              <w:left w:val="single" w:sz="4" w:space="0" w:color="auto"/>
              <w:bottom w:val="single" w:sz="4" w:space="0" w:color="auto"/>
              <w:right w:val="single" w:sz="4" w:space="0" w:color="auto"/>
            </w:tcBorders>
            <w:hideMark/>
          </w:tcPr>
          <w:p w14:paraId="04EF5179" w14:textId="77777777" w:rsidR="00632E54" w:rsidRPr="00D5186C" w:rsidRDefault="00632E54" w:rsidP="00632E54">
            <w:pPr>
              <w:ind w:left="60" w:right="60"/>
              <w:jc w:val="center"/>
              <w:rPr>
                <w:rFonts w:cs="Times New Roman"/>
                <w:szCs w:val="24"/>
              </w:rPr>
            </w:pPr>
            <w:r w:rsidRPr="00D5186C">
              <w:rPr>
                <w:rFonts w:cs="Times New Roman"/>
                <w:szCs w:val="24"/>
              </w:rPr>
              <w:t>308</w:t>
            </w:r>
          </w:p>
        </w:tc>
        <w:tc>
          <w:tcPr>
            <w:tcW w:w="498" w:type="pct"/>
            <w:tcBorders>
              <w:top w:val="single" w:sz="4" w:space="0" w:color="auto"/>
              <w:left w:val="single" w:sz="4" w:space="0" w:color="auto"/>
              <w:bottom w:val="single" w:sz="4" w:space="0" w:color="auto"/>
              <w:right w:val="single" w:sz="4" w:space="0" w:color="auto"/>
            </w:tcBorders>
            <w:vAlign w:val="center"/>
            <w:hideMark/>
          </w:tcPr>
          <w:p w14:paraId="6C153B3D" w14:textId="77777777" w:rsidR="00632E54" w:rsidRPr="00D5186C" w:rsidRDefault="00632E54" w:rsidP="00632E54">
            <w:pPr>
              <w:ind w:left="60" w:right="60"/>
              <w:jc w:val="right"/>
              <w:rPr>
                <w:rFonts w:cs="Times New Roman"/>
                <w:szCs w:val="24"/>
              </w:rPr>
            </w:pPr>
            <w:r w:rsidRPr="00D5186C">
              <w:rPr>
                <w:rFonts w:cs="Times New Roman"/>
                <w:szCs w:val="24"/>
              </w:rPr>
              <w:t>3.16</w:t>
            </w:r>
          </w:p>
        </w:tc>
        <w:tc>
          <w:tcPr>
            <w:tcW w:w="583" w:type="pct"/>
            <w:tcBorders>
              <w:top w:val="single" w:sz="4" w:space="0" w:color="auto"/>
              <w:left w:val="single" w:sz="4" w:space="0" w:color="auto"/>
              <w:bottom w:val="single" w:sz="4" w:space="0" w:color="auto"/>
              <w:right w:val="single" w:sz="4" w:space="0" w:color="auto"/>
            </w:tcBorders>
            <w:vAlign w:val="center"/>
            <w:hideMark/>
          </w:tcPr>
          <w:p w14:paraId="058E7A6A" w14:textId="77777777" w:rsidR="00632E54" w:rsidRPr="00D5186C" w:rsidRDefault="00632E54" w:rsidP="00632E54">
            <w:pPr>
              <w:ind w:left="60" w:right="60"/>
              <w:jc w:val="right"/>
              <w:rPr>
                <w:rFonts w:cs="Times New Roman"/>
                <w:szCs w:val="24"/>
              </w:rPr>
            </w:pPr>
            <w:r w:rsidRPr="00D5186C">
              <w:rPr>
                <w:rFonts w:cs="Times New Roman"/>
                <w:szCs w:val="24"/>
              </w:rPr>
              <w:t>.709</w:t>
            </w:r>
          </w:p>
        </w:tc>
        <w:tc>
          <w:tcPr>
            <w:tcW w:w="498" w:type="pct"/>
            <w:vMerge/>
            <w:tcBorders>
              <w:top w:val="single" w:sz="4" w:space="0" w:color="auto"/>
              <w:left w:val="single" w:sz="4" w:space="0" w:color="auto"/>
              <w:bottom w:val="single" w:sz="4" w:space="0" w:color="auto"/>
              <w:right w:val="single" w:sz="4" w:space="0" w:color="auto"/>
            </w:tcBorders>
            <w:vAlign w:val="center"/>
            <w:hideMark/>
          </w:tcPr>
          <w:p w14:paraId="45FAF3AC" w14:textId="77777777" w:rsidR="00632E54" w:rsidRPr="00D5186C" w:rsidRDefault="00632E54" w:rsidP="00632E54">
            <w:pPr>
              <w:rPr>
                <w:rFonts w:cs="Times New Roman"/>
                <w:szCs w:val="24"/>
              </w:rPr>
            </w:pPr>
          </w:p>
        </w:tc>
        <w:tc>
          <w:tcPr>
            <w:tcW w:w="498" w:type="pct"/>
            <w:vMerge/>
            <w:tcBorders>
              <w:top w:val="single" w:sz="4" w:space="0" w:color="auto"/>
              <w:left w:val="single" w:sz="4" w:space="0" w:color="auto"/>
              <w:bottom w:val="single" w:sz="4" w:space="0" w:color="auto"/>
              <w:right w:val="single" w:sz="4" w:space="0" w:color="auto"/>
            </w:tcBorders>
            <w:vAlign w:val="center"/>
            <w:hideMark/>
          </w:tcPr>
          <w:p w14:paraId="4762EC0B" w14:textId="77777777" w:rsidR="00632E54" w:rsidRPr="00D5186C" w:rsidRDefault="00632E54" w:rsidP="00632E54">
            <w:pPr>
              <w:rPr>
                <w:rFonts w:cs="Times New Roman"/>
                <w:szCs w:val="24"/>
              </w:rPr>
            </w:pPr>
          </w:p>
        </w:tc>
        <w:tc>
          <w:tcPr>
            <w:tcW w:w="565" w:type="pct"/>
            <w:vMerge/>
            <w:tcBorders>
              <w:top w:val="single" w:sz="4" w:space="0" w:color="auto"/>
              <w:left w:val="single" w:sz="4" w:space="0" w:color="auto"/>
              <w:bottom w:val="single" w:sz="4" w:space="0" w:color="auto"/>
              <w:right w:val="single" w:sz="4" w:space="0" w:color="auto"/>
            </w:tcBorders>
            <w:vAlign w:val="center"/>
            <w:hideMark/>
          </w:tcPr>
          <w:p w14:paraId="390644AD" w14:textId="77777777" w:rsidR="00632E54" w:rsidRPr="00D5186C" w:rsidRDefault="00632E54" w:rsidP="00632E54">
            <w:pPr>
              <w:rPr>
                <w:rFonts w:cs="Times New Roman"/>
                <w:szCs w:val="24"/>
              </w:rPr>
            </w:pPr>
          </w:p>
        </w:tc>
      </w:tr>
    </w:tbl>
    <w:p w14:paraId="458B987B" w14:textId="21040A56" w:rsidR="00E9747B" w:rsidRDefault="00632E54" w:rsidP="00D97697">
      <w:pPr>
        <w:spacing w:before="240" w:line="360" w:lineRule="auto"/>
        <w:jc w:val="both"/>
      </w:pPr>
      <w:r w:rsidRPr="00D5186C">
        <w:rPr>
          <w:rFonts w:cs="Times New Roman"/>
          <w:szCs w:val="24"/>
        </w:rPr>
        <w:t xml:space="preserve">The analysis presented in Table </w:t>
      </w:r>
      <w:r>
        <w:rPr>
          <w:rFonts w:cs="Times New Roman"/>
          <w:szCs w:val="24"/>
        </w:rPr>
        <w:t>5</w:t>
      </w:r>
      <w:r w:rsidRPr="00D5186C">
        <w:rPr>
          <w:rFonts w:cs="Times New Roman"/>
          <w:szCs w:val="24"/>
        </w:rPr>
        <w:t xml:space="preserve"> illustrates the relationship between academic motivation and use of institutional repositories by postgraduate students in three southwestern universities in Nigeria. The result showed that there is a statistically significant relationship between academic motivation and use of institutional repositories by the postgraduate students (r = 0.289, P &lt; 0.05). Therefore, the Null Hypothesis is rejected</w:t>
      </w:r>
      <w:r w:rsidR="00D97697">
        <w:rPr>
          <w:rFonts w:cs="Times New Roman"/>
          <w:szCs w:val="24"/>
        </w:rPr>
        <w:t>.</w:t>
      </w:r>
    </w:p>
    <w:p w14:paraId="5AB12C47" w14:textId="77777777" w:rsidR="00E401FA" w:rsidRDefault="00E401FA" w:rsidP="00E401FA">
      <w:pPr>
        <w:rPr>
          <w:b/>
          <w:bCs/>
        </w:rPr>
      </w:pPr>
      <w:r w:rsidRPr="00F3238A">
        <w:rPr>
          <w:b/>
          <w:bCs/>
        </w:rPr>
        <w:lastRenderedPageBreak/>
        <w:t>Discussion of findings</w:t>
      </w:r>
    </w:p>
    <w:p w14:paraId="5AACD8C6" w14:textId="57B29866" w:rsidR="00E401FA" w:rsidRPr="00D97697" w:rsidRDefault="00E401FA" w:rsidP="002D75EA">
      <w:pPr>
        <w:spacing w:line="360" w:lineRule="auto"/>
        <w:jc w:val="both"/>
        <w:rPr>
          <w:rFonts w:cs="Times New Roman"/>
          <w:color w:val="000000"/>
          <w:szCs w:val="24"/>
        </w:rPr>
      </w:pPr>
      <w:r w:rsidRPr="00D5186C">
        <w:rPr>
          <w:rFonts w:cs="Times New Roman"/>
          <w:color w:val="000000"/>
          <w:szCs w:val="24"/>
        </w:rPr>
        <w:t xml:space="preserve">The study found that </w:t>
      </w:r>
      <w:bookmarkStart w:id="9" w:name="_Hlk161242804"/>
      <w:r w:rsidRPr="00D5186C">
        <w:rPr>
          <w:rFonts w:cs="Times New Roman"/>
          <w:color w:val="000000"/>
          <w:szCs w:val="24"/>
        </w:rPr>
        <w:t xml:space="preserve">journals are the most commonly </w:t>
      </w:r>
      <w:r w:rsidR="00D97697">
        <w:rPr>
          <w:rFonts w:cs="Times New Roman"/>
          <w:color w:val="000000"/>
          <w:szCs w:val="24"/>
        </w:rPr>
        <w:t>type</w:t>
      </w:r>
      <w:r w:rsidRPr="00D5186C">
        <w:rPr>
          <w:rFonts w:cs="Times New Roman"/>
          <w:color w:val="000000"/>
          <w:szCs w:val="24"/>
        </w:rPr>
        <w:t xml:space="preserve"> information resource</w:t>
      </w:r>
      <w:r w:rsidR="00D97697">
        <w:rPr>
          <w:rFonts w:cs="Times New Roman"/>
          <w:color w:val="000000"/>
          <w:szCs w:val="24"/>
        </w:rPr>
        <w:t xml:space="preserve"> used by the students</w:t>
      </w:r>
      <w:r w:rsidRPr="00D5186C">
        <w:rPr>
          <w:rFonts w:cs="Times New Roman"/>
          <w:color w:val="000000"/>
          <w:szCs w:val="24"/>
        </w:rPr>
        <w:t>. Others include theses and dissertations, patents, seminar papers and faculty lectures</w:t>
      </w:r>
      <w:bookmarkEnd w:id="9"/>
      <w:r w:rsidRPr="00D5186C">
        <w:rPr>
          <w:rFonts w:cs="Times New Roman"/>
          <w:color w:val="000000"/>
          <w:szCs w:val="24"/>
        </w:rPr>
        <w:t xml:space="preserve">. This finding aligns with </w:t>
      </w:r>
      <w:proofErr w:type="spellStart"/>
      <w:r w:rsidRPr="00D5186C">
        <w:rPr>
          <w:rFonts w:cs="Times New Roman"/>
          <w:color w:val="000000"/>
          <w:szCs w:val="24"/>
        </w:rPr>
        <w:t>Akparobore</w:t>
      </w:r>
      <w:proofErr w:type="spellEnd"/>
      <w:r w:rsidRPr="00D5186C">
        <w:rPr>
          <w:rFonts w:cs="Times New Roman"/>
          <w:color w:val="000000"/>
          <w:szCs w:val="24"/>
        </w:rPr>
        <w:t xml:space="preserve"> and </w:t>
      </w:r>
      <w:proofErr w:type="spellStart"/>
      <w:r w:rsidRPr="00D5186C">
        <w:rPr>
          <w:rFonts w:cs="Times New Roman"/>
          <w:color w:val="000000"/>
          <w:szCs w:val="24"/>
        </w:rPr>
        <w:t>Omosekejimi's</w:t>
      </w:r>
      <w:proofErr w:type="spellEnd"/>
      <w:r w:rsidRPr="00D5186C">
        <w:rPr>
          <w:rFonts w:cs="Times New Roman"/>
          <w:color w:val="000000"/>
          <w:szCs w:val="24"/>
        </w:rPr>
        <w:t xml:space="preserve"> (2020) research on the use of Institutional Repositories (IRs) in federal universities in South </w:t>
      </w:r>
      <w:proofErr w:type="spellStart"/>
      <w:r w:rsidRPr="00D5186C">
        <w:rPr>
          <w:rFonts w:cs="Times New Roman"/>
          <w:color w:val="000000"/>
          <w:szCs w:val="24"/>
        </w:rPr>
        <w:t>South</w:t>
      </w:r>
      <w:proofErr w:type="spellEnd"/>
      <w:r w:rsidRPr="00D5186C">
        <w:rPr>
          <w:rFonts w:cs="Times New Roman"/>
          <w:color w:val="000000"/>
          <w:szCs w:val="24"/>
        </w:rPr>
        <w:t>, Nigeria. Their study identified various resources within repositories, such as e-journal articles, e-book collections, and electronic theses and dissertations.</w:t>
      </w:r>
      <w:r w:rsidR="00D97697">
        <w:rPr>
          <w:rFonts w:cs="Times New Roman"/>
          <w:color w:val="000000"/>
          <w:szCs w:val="24"/>
        </w:rPr>
        <w:t xml:space="preserve"> </w:t>
      </w:r>
      <w:r w:rsidRPr="00D5186C">
        <w:rPr>
          <w:rFonts w:cs="Times New Roman"/>
          <w:color w:val="000000"/>
          <w:szCs w:val="24"/>
        </w:rPr>
        <w:t xml:space="preserve">The study </w:t>
      </w:r>
      <w:r w:rsidR="00D97697">
        <w:rPr>
          <w:rFonts w:cs="Times New Roman"/>
          <w:color w:val="000000"/>
          <w:szCs w:val="24"/>
        </w:rPr>
        <w:t xml:space="preserve">also </w:t>
      </w:r>
      <w:r w:rsidRPr="00D5186C">
        <w:rPr>
          <w:rFonts w:cs="Times New Roman"/>
          <w:color w:val="000000"/>
          <w:szCs w:val="24"/>
        </w:rPr>
        <w:t xml:space="preserve">revealed a </w:t>
      </w:r>
      <w:bookmarkStart w:id="10" w:name="_Hlk161243264"/>
      <w:r w:rsidRPr="00D5186C">
        <w:rPr>
          <w:rFonts w:cs="Times New Roman"/>
          <w:color w:val="000000"/>
          <w:szCs w:val="24"/>
        </w:rPr>
        <w:t>fairly high level of academic motivation among the students</w:t>
      </w:r>
      <w:bookmarkEnd w:id="10"/>
      <w:r w:rsidRPr="00D5186C">
        <w:rPr>
          <w:rFonts w:cs="Times New Roman"/>
          <w:color w:val="000000"/>
          <w:szCs w:val="24"/>
        </w:rPr>
        <w:t xml:space="preserve">. This finding is supported by that of </w:t>
      </w:r>
      <w:r w:rsidRPr="00D5186C">
        <w:rPr>
          <w:rFonts w:cs="Times New Roman"/>
          <w:szCs w:val="24"/>
          <w:shd w:val="clear" w:color="auto" w:fill="FFFFFF"/>
        </w:rPr>
        <w:t xml:space="preserve">Osiesi and </w:t>
      </w:r>
      <w:proofErr w:type="spellStart"/>
      <w:r w:rsidRPr="00D5186C">
        <w:rPr>
          <w:rFonts w:cs="Times New Roman"/>
          <w:szCs w:val="24"/>
          <w:shd w:val="clear" w:color="auto" w:fill="FFFFFF"/>
        </w:rPr>
        <w:t>Fajobi</w:t>
      </w:r>
      <w:proofErr w:type="spellEnd"/>
      <w:r w:rsidRPr="00D5186C">
        <w:rPr>
          <w:rFonts w:cs="Times New Roman"/>
          <w:szCs w:val="24"/>
          <w:shd w:val="clear" w:color="auto" w:fill="FFFFFF"/>
        </w:rPr>
        <w:t xml:space="preserve"> (2020), who explored students’ academic motivation in Nigerian tertiary institutions. The</w:t>
      </w:r>
      <w:r w:rsidR="00D97697">
        <w:rPr>
          <w:rFonts w:cs="Times New Roman"/>
          <w:szCs w:val="24"/>
          <w:shd w:val="clear" w:color="auto" w:fill="FFFFFF"/>
        </w:rPr>
        <w:t>ir findings</w:t>
      </w:r>
      <w:r w:rsidRPr="00D5186C">
        <w:rPr>
          <w:rFonts w:cs="Times New Roman"/>
          <w:szCs w:val="24"/>
          <w:shd w:val="clear" w:color="auto" w:fill="FFFFFF"/>
        </w:rPr>
        <w:t xml:space="preserve"> indicate</w:t>
      </w:r>
      <w:r w:rsidR="00D97697">
        <w:rPr>
          <w:rFonts w:cs="Times New Roman"/>
          <w:szCs w:val="24"/>
          <w:shd w:val="clear" w:color="auto" w:fill="FFFFFF"/>
        </w:rPr>
        <w:t>d</w:t>
      </w:r>
      <w:r w:rsidRPr="00D5186C">
        <w:rPr>
          <w:rFonts w:cs="Times New Roman"/>
          <w:szCs w:val="24"/>
          <w:shd w:val="clear" w:color="auto" w:fill="FFFFFF"/>
        </w:rPr>
        <w:t xml:space="preserve"> that tertiary institution students' especially in southwestern Nigeria, have high academic motivation. </w:t>
      </w:r>
      <w:r w:rsidRPr="00D5186C">
        <w:rPr>
          <w:rFonts w:cs="Times New Roman"/>
          <w:szCs w:val="24"/>
        </w:rPr>
        <w:t>Similarly, Hu and Luo (2021) conducted a study on academic motivation among students majoring in rehabilitation related professions in China. The result revealed that the students showed a significantly high academic motivation score.</w:t>
      </w:r>
    </w:p>
    <w:p w14:paraId="4B1E0BA2" w14:textId="1AF28F2A" w:rsidR="00E401FA" w:rsidRDefault="00E401FA" w:rsidP="002D75EA">
      <w:pPr>
        <w:spacing w:after="0" w:line="360" w:lineRule="auto"/>
        <w:jc w:val="both"/>
        <w:rPr>
          <w:rFonts w:cs="Times New Roman"/>
          <w:szCs w:val="24"/>
        </w:rPr>
      </w:pPr>
      <w:r w:rsidRPr="00E401FA">
        <w:rPr>
          <w:rFonts w:cs="Times New Roman"/>
          <w:szCs w:val="24"/>
        </w:rPr>
        <w:t>The study</w:t>
      </w:r>
      <w:r w:rsidR="002D75EA">
        <w:rPr>
          <w:rFonts w:cs="Times New Roman"/>
          <w:szCs w:val="24"/>
        </w:rPr>
        <w:t xml:space="preserve"> also</w:t>
      </w:r>
      <w:r w:rsidRPr="00E401FA">
        <w:rPr>
          <w:rFonts w:cs="Times New Roman"/>
          <w:szCs w:val="24"/>
        </w:rPr>
        <w:t xml:space="preserve"> found that there is a </w:t>
      </w:r>
      <w:bookmarkStart w:id="11" w:name="_Hlk161243383"/>
      <w:r w:rsidRPr="00E401FA">
        <w:rPr>
          <w:rFonts w:cs="Times New Roman"/>
          <w:szCs w:val="24"/>
        </w:rPr>
        <w:t>statistically significant relationship between academic motivation and use of institutional repositories by postgraduate students</w:t>
      </w:r>
      <w:bookmarkEnd w:id="11"/>
      <w:r>
        <w:rPr>
          <w:rFonts w:cs="Times New Roman"/>
          <w:szCs w:val="24"/>
        </w:rPr>
        <w:t xml:space="preserve">. This is tandem with the study </w:t>
      </w:r>
      <w:r w:rsidRPr="00997BBA">
        <w:rPr>
          <w:rFonts w:cs="Times New Roman"/>
          <w:szCs w:val="24"/>
        </w:rPr>
        <w:t xml:space="preserve">Cullen and </w:t>
      </w:r>
      <w:proofErr w:type="spellStart"/>
      <w:r w:rsidRPr="00997BBA">
        <w:rPr>
          <w:rFonts w:cs="Times New Roman"/>
          <w:szCs w:val="24"/>
        </w:rPr>
        <w:t>Chawner</w:t>
      </w:r>
      <w:proofErr w:type="spellEnd"/>
      <w:r w:rsidRPr="00997BBA">
        <w:rPr>
          <w:rFonts w:cs="Times New Roman"/>
          <w:szCs w:val="24"/>
        </w:rPr>
        <w:t xml:space="preserve"> (2011) </w:t>
      </w:r>
      <w:r>
        <w:rPr>
          <w:rFonts w:cs="Times New Roman"/>
          <w:szCs w:val="24"/>
        </w:rPr>
        <w:t xml:space="preserve">who </w:t>
      </w:r>
      <w:r w:rsidRPr="00997BBA">
        <w:rPr>
          <w:rFonts w:cs="Times New Roman"/>
          <w:szCs w:val="24"/>
        </w:rPr>
        <w:t xml:space="preserve">investigated the factors that contribute to the successful adoption and use of IRs in New Zealand universities. Their research indicated that postgraduate students who were intrinsically motivated to engage in research and scholarly communication were more inclined to deposit their work in the IR, as they recognized </w:t>
      </w:r>
      <w:r w:rsidR="002D75EA">
        <w:rPr>
          <w:rFonts w:cs="Times New Roman"/>
          <w:szCs w:val="24"/>
        </w:rPr>
        <w:t>it to</w:t>
      </w:r>
      <w:r w:rsidRPr="00997BBA">
        <w:rPr>
          <w:rFonts w:cs="Times New Roman"/>
          <w:szCs w:val="24"/>
        </w:rPr>
        <w:t xml:space="preserve"> potential</w:t>
      </w:r>
      <w:r w:rsidR="002D75EA">
        <w:rPr>
          <w:rFonts w:cs="Times New Roman"/>
          <w:szCs w:val="24"/>
        </w:rPr>
        <w:t>ly</w:t>
      </w:r>
      <w:r w:rsidRPr="00997BBA">
        <w:rPr>
          <w:rFonts w:cs="Times New Roman"/>
          <w:szCs w:val="24"/>
        </w:rPr>
        <w:t xml:space="preserve"> benefit</w:t>
      </w:r>
      <w:r w:rsidR="002D75EA">
        <w:rPr>
          <w:rFonts w:cs="Times New Roman"/>
          <w:szCs w:val="24"/>
        </w:rPr>
        <w:t xml:space="preserve"> them through</w:t>
      </w:r>
      <w:r w:rsidRPr="00997BBA">
        <w:rPr>
          <w:rFonts w:cs="Times New Roman"/>
          <w:szCs w:val="24"/>
        </w:rPr>
        <w:t xml:space="preserve"> increased visibility </w:t>
      </w:r>
      <w:r w:rsidR="002D75EA">
        <w:rPr>
          <w:rFonts w:cs="Times New Roman"/>
          <w:szCs w:val="24"/>
        </w:rPr>
        <w:t xml:space="preserve">of their research </w:t>
      </w:r>
      <w:proofErr w:type="spellStart"/>
      <w:r w:rsidR="002D75EA">
        <w:rPr>
          <w:rFonts w:cs="Times New Roman"/>
          <w:szCs w:val="24"/>
        </w:rPr>
        <w:t>ouputs</w:t>
      </w:r>
      <w:proofErr w:type="spellEnd"/>
      <w:r w:rsidR="002D75EA">
        <w:rPr>
          <w:rFonts w:cs="Times New Roman"/>
          <w:szCs w:val="24"/>
        </w:rPr>
        <w:t>.</w:t>
      </w:r>
    </w:p>
    <w:p w14:paraId="6DD281AC" w14:textId="77777777" w:rsidR="00E401FA" w:rsidRPr="00E401FA" w:rsidRDefault="00E401FA" w:rsidP="00E401FA">
      <w:pPr>
        <w:spacing w:after="0" w:line="360" w:lineRule="auto"/>
        <w:ind w:firstLine="720"/>
        <w:jc w:val="both"/>
        <w:rPr>
          <w:rFonts w:cs="Times New Roman"/>
          <w:szCs w:val="24"/>
        </w:rPr>
      </w:pPr>
    </w:p>
    <w:p w14:paraId="1A80B09C" w14:textId="3FC5A111" w:rsidR="00256B38" w:rsidRDefault="00256B38" w:rsidP="00256B38">
      <w:pPr>
        <w:rPr>
          <w:b/>
          <w:bCs/>
        </w:rPr>
      </w:pPr>
      <w:r w:rsidRPr="00E401FA">
        <w:rPr>
          <w:b/>
          <w:bCs/>
        </w:rPr>
        <w:t>Conclusion</w:t>
      </w:r>
    </w:p>
    <w:p w14:paraId="1BC0CD23" w14:textId="01230104" w:rsidR="00E401FA" w:rsidRDefault="002D75EA" w:rsidP="002D75EA">
      <w:pPr>
        <w:spacing w:after="0" w:line="360" w:lineRule="auto"/>
        <w:jc w:val="both"/>
      </w:pPr>
      <w:r>
        <w:t>A</w:t>
      </w:r>
      <w:r w:rsidR="00E401FA" w:rsidRPr="00E401FA">
        <w:t xml:space="preserve">cademic motivation plays </w:t>
      </w:r>
      <w:r>
        <w:t xml:space="preserve">an important </w:t>
      </w:r>
      <w:r w:rsidR="00E401FA" w:rsidRPr="00E401FA">
        <w:t xml:space="preserve">role in the effective use of institutional repositories by postgraduate students. These repositories, which house a wealth of scholarly materials, are </w:t>
      </w:r>
      <w:r>
        <w:t xml:space="preserve">essential </w:t>
      </w:r>
      <w:r w:rsidR="00E401FA" w:rsidRPr="00E401FA">
        <w:t xml:space="preserve">in supporting the research and learning needs of students. When students are academically motivated, they are more likely to engage with these resources, </w:t>
      </w:r>
      <w:r>
        <w:t>which would in turn enhance</w:t>
      </w:r>
      <w:r w:rsidR="00E401FA" w:rsidRPr="00E401FA">
        <w:t xml:space="preserve"> their research capabilities </w:t>
      </w:r>
      <w:r>
        <w:t>and</w:t>
      </w:r>
      <w:r w:rsidR="00E401FA" w:rsidRPr="00E401FA">
        <w:t xml:space="preserve"> overall academic success. </w:t>
      </w:r>
      <w:r>
        <w:t>Also</w:t>
      </w:r>
      <w:r w:rsidR="00E401FA" w:rsidRPr="00E401FA">
        <w:t>, institutional repositories empower postgraduate students by providing easy access to a wide range of academic works, which can inspire and facilitate their scholarly endeavo</w:t>
      </w:r>
      <w:r>
        <w:t>u</w:t>
      </w:r>
      <w:r w:rsidR="00E401FA" w:rsidRPr="00E401FA">
        <w:t xml:space="preserve">rs. Therefore, universities should </w:t>
      </w:r>
      <w:r>
        <w:t>promote</w:t>
      </w:r>
      <w:r w:rsidR="00E401FA" w:rsidRPr="00E401FA">
        <w:t xml:space="preserve"> an environment that nurtures academic motivation, </w:t>
      </w:r>
      <w:r>
        <w:t xml:space="preserve">which ensures </w:t>
      </w:r>
      <w:r w:rsidR="00E401FA" w:rsidRPr="00E401FA">
        <w:t>that</w:t>
      </w:r>
      <w:r>
        <w:t xml:space="preserve"> students, especially the </w:t>
      </w:r>
      <w:r w:rsidR="00E401FA" w:rsidRPr="00E401FA">
        <w:lastRenderedPageBreak/>
        <w:t>postgraduate students</w:t>
      </w:r>
      <w:r>
        <w:t>,</w:t>
      </w:r>
      <w:r w:rsidR="00E401FA" w:rsidRPr="00E401FA">
        <w:t xml:space="preserve"> fully u</w:t>
      </w:r>
      <w:r>
        <w:t>s</w:t>
      </w:r>
      <w:r w:rsidR="00E401FA" w:rsidRPr="00E401FA">
        <w:t xml:space="preserve">e and benefit from the rich resources available in </w:t>
      </w:r>
      <w:r>
        <w:t xml:space="preserve">their </w:t>
      </w:r>
      <w:r w:rsidR="00E401FA" w:rsidRPr="00E401FA">
        <w:t>institutional repositories.</w:t>
      </w:r>
    </w:p>
    <w:p w14:paraId="4D4B9FE5" w14:textId="77777777" w:rsidR="002D75EA" w:rsidRPr="00E401FA" w:rsidRDefault="002D75EA" w:rsidP="002D75EA">
      <w:pPr>
        <w:spacing w:after="0" w:line="360" w:lineRule="auto"/>
        <w:jc w:val="both"/>
      </w:pPr>
    </w:p>
    <w:p w14:paraId="5604165B" w14:textId="378991E0" w:rsidR="00256B38" w:rsidRPr="00E401FA" w:rsidRDefault="00256B38" w:rsidP="00256B38">
      <w:pPr>
        <w:rPr>
          <w:b/>
          <w:bCs/>
        </w:rPr>
      </w:pPr>
      <w:r w:rsidRPr="00E401FA">
        <w:rPr>
          <w:b/>
          <w:bCs/>
        </w:rPr>
        <w:t>Recommendation</w:t>
      </w:r>
      <w:r w:rsidR="002D75EA">
        <w:rPr>
          <w:b/>
          <w:bCs/>
        </w:rPr>
        <w:t>s</w:t>
      </w:r>
    </w:p>
    <w:p w14:paraId="1175640F" w14:textId="7AF5BBC7" w:rsidR="0081587D" w:rsidRPr="0081587D" w:rsidRDefault="0081587D" w:rsidP="00342733">
      <w:pPr>
        <w:numPr>
          <w:ilvl w:val="0"/>
          <w:numId w:val="2"/>
        </w:numPr>
        <w:tabs>
          <w:tab w:val="clear" w:pos="720"/>
        </w:tabs>
        <w:spacing w:line="360" w:lineRule="auto"/>
        <w:ind w:left="284" w:hanging="284"/>
        <w:jc w:val="both"/>
        <w:rPr>
          <w:rFonts w:cs="Times New Roman"/>
          <w:color w:val="000000"/>
          <w:szCs w:val="24"/>
        </w:rPr>
      </w:pPr>
      <w:r w:rsidRPr="0081587D">
        <w:rPr>
          <w:rFonts w:cs="Times New Roman"/>
          <w:color w:val="000000"/>
          <w:szCs w:val="24"/>
        </w:rPr>
        <w:t xml:space="preserve">Institutional repositories should be integrated into the postgraduate curriculum to encourage frequent interaction with the resources. This can be achieved by designing assignments that require the use of institutional repositories, </w:t>
      </w:r>
      <w:r w:rsidR="002D75EA">
        <w:rPr>
          <w:rFonts w:cs="Times New Roman"/>
          <w:color w:val="000000"/>
          <w:szCs w:val="24"/>
        </w:rPr>
        <w:t>which would ensure</w:t>
      </w:r>
      <w:r w:rsidRPr="0081587D">
        <w:rPr>
          <w:rFonts w:cs="Times New Roman"/>
          <w:color w:val="000000"/>
          <w:szCs w:val="24"/>
        </w:rPr>
        <w:t xml:space="preserve"> familiarity and expertise in navigating these resources</w:t>
      </w:r>
      <w:r>
        <w:rPr>
          <w:rFonts w:cs="Times New Roman"/>
          <w:color w:val="000000"/>
          <w:szCs w:val="24"/>
        </w:rPr>
        <w:t>.</w:t>
      </w:r>
    </w:p>
    <w:p w14:paraId="26F67C54" w14:textId="7B92BD0B" w:rsidR="0081587D" w:rsidRPr="0081587D" w:rsidRDefault="0081587D" w:rsidP="0081587D">
      <w:pPr>
        <w:numPr>
          <w:ilvl w:val="0"/>
          <w:numId w:val="2"/>
        </w:numPr>
        <w:tabs>
          <w:tab w:val="clear" w:pos="720"/>
        </w:tabs>
        <w:spacing w:after="0" w:line="360" w:lineRule="auto"/>
        <w:ind w:left="284" w:hanging="284"/>
        <w:jc w:val="both"/>
        <w:rPr>
          <w:rFonts w:cs="Times New Roman"/>
          <w:color w:val="000000"/>
          <w:szCs w:val="24"/>
        </w:rPr>
      </w:pPr>
      <w:r>
        <w:rPr>
          <w:rFonts w:cs="Times New Roman"/>
          <w:color w:val="000000"/>
          <w:szCs w:val="24"/>
        </w:rPr>
        <w:t>Universities should</w:t>
      </w:r>
      <w:r w:rsidR="002D75EA">
        <w:rPr>
          <w:rFonts w:cs="Times New Roman"/>
          <w:color w:val="000000"/>
          <w:szCs w:val="24"/>
        </w:rPr>
        <w:t xml:space="preserve"> also</w:t>
      </w:r>
      <w:r>
        <w:rPr>
          <w:rFonts w:cs="Times New Roman"/>
          <w:color w:val="000000"/>
          <w:szCs w:val="24"/>
        </w:rPr>
        <w:t xml:space="preserve"> </w:t>
      </w:r>
      <w:proofErr w:type="spellStart"/>
      <w:r>
        <w:rPr>
          <w:rFonts w:cs="Times New Roman"/>
          <w:color w:val="000000"/>
          <w:szCs w:val="24"/>
        </w:rPr>
        <w:t>organise</w:t>
      </w:r>
      <w:proofErr w:type="spellEnd"/>
      <w:r>
        <w:rPr>
          <w:rFonts w:cs="Times New Roman"/>
          <w:color w:val="000000"/>
          <w:szCs w:val="24"/>
        </w:rPr>
        <w:t xml:space="preserve"> training and workshops for students. </w:t>
      </w:r>
      <w:r w:rsidRPr="0081587D">
        <w:rPr>
          <w:rFonts w:cs="Times New Roman"/>
          <w:color w:val="000000"/>
          <w:szCs w:val="24"/>
        </w:rPr>
        <w:t xml:space="preserve">Postgraduate students often benefit from structured training sessions that explain the advantages of using institutional repositories, such as access to a wide range of academic materials and the opportunity to disseminate their own research. </w:t>
      </w:r>
      <w:r w:rsidR="00342733">
        <w:rPr>
          <w:rFonts w:cs="Times New Roman"/>
          <w:color w:val="000000"/>
          <w:szCs w:val="24"/>
        </w:rPr>
        <w:t>The w</w:t>
      </w:r>
      <w:r w:rsidRPr="0081587D">
        <w:rPr>
          <w:rFonts w:cs="Times New Roman"/>
          <w:color w:val="000000"/>
          <w:szCs w:val="24"/>
        </w:rPr>
        <w:t xml:space="preserve">orkshops can cover </w:t>
      </w:r>
      <w:r w:rsidR="002D75EA">
        <w:rPr>
          <w:rFonts w:cs="Times New Roman"/>
          <w:color w:val="000000"/>
          <w:szCs w:val="24"/>
        </w:rPr>
        <w:t xml:space="preserve">arears such as </w:t>
      </w:r>
      <w:r w:rsidRPr="0081587D">
        <w:rPr>
          <w:rFonts w:cs="Times New Roman"/>
          <w:color w:val="000000"/>
          <w:szCs w:val="24"/>
        </w:rPr>
        <w:t>effective search strategies, citation</w:t>
      </w:r>
      <w:r w:rsidR="002D75EA">
        <w:rPr>
          <w:rFonts w:cs="Times New Roman"/>
          <w:color w:val="000000"/>
          <w:szCs w:val="24"/>
        </w:rPr>
        <w:t xml:space="preserve"> </w:t>
      </w:r>
      <w:r w:rsidRPr="0081587D">
        <w:rPr>
          <w:rFonts w:cs="Times New Roman"/>
          <w:color w:val="000000"/>
          <w:szCs w:val="24"/>
        </w:rPr>
        <w:t xml:space="preserve">and </w:t>
      </w:r>
      <w:r w:rsidR="002D75EA">
        <w:rPr>
          <w:rFonts w:cs="Times New Roman"/>
          <w:color w:val="000000"/>
          <w:szCs w:val="24"/>
        </w:rPr>
        <w:t xml:space="preserve">publication </w:t>
      </w:r>
      <w:r w:rsidRPr="0081587D">
        <w:rPr>
          <w:rFonts w:cs="Times New Roman"/>
          <w:color w:val="000000"/>
          <w:szCs w:val="24"/>
        </w:rPr>
        <w:t>proce</w:t>
      </w:r>
      <w:r w:rsidR="002D75EA">
        <w:rPr>
          <w:rFonts w:cs="Times New Roman"/>
          <w:color w:val="000000"/>
          <w:szCs w:val="24"/>
        </w:rPr>
        <w:t>dures</w:t>
      </w:r>
      <w:r w:rsidRPr="0081587D">
        <w:rPr>
          <w:rFonts w:cs="Times New Roman"/>
          <w:color w:val="000000"/>
          <w:szCs w:val="24"/>
        </w:rPr>
        <w:t>.</w:t>
      </w:r>
    </w:p>
    <w:p w14:paraId="50EF1849" w14:textId="7F8380C8" w:rsidR="003A4C1C" w:rsidRDefault="003A4C1C" w:rsidP="003A4C1C">
      <w:pPr>
        <w:spacing w:after="0" w:line="360" w:lineRule="auto"/>
        <w:jc w:val="both"/>
        <w:rPr>
          <w:rFonts w:cs="Times New Roman"/>
          <w:color w:val="000000"/>
          <w:szCs w:val="24"/>
        </w:rPr>
      </w:pPr>
    </w:p>
    <w:p w14:paraId="72F077CF" w14:textId="0E31237C" w:rsidR="003A4C1C" w:rsidRDefault="003A4C1C" w:rsidP="003A4C1C">
      <w:pPr>
        <w:spacing w:after="0" w:line="360" w:lineRule="auto"/>
        <w:jc w:val="both"/>
        <w:rPr>
          <w:rFonts w:cs="Times New Roman"/>
          <w:color w:val="000000"/>
          <w:szCs w:val="24"/>
        </w:rPr>
      </w:pPr>
    </w:p>
    <w:p w14:paraId="0E2AF316" w14:textId="20BC5ED2" w:rsidR="003A4C1C" w:rsidRDefault="003A4C1C" w:rsidP="003A4C1C">
      <w:pPr>
        <w:spacing w:after="0" w:line="360" w:lineRule="auto"/>
        <w:jc w:val="both"/>
        <w:rPr>
          <w:rFonts w:cs="Times New Roman"/>
          <w:color w:val="000000"/>
          <w:szCs w:val="24"/>
        </w:rPr>
      </w:pPr>
    </w:p>
    <w:p w14:paraId="758E713B" w14:textId="749AE78E" w:rsidR="003A4C1C" w:rsidRDefault="003A4C1C" w:rsidP="003A4C1C">
      <w:pPr>
        <w:spacing w:after="0" w:line="360" w:lineRule="auto"/>
        <w:jc w:val="both"/>
        <w:rPr>
          <w:rFonts w:cs="Times New Roman"/>
          <w:color w:val="000000"/>
          <w:szCs w:val="24"/>
        </w:rPr>
      </w:pPr>
    </w:p>
    <w:p w14:paraId="75B22DFD" w14:textId="4F9B4968" w:rsidR="003A4C1C" w:rsidRDefault="003A4C1C" w:rsidP="003A4C1C">
      <w:pPr>
        <w:spacing w:after="0" w:line="360" w:lineRule="auto"/>
        <w:jc w:val="both"/>
        <w:rPr>
          <w:rFonts w:cs="Times New Roman"/>
          <w:color w:val="000000"/>
          <w:szCs w:val="24"/>
        </w:rPr>
      </w:pPr>
    </w:p>
    <w:p w14:paraId="135BF66C" w14:textId="4A094654" w:rsidR="003A4C1C" w:rsidRDefault="003A4C1C" w:rsidP="003A4C1C">
      <w:pPr>
        <w:spacing w:after="0" w:line="360" w:lineRule="auto"/>
        <w:jc w:val="both"/>
        <w:rPr>
          <w:rFonts w:cs="Times New Roman"/>
          <w:color w:val="000000"/>
          <w:szCs w:val="24"/>
        </w:rPr>
      </w:pPr>
    </w:p>
    <w:p w14:paraId="60DBEE17" w14:textId="7049BF92" w:rsidR="003A4C1C" w:rsidRDefault="003A4C1C" w:rsidP="003A4C1C">
      <w:pPr>
        <w:spacing w:after="0" w:line="360" w:lineRule="auto"/>
        <w:jc w:val="both"/>
        <w:rPr>
          <w:rFonts w:cs="Times New Roman"/>
          <w:color w:val="000000"/>
          <w:szCs w:val="24"/>
        </w:rPr>
      </w:pPr>
    </w:p>
    <w:p w14:paraId="58472E5C" w14:textId="3DCA7609" w:rsidR="003A4C1C" w:rsidRDefault="003A4C1C" w:rsidP="003A4C1C">
      <w:pPr>
        <w:spacing w:after="0" w:line="360" w:lineRule="auto"/>
        <w:jc w:val="both"/>
        <w:rPr>
          <w:rFonts w:cs="Times New Roman"/>
          <w:color w:val="000000"/>
          <w:szCs w:val="24"/>
        </w:rPr>
      </w:pPr>
    </w:p>
    <w:p w14:paraId="1B1EFF5A" w14:textId="0F36EF7F" w:rsidR="003A4C1C" w:rsidRDefault="003A4C1C" w:rsidP="003A4C1C">
      <w:pPr>
        <w:spacing w:after="0" w:line="360" w:lineRule="auto"/>
        <w:jc w:val="both"/>
        <w:rPr>
          <w:rFonts w:cs="Times New Roman"/>
          <w:color w:val="000000"/>
          <w:szCs w:val="24"/>
        </w:rPr>
      </w:pPr>
    </w:p>
    <w:p w14:paraId="498E9FC5" w14:textId="7F943116" w:rsidR="003A4C1C" w:rsidRDefault="003A4C1C" w:rsidP="003A4C1C">
      <w:pPr>
        <w:spacing w:after="0" w:line="360" w:lineRule="auto"/>
        <w:jc w:val="both"/>
        <w:rPr>
          <w:rFonts w:cs="Times New Roman"/>
          <w:color w:val="000000"/>
          <w:szCs w:val="24"/>
        </w:rPr>
      </w:pPr>
    </w:p>
    <w:p w14:paraId="732C281A" w14:textId="000B6B41" w:rsidR="003A4C1C" w:rsidRDefault="003A4C1C" w:rsidP="003A4C1C">
      <w:pPr>
        <w:spacing w:after="0" w:line="360" w:lineRule="auto"/>
        <w:jc w:val="both"/>
        <w:rPr>
          <w:rFonts w:cs="Times New Roman"/>
          <w:color w:val="000000"/>
          <w:szCs w:val="24"/>
        </w:rPr>
      </w:pPr>
    </w:p>
    <w:p w14:paraId="511E4F30" w14:textId="12D0D595" w:rsidR="003A4C1C" w:rsidRDefault="003A4C1C" w:rsidP="003A4C1C">
      <w:pPr>
        <w:spacing w:after="0" w:line="360" w:lineRule="auto"/>
        <w:jc w:val="both"/>
        <w:rPr>
          <w:rFonts w:cs="Times New Roman"/>
          <w:color w:val="000000"/>
          <w:szCs w:val="24"/>
        </w:rPr>
      </w:pPr>
    </w:p>
    <w:p w14:paraId="709E80E1" w14:textId="0BC32A15" w:rsidR="003A4C1C" w:rsidRDefault="003A4C1C" w:rsidP="003A4C1C">
      <w:pPr>
        <w:spacing w:after="0" w:line="360" w:lineRule="auto"/>
        <w:jc w:val="both"/>
        <w:rPr>
          <w:rFonts w:cs="Times New Roman"/>
          <w:color w:val="000000"/>
          <w:szCs w:val="24"/>
        </w:rPr>
      </w:pPr>
    </w:p>
    <w:p w14:paraId="5932224C" w14:textId="735AA010" w:rsidR="003A4C1C" w:rsidRDefault="003A4C1C" w:rsidP="003A4C1C">
      <w:pPr>
        <w:spacing w:after="0" w:line="360" w:lineRule="auto"/>
        <w:jc w:val="both"/>
        <w:rPr>
          <w:rFonts w:cs="Times New Roman"/>
          <w:color w:val="000000"/>
          <w:szCs w:val="24"/>
        </w:rPr>
      </w:pPr>
    </w:p>
    <w:p w14:paraId="76BB7993" w14:textId="1133EEAC" w:rsidR="003A4C1C" w:rsidRDefault="003A4C1C" w:rsidP="003A4C1C">
      <w:pPr>
        <w:spacing w:after="0" w:line="360" w:lineRule="auto"/>
        <w:jc w:val="both"/>
        <w:rPr>
          <w:rFonts w:cs="Times New Roman"/>
          <w:color w:val="000000"/>
          <w:szCs w:val="24"/>
        </w:rPr>
      </w:pPr>
    </w:p>
    <w:p w14:paraId="1057F01D" w14:textId="18A341C8" w:rsidR="003A4C1C" w:rsidRDefault="003A4C1C" w:rsidP="003A4C1C">
      <w:pPr>
        <w:spacing w:after="0" w:line="360" w:lineRule="auto"/>
        <w:jc w:val="both"/>
        <w:rPr>
          <w:rFonts w:cs="Times New Roman"/>
          <w:color w:val="000000"/>
          <w:szCs w:val="24"/>
        </w:rPr>
      </w:pPr>
    </w:p>
    <w:p w14:paraId="7C5C972A" w14:textId="77777777" w:rsidR="00342733" w:rsidRDefault="00342733" w:rsidP="003A4C1C">
      <w:pPr>
        <w:spacing w:after="0" w:line="360" w:lineRule="auto"/>
        <w:jc w:val="both"/>
        <w:rPr>
          <w:rFonts w:cs="Times New Roman"/>
          <w:color w:val="000000"/>
          <w:szCs w:val="24"/>
        </w:rPr>
      </w:pPr>
    </w:p>
    <w:p w14:paraId="7830E605" w14:textId="77777777" w:rsidR="00342733" w:rsidRDefault="00342733" w:rsidP="003A4C1C">
      <w:pPr>
        <w:spacing w:after="0" w:line="360" w:lineRule="auto"/>
        <w:jc w:val="both"/>
        <w:rPr>
          <w:rFonts w:cs="Times New Roman"/>
          <w:color w:val="000000"/>
          <w:szCs w:val="24"/>
        </w:rPr>
      </w:pPr>
    </w:p>
    <w:p w14:paraId="70ACDF45" w14:textId="70FF3133" w:rsidR="003A4C1C" w:rsidRPr="003A4C1C" w:rsidRDefault="003A4C1C" w:rsidP="003A4C1C">
      <w:pPr>
        <w:spacing w:after="0" w:line="360" w:lineRule="auto"/>
        <w:jc w:val="center"/>
        <w:rPr>
          <w:rFonts w:cs="Times New Roman"/>
          <w:b/>
          <w:bCs/>
          <w:color w:val="000000"/>
          <w:szCs w:val="24"/>
        </w:rPr>
      </w:pPr>
      <w:r w:rsidRPr="003A4C1C">
        <w:rPr>
          <w:rFonts w:cs="Times New Roman"/>
          <w:b/>
          <w:bCs/>
          <w:color w:val="000000"/>
          <w:szCs w:val="24"/>
        </w:rPr>
        <w:lastRenderedPageBreak/>
        <w:t>References</w:t>
      </w:r>
    </w:p>
    <w:p w14:paraId="48DEB58C" w14:textId="77777777" w:rsidR="00D84723" w:rsidRPr="00D84723" w:rsidRDefault="00D84723" w:rsidP="00D84723">
      <w:pPr>
        <w:autoSpaceDE w:val="0"/>
        <w:autoSpaceDN w:val="0"/>
        <w:adjustRightInd w:val="0"/>
        <w:spacing w:line="240" w:lineRule="auto"/>
        <w:ind w:left="426" w:hanging="426"/>
        <w:jc w:val="both"/>
        <w:rPr>
          <w:rStyle w:val="Hyperlink"/>
          <w:rFonts w:cs="Times New Roman"/>
          <w:color w:val="000000" w:themeColor="text1"/>
          <w:szCs w:val="24"/>
          <w:u w:val="none"/>
        </w:rPr>
      </w:pPr>
      <w:proofErr w:type="spellStart"/>
      <w:r w:rsidRPr="00D84723">
        <w:rPr>
          <w:rFonts w:cs="Times New Roman"/>
          <w:szCs w:val="24"/>
        </w:rPr>
        <w:t>Akparobore</w:t>
      </w:r>
      <w:proofErr w:type="spellEnd"/>
      <w:r w:rsidRPr="00D84723">
        <w:rPr>
          <w:rFonts w:cs="Times New Roman"/>
          <w:szCs w:val="24"/>
        </w:rPr>
        <w:t xml:space="preserve">, D.O. and </w:t>
      </w:r>
      <w:proofErr w:type="spellStart"/>
      <w:r w:rsidRPr="00D84723">
        <w:rPr>
          <w:rFonts w:cs="Times New Roman"/>
          <w:szCs w:val="24"/>
        </w:rPr>
        <w:t>Omosekejimi</w:t>
      </w:r>
      <w:proofErr w:type="spellEnd"/>
      <w:r w:rsidRPr="00D84723">
        <w:rPr>
          <w:rFonts w:cs="Times New Roman"/>
          <w:szCs w:val="24"/>
        </w:rPr>
        <w:t xml:space="preserve">, A. F. (2020). Faculty members’ awareness and attitude towards the use of institutional repositories (IRs) in federal universities in South-South, Nigeria. </w:t>
      </w:r>
      <w:r w:rsidRPr="00D84723">
        <w:rPr>
          <w:rFonts w:cs="Times New Roman"/>
          <w:i/>
          <w:iCs/>
          <w:szCs w:val="24"/>
        </w:rPr>
        <w:t xml:space="preserve">Library of Progress (International) </w:t>
      </w:r>
      <w:r w:rsidRPr="00D84723">
        <w:rPr>
          <w:rFonts w:cs="Times New Roman"/>
          <w:iCs/>
          <w:szCs w:val="24"/>
        </w:rPr>
        <w:t xml:space="preserve">40.2: 154-165. Retrieved September 2023 from </w:t>
      </w:r>
      <w:hyperlink r:id="rId8" w:history="1">
        <w:r w:rsidRPr="00D84723">
          <w:rPr>
            <w:rStyle w:val="Hyperlink"/>
            <w:rFonts w:cs="Times New Roman"/>
            <w:iCs/>
            <w:color w:val="000000" w:themeColor="text1"/>
            <w:szCs w:val="24"/>
            <w:u w:val="none"/>
          </w:rPr>
          <w:t>https://bpasjournals.com/admin/upload/dynamic2/1Lib-185-2020P154-165.pdf</w:t>
        </w:r>
      </w:hyperlink>
    </w:p>
    <w:p w14:paraId="22E78A3D" w14:textId="77777777" w:rsidR="00D84723" w:rsidRPr="00D84723" w:rsidRDefault="00D84723" w:rsidP="00D84723">
      <w:pPr>
        <w:spacing w:line="240" w:lineRule="auto"/>
        <w:ind w:left="426" w:hanging="426"/>
      </w:pPr>
      <w:r w:rsidRPr="00D84723">
        <w:t>Creaser, C. (2010). Open access to research outputs—institutional policies and researchers' views: Results from two complementary surveys. New Review of Academic Librarianship, 16(1), 4-25.</w:t>
      </w:r>
    </w:p>
    <w:p w14:paraId="27AEF97D" w14:textId="77777777" w:rsidR="00D84723" w:rsidRPr="00D84723" w:rsidRDefault="00D84723" w:rsidP="00D84723">
      <w:pPr>
        <w:spacing w:line="240" w:lineRule="auto"/>
        <w:ind w:left="426" w:hanging="426"/>
      </w:pPr>
      <w:r w:rsidRPr="00D84723">
        <w:t xml:space="preserve">Cullen, R., and </w:t>
      </w:r>
      <w:proofErr w:type="spellStart"/>
      <w:r w:rsidRPr="00D84723">
        <w:t>Chawner</w:t>
      </w:r>
      <w:proofErr w:type="spellEnd"/>
      <w:r w:rsidRPr="00D84723">
        <w:t>, B. (2011). Institutional repositories, open access, and scholarly communication: A study of conflicting paradigms. The Journal of Academic Librarianship, 37(6), 460-470.</w:t>
      </w:r>
    </w:p>
    <w:p w14:paraId="7EA5F424" w14:textId="77777777" w:rsidR="00D84723" w:rsidRPr="00D84723" w:rsidRDefault="00D84723" w:rsidP="00D84723">
      <w:pPr>
        <w:spacing w:line="240" w:lineRule="auto"/>
        <w:ind w:left="426" w:hanging="426"/>
      </w:pPr>
      <w:r w:rsidRPr="00D84723">
        <w:t xml:space="preserve">Dulle, F. W., and </w:t>
      </w:r>
      <w:proofErr w:type="spellStart"/>
      <w:r w:rsidRPr="00D84723">
        <w:t>Minishi-Majanja</w:t>
      </w:r>
      <w:proofErr w:type="spellEnd"/>
      <w:r w:rsidRPr="00D84723">
        <w:t>, M. K. (2011). The suitability of the Unified Theory of Acceptance and Use of Technology (UTAUT) model in open access adoption studies. Information Development, 27(1), 32-45.</w:t>
      </w:r>
    </w:p>
    <w:p w14:paraId="3F941113" w14:textId="77777777" w:rsidR="00D84723" w:rsidRPr="00D84723" w:rsidRDefault="00D84723" w:rsidP="00D84723">
      <w:pPr>
        <w:autoSpaceDE w:val="0"/>
        <w:autoSpaceDN w:val="0"/>
        <w:adjustRightInd w:val="0"/>
        <w:spacing w:before="240" w:line="240" w:lineRule="auto"/>
        <w:ind w:left="426" w:hanging="426"/>
        <w:jc w:val="both"/>
        <w:rPr>
          <w:rStyle w:val="Hyperlink"/>
          <w:rFonts w:cs="Times New Roman"/>
          <w:szCs w:val="24"/>
          <w:u w:val="none"/>
        </w:rPr>
      </w:pPr>
      <w:r w:rsidRPr="00D84723">
        <w:rPr>
          <w:rFonts w:cs="Times New Roman"/>
          <w:szCs w:val="24"/>
        </w:rPr>
        <w:t>Hu, H. and Luo, H. 2021. Academic motivation among senior students majoring in rehabilitation-related professions in China. BMC Medical Education. 21.1: 1-8</w:t>
      </w:r>
    </w:p>
    <w:p w14:paraId="2E5FD374" w14:textId="77777777" w:rsidR="00D84723" w:rsidRPr="00D84723" w:rsidRDefault="00D84723" w:rsidP="00D84723">
      <w:pPr>
        <w:spacing w:line="240" w:lineRule="auto"/>
        <w:ind w:left="426" w:hanging="426"/>
      </w:pPr>
      <w:r w:rsidRPr="00D84723">
        <w:t>Kim J. (2011). Motivations of faculty self-archiving in institutional repositories. The Journal of Academic Librarianship, 37(3), 246-254.</w:t>
      </w:r>
    </w:p>
    <w:p w14:paraId="2D3FE2E8" w14:textId="77777777" w:rsidR="00D84723" w:rsidRPr="00D84723" w:rsidRDefault="00D84723" w:rsidP="00D84723">
      <w:pPr>
        <w:autoSpaceDE w:val="0"/>
        <w:autoSpaceDN w:val="0"/>
        <w:adjustRightInd w:val="0"/>
        <w:spacing w:before="240" w:line="240" w:lineRule="auto"/>
        <w:ind w:left="426" w:hanging="426"/>
        <w:jc w:val="both"/>
        <w:rPr>
          <w:rFonts w:cs="Times New Roman"/>
          <w:color w:val="0563C1" w:themeColor="hyperlink"/>
          <w:szCs w:val="24"/>
        </w:rPr>
      </w:pPr>
      <w:r w:rsidRPr="00D84723">
        <w:t>Kim, J. (2011). Motivations of faculty self-archiving in institutional repositories. The Journal of Academic Librarianship, 37(3), 246-254.</w:t>
      </w:r>
    </w:p>
    <w:p w14:paraId="06F0A8FD" w14:textId="77777777" w:rsidR="00D84723" w:rsidRPr="00D84723" w:rsidRDefault="00D84723" w:rsidP="00D84723">
      <w:pPr>
        <w:autoSpaceDE w:val="0"/>
        <w:autoSpaceDN w:val="0"/>
        <w:adjustRightInd w:val="0"/>
        <w:spacing w:before="240" w:line="240" w:lineRule="auto"/>
        <w:ind w:left="426" w:hanging="426"/>
        <w:jc w:val="both"/>
        <w:rPr>
          <w:rFonts w:cs="Times New Roman"/>
          <w:color w:val="0563C1" w:themeColor="hyperlink"/>
          <w:szCs w:val="24"/>
        </w:rPr>
      </w:pPr>
      <w:r w:rsidRPr="00D84723">
        <w:t>Narayan, B., and Luca, E. (2017). Issues and challenges in researchers' adoption of open access and institutional repositories: a contextual study of a university repository. Information Research, 22(4).</w:t>
      </w:r>
    </w:p>
    <w:p w14:paraId="598FA90E" w14:textId="77777777" w:rsidR="00D84723" w:rsidRPr="00D84723" w:rsidRDefault="00D84723" w:rsidP="00D84723">
      <w:pPr>
        <w:autoSpaceDE w:val="0"/>
        <w:autoSpaceDN w:val="0"/>
        <w:adjustRightInd w:val="0"/>
        <w:spacing w:before="240" w:line="240" w:lineRule="auto"/>
        <w:ind w:left="426" w:hanging="426"/>
        <w:jc w:val="both"/>
        <w:rPr>
          <w:rFonts w:cs="Times New Roman"/>
          <w:color w:val="0563C1" w:themeColor="hyperlink"/>
          <w:szCs w:val="24"/>
        </w:rPr>
      </w:pPr>
      <w:proofErr w:type="spellStart"/>
      <w:r w:rsidRPr="00D84723">
        <w:rPr>
          <w:rFonts w:cs="Times New Roman"/>
          <w:szCs w:val="24"/>
        </w:rPr>
        <w:t>Nwakaego</w:t>
      </w:r>
      <w:proofErr w:type="spellEnd"/>
      <w:r w:rsidRPr="00D84723">
        <w:rPr>
          <w:rFonts w:cs="Times New Roman"/>
          <w:szCs w:val="24"/>
        </w:rPr>
        <w:t xml:space="preserve">, F.O. 2017. Factors influencing institutional repositories in some universities in Nigeria. </w:t>
      </w:r>
      <w:r w:rsidRPr="00D84723">
        <w:rPr>
          <w:rFonts w:cs="Times New Roman"/>
          <w:i/>
          <w:iCs/>
          <w:szCs w:val="24"/>
        </w:rPr>
        <w:t>International Journal of Sciences: Basic and Applied Research. 35</w:t>
      </w:r>
      <w:r w:rsidRPr="00D84723">
        <w:rPr>
          <w:rFonts w:cs="Times New Roman"/>
          <w:szCs w:val="24"/>
        </w:rPr>
        <w:t>.2: 147-156.                 Retrieved October 2023 from</w:t>
      </w:r>
      <w:r w:rsidRPr="00D84723">
        <w:t xml:space="preserve">  </w:t>
      </w:r>
      <w:hyperlink r:id="rId9" w:history="1">
        <w:r w:rsidRPr="00D84723">
          <w:rPr>
            <w:rStyle w:val="Hyperlink"/>
            <w:rFonts w:cs="Times New Roman"/>
            <w:szCs w:val="24"/>
            <w:u w:val="none"/>
          </w:rPr>
          <w:t>https://www.gssrr.org/index.php/JournalOfBasicAndApplied/article/view/7446</w:t>
        </w:r>
      </w:hyperlink>
    </w:p>
    <w:p w14:paraId="7755724C" w14:textId="77777777" w:rsidR="00D84723" w:rsidRPr="00D84723" w:rsidRDefault="00D84723" w:rsidP="00D84723">
      <w:pPr>
        <w:autoSpaceDE w:val="0"/>
        <w:autoSpaceDN w:val="0"/>
        <w:adjustRightInd w:val="0"/>
        <w:spacing w:before="240" w:line="240" w:lineRule="auto"/>
        <w:ind w:left="426" w:hanging="426"/>
        <w:jc w:val="both"/>
        <w:rPr>
          <w:rFonts w:cs="Times New Roman"/>
          <w:szCs w:val="24"/>
          <w:shd w:val="clear" w:color="auto" w:fill="FFFFFF"/>
        </w:rPr>
      </w:pPr>
      <w:r w:rsidRPr="00D84723">
        <w:rPr>
          <w:rFonts w:cs="Times New Roman"/>
          <w:szCs w:val="24"/>
          <w:shd w:val="clear" w:color="auto" w:fill="FFFFFF"/>
        </w:rPr>
        <w:t xml:space="preserve">Osiesi, M. P. and </w:t>
      </w:r>
      <w:proofErr w:type="spellStart"/>
      <w:r w:rsidRPr="00D84723">
        <w:rPr>
          <w:rFonts w:cs="Times New Roman"/>
          <w:szCs w:val="24"/>
          <w:shd w:val="clear" w:color="auto" w:fill="FFFFFF"/>
        </w:rPr>
        <w:t>Fajobi</w:t>
      </w:r>
      <w:proofErr w:type="spellEnd"/>
      <w:r w:rsidRPr="00D84723">
        <w:rPr>
          <w:rFonts w:cs="Times New Roman"/>
          <w:szCs w:val="24"/>
          <w:shd w:val="clear" w:color="auto" w:fill="FFFFFF"/>
        </w:rPr>
        <w:t xml:space="preserve">, O. O. 2020. Students’ Academic Motivation in Nigerian Tertiary Institutions: Influence of Age, Gender and Academic Discipline. </w:t>
      </w:r>
      <w:r w:rsidRPr="00D84723">
        <w:rPr>
          <w:rFonts w:cs="Times New Roman"/>
          <w:i/>
          <w:szCs w:val="24"/>
          <w:shd w:val="clear" w:color="auto" w:fill="FFFFFF"/>
        </w:rPr>
        <w:t>Journal of Positive Psychology and Counselling</w:t>
      </w:r>
      <w:r w:rsidRPr="00D84723">
        <w:rPr>
          <w:rFonts w:cs="Times New Roman"/>
          <w:szCs w:val="24"/>
          <w:shd w:val="clear" w:color="auto" w:fill="FFFFFF"/>
        </w:rPr>
        <w:t>.</w:t>
      </w:r>
    </w:p>
    <w:p w14:paraId="240EC340" w14:textId="77777777" w:rsidR="00D84723" w:rsidRPr="00D84723" w:rsidRDefault="00D84723" w:rsidP="00D84723">
      <w:pPr>
        <w:autoSpaceDE w:val="0"/>
        <w:autoSpaceDN w:val="0"/>
        <w:adjustRightInd w:val="0"/>
        <w:spacing w:before="240" w:line="240" w:lineRule="auto"/>
        <w:ind w:left="426" w:hanging="426"/>
        <w:jc w:val="both"/>
        <w:rPr>
          <w:rStyle w:val="Hyperlink"/>
          <w:rFonts w:cs="Times New Roman"/>
          <w:color w:val="auto"/>
          <w:szCs w:val="24"/>
          <w:u w:val="none"/>
          <w:shd w:val="clear" w:color="auto" w:fill="FFFFFF"/>
        </w:rPr>
      </w:pPr>
      <w:proofErr w:type="spellStart"/>
      <w:r w:rsidRPr="00D84723">
        <w:rPr>
          <w:rStyle w:val="Hyperlink"/>
          <w:color w:val="auto"/>
          <w:u w:val="none"/>
        </w:rPr>
        <w:t>Sembiring</w:t>
      </w:r>
      <w:proofErr w:type="spellEnd"/>
      <w:r w:rsidRPr="00D84723">
        <w:rPr>
          <w:rStyle w:val="Hyperlink"/>
          <w:color w:val="auto"/>
          <w:u w:val="none"/>
        </w:rPr>
        <w:t>, S. (2020). Motivation and Awareness of Institutional Repositories by Students of Yogyakarta Islamic University of Yogyakarta and Yogyakarta State University. Record and Library Journal. 6. 146. 10.20473/</w:t>
      </w:r>
      <w:proofErr w:type="gramStart"/>
      <w:r w:rsidRPr="00D84723">
        <w:rPr>
          <w:rStyle w:val="Hyperlink"/>
          <w:color w:val="auto"/>
          <w:u w:val="none"/>
        </w:rPr>
        <w:t>rlj.V</w:t>
      </w:r>
      <w:proofErr w:type="gramEnd"/>
      <w:r w:rsidRPr="00D84723">
        <w:rPr>
          <w:rStyle w:val="Hyperlink"/>
          <w:color w:val="auto"/>
          <w:u w:val="none"/>
        </w:rPr>
        <w:t>6-I2.2020.146-154.</w:t>
      </w:r>
    </w:p>
    <w:p w14:paraId="6565289E" w14:textId="77777777" w:rsidR="00D84723" w:rsidRPr="00D84723" w:rsidRDefault="00D84723" w:rsidP="00D84723">
      <w:pPr>
        <w:spacing w:line="240" w:lineRule="auto"/>
        <w:ind w:left="426" w:hanging="426"/>
      </w:pPr>
      <w:r w:rsidRPr="00D84723">
        <w:t>Xia, J. (2011). An anthropological emic-etic perspective on open access practices. Journal of Documentation, 67(1), 75-94.</w:t>
      </w:r>
    </w:p>
    <w:p w14:paraId="13C9DD0E" w14:textId="3739BA09" w:rsidR="00B6718A" w:rsidRDefault="00D84723" w:rsidP="00D84723">
      <w:pPr>
        <w:spacing w:line="240" w:lineRule="auto"/>
        <w:ind w:left="426" w:hanging="426"/>
      </w:pPr>
      <w:r w:rsidRPr="00D84723">
        <w:t xml:space="preserve">Xia, J., and Sun, L. (2007). Assessment of self-archiving in institutional repositories: </w:t>
      </w:r>
      <w:proofErr w:type="spellStart"/>
      <w:r w:rsidRPr="00D84723">
        <w:t>Depositorship</w:t>
      </w:r>
      <w:proofErr w:type="spellEnd"/>
      <w:r w:rsidRPr="00D84723">
        <w:t xml:space="preserve"> and full-text availability. Serials Review, 33(1), 14-21.</w:t>
      </w:r>
    </w:p>
    <w:sectPr w:rsidR="00B6718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Neue">
    <w:altName w:val="Helvetica Neue"/>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A411FA"/>
    <w:multiLevelType w:val="hybridMultilevel"/>
    <w:tmpl w:val="CAE8B5CA"/>
    <w:lvl w:ilvl="0" w:tplc="6B587452">
      <w:start w:val="1"/>
      <w:numFmt w:val="lowerRoman"/>
      <w:lvlText w:val="%1."/>
      <w:lvlJc w:val="left"/>
      <w:pPr>
        <w:ind w:left="1080" w:hanging="720"/>
      </w:pPr>
      <w:rPr>
        <w:color w:val="00000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345B3E6E"/>
    <w:multiLevelType w:val="multilevel"/>
    <w:tmpl w:val="983A64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47E6FD9"/>
    <w:multiLevelType w:val="hybridMultilevel"/>
    <w:tmpl w:val="CAE8B5CA"/>
    <w:lvl w:ilvl="0" w:tplc="FFFFFFFF">
      <w:start w:val="1"/>
      <w:numFmt w:val="lowerRoman"/>
      <w:lvlText w:val="%1."/>
      <w:lvlJc w:val="left"/>
      <w:pPr>
        <w:ind w:left="1080" w:hanging="720"/>
      </w:pPr>
      <w:rPr>
        <w:color w:val="00000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 w15:restartNumberingAfterBreak="0">
    <w:nsid w:val="7EBD7398"/>
    <w:multiLevelType w:val="hybridMultilevel"/>
    <w:tmpl w:val="5F220052"/>
    <w:lvl w:ilvl="0" w:tplc="0409000F">
      <w:start w:val="1"/>
      <w:numFmt w:val="decimal"/>
      <w:lvlText w:val="%1."/>
      <w:lvlJc w:val="left"/>
      <w:pPr>
        <w:ind w:left="1080" w:hanging="720"/>
      </w:pPr>
      <w:rPr>
        <w:color w:val="00000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num w:numId="1" w16cid:durableId="78866373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08704553">
    <w:abstractNumId w:val="1"/>
  </w:num>
  <w:num w:numId="3" w16cid:durableId="306519474">
    <w:abstractNumId w:val="0"/>
  </w:num>
  <w:num w:numId="4" w16cid:durableId="419185517">
    <w:abstractNumId w:val="2"/>
  </w:num>
  <w:num w:numId="5" w16cid:durableId="146554485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6B38"/>
    <w:rsid w:val="000032C8"/>
    <w:rsid w:val="00041E75"/>
    <w:rsid w:val="000458AE"/>
    <w:rsid w:val="00064F1A"/>
    <w:rsid w:val="000C1CDA"/>
    <w:rsid w:val="001364C2"/>
    <w:rsid w:val="00172382"/>
    <w:rsid w:val="001F2919"/>
    <w:rsid w:val="00207379"/>
    <w:rsid w:val="00235D72"/>
    <w:rsid w:val="00256B38"/>
    <w:rsid w:val="002B217C"/>
    <w:rsid w:val="002D75EA"/>
    <w:rsid w:val="002E7CDC"/>
    <w:rsid w:val="00341346"/>
    <w:rsid w:val="00342733"/>
    <w:rsid w:val="003503B6"/>
    <w:rsid w:val="003A4C1C"/>
    <w:rsid w:val="003D3BFD"/>
    <w:rsid w:val="0042351C"/>
    <w:rsid w:val="004D6B1C"/>
    <w:rsid w:val="004E75C2"/>
    <w:rsid w:val="00514188"/>
    <w:rsid w:val="00567992"/>
    <w:rsid w:val="005B63FE"/>
    <w:rsid w:val="00622E44"/>
    <w:rsid w:val="0062776C"/>
    <w:rsid w:val="00632E54"/>
    <w:rsid w:val="00717128"/>
    <w:rsid w:val="007D7756"/>
    <w:rsid w:val="0081587D"/>
    <w:rsid w:val="008B7D33"/>
    <w:rsid w:val="008C0DB2"/>
    <w:rsid w:val="009770C8"/>
    <w:rsid w:val="00997BBA"/>
    <w:rsid w:val="00A82CBB"/>
    <w:rsid w:val="00AD1EC9"/>
    <w:rsid w:val="00B632F4"/>
    <w:rsid w:val="00B6718A"/>
    <w:rsid w:val="00C018D3"/>
    <w:rsid w:val="00C16012"/>
    <w:rsid w:val="00C44C4E"/>
    <w:rsid w:val="00C92217"/>
    <w:rsid w:val="00C94C33"/>
    <w:rsid w:val="00CA7F5C"/>
    <w:rsid w:val="00D0537E"/>
    <w:rsid w:val="00D11179"/>
    <w:rsid w:val="00D42D2D"/>
    <w:rsid w:val="00D60300"/>
    <w:rsid w:val="00D84723"/>
    <w:rsid w:val="00D97697"/>
    <w:rsid w:val="00E34262"/>
    <w:rsid w:val="00E401FA"/>
    <w:rsid w:val="00E6344C"/>
    <w:rsid w:val="00E9747B"/>
    <w:rsid w:val="00F2605A"/>
    <w:rsid w:val="00F45237"/>
    <w:rsid w:val="00FD12BC"/>
    <w:rsid w:val="00FF7C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CE02D9"/>
  <w15:chartTrackingRefBased/>
  <w15:docId w15:val="{7FE6A07D-6BEE-42F9-8130-37621EB38B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6B38"/>
    <w:rPr>
      <w:rFonts w:ascii="Times New Roman" w:hAnsi="Times New Roman"/>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07379"/>
    <w:pPr>
      <w:spacing w:after="200" w:line="276" w:lineRule="auto"/>
      <w:ind w:left="720"/>
      <w:contextualSpacing/>
    </w:pPr>
    <w:rPr>
      <w:rFonts w:asciiTheme="minorHAnsi" w:hAnsiTheme="minorHAnsi"/>
      <w:sz w:val="22"/>
      <w:lang w:val="en-GB"/>
    </w:rPr>
  </w:style>
  <w:style w:type="paragraph" w:customStyle="1" w:styleId="Default">
    <w:name w:val="Default"/>
    <w:rsid w:val="0042351C"/>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39"/>
    <w:rsid w:val="0042351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a13">
    <w:name w:val="Pa13"/>
    <w:basedOn w:val="Default"/>
    <w:next w:val="Default"/>
    <w:uiPriority w:val="99"/>
    <w:rsid w:val="0042351C"/>
    <w:pPr>
      <w:spacing w:line="141" w:lineRule="atLeast"/>
    </w:pPr>
    <w:rPr>
      <w:rFonts w:ascii="Helvetica Neue" w:hAnsi="Helvetica Neue" w:cstheme="minorBidi"/>
      <w:color w:val="auto"/>
    </w:rPr>
  </w:style>
  <w:style w:type="table" w:customStyle="1" w:styleId="TableGrid0">
    <w:name w:val="TableGrid"/>
    <w:rsid w:val="0042351C"/>
    <w:pPr>
      <w:spacing w:after="0" w:line="240" w:lineRule="auto"/>
    </w:pPr>
    <w:rPr>
      <w:rFonts w:ascii="Calibri" w:eastAsia="SimSun" w:hAnsi="Calibri" w:cs="SimSun"/>
      <w:kern w:val="2"/>
      <w:lang w:val="en-GB" w:eastAsia="en-GB"/>
      <w14:ligatures w14:val="standardContextual"/>
    </w:rPr>
    <w:tblPr>
      <w:tblCellMar>
        <w:top w:w="0" w:type="dxa"/>
        <w:left w:w="0" w:type="dxa"/>
        <w:bottom w:w="0" w:type="dxa"/>
        <w:right w:w="0" w:type="dxa"/>
      </w:tblCellMar>
    </w:tblPr>
  </w:style>
  <w:style w:type="character" w:styleId="Hyperlink">
    <w:name w:val="Hyperlink"/>
    <w:basedOn w:val="DefaultParagraphFont"/>
    <w:uiPriority w:val="99"/>
    <w:unhideWhenUsed/>
    <w:rsid w:val="003A4C1C"/>
    <w:rPr>
      <w:color w:val="0563C1" w:themeColor="hyperlink"/>
      <w:u w:val="single"/>
    </w:rPr>
  </w:style>
  <w:style w:type="character" w:styleId="UnresolvedMention">
    <w:name w:val="Unresolved Mention"/>
    <w:basedOn w:val="DefaultParagraphFont"/>
    <w:uiPriority w:val="99"/>
    <w:semiHidden/>
    <w:unhideWhenUsed/>
    <w:rsid w:val="003427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926819">
      <w:bodyDiv w:val="1"/>
      <w:marLeft w:val="0"/>
      <w:marRight w:val="0"/>
      <w:marTop w:val="0"/>
      <w:marBottom w:val="0"/>
      <w:divBdr>
        <w:top w:val="none" w:sz="0" w:space="0" w:color="auto"/>
        <w:left w:val="none" w:sz="0" w:space="0" w:color="auto"/>
        <w:bottom w:val="none" w:sz="0" w:space="0" w:color="auto"/>
        <w:right w:val="none" w:sz="0" w:space="0" w:color="auto"/>
      </w:divBdr>
    </w:div>
    <w:div w:id="1208300999">
      <w:bodyDiv w:val="1"/>
      <w:marLeft w:val="0"/>
      <w:marRight w:val="0"/>
      <w:marTop w:val="0"/>
      <w:marBottom w:val="0"/>
      <w:divBdr>
        <w:top w:val="none" w:sz="0" w:space="0" w:color="auto"/>
        <w:left w:val="none" w:sz="0" w:space="0" w:color="auto"/>
        <w:bottom w:val="none" w:sz="0" w:space="0" w:color="auto"/>
        <w:right w:val="none" w:sz="0" w:space="0" w:color="auto"/>
      </w:divBdr>
    </w:div>
    <w:div w:id="1493833816">
      <w:bodyDiv w:val="1"/>
      <w:marLeft w:val="0"/>
      <w:marRight w:val="0"/>
      <w:marTop w:val="0"/>
      <w:marBottom w:val="0"/>
      <w:divBdr>
        <w:top w:val="none" w:sz="0" w:space="0" w:color="auto"/>
        <w:left w:val="none" w:sz="0" w:space="0" w:color="auto"/>
        <w:bottom w:val="none" w:sz="0" w:space="0" w:color="auto"/>
        <w:right w:val="none" w:sz="0" w:space="0" w:color="auto"/>
      </w:divBdr>
    </w:div>
    <w:div w:id="1522862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pasjournals.com/admin/upload/dynamic2/1Lib-185-2020P154-165.pdf" TargetMode="External"/><Relationship Id="rId3" Type="http://schemas.openxmlformats.org/officeDocument/2006/relationships/settings" Target="settings.xml"/><Relationship Id="rId7" Type="http://schemas.openxmlformats.org/officeDocument/2006/relationships/hyperlink" Target="mailto:olaniyiabdullah2@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babarindefunke3@gmail.com" TargetMode="External"/><Relationship Id="rId11" Type="http://schemas.openxmlformats.org/officeDocument/2006/relationships/theme" Target="theme/theme1.xml"/><Relationship Id="rId5" Type="http://schemas.openxmlformats.org/officeDocument/2006/relationships/hyperlink" Target="mailto:fatimohjoke6@gmail.com"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gssrr.org/index.php/JournalOfBasicAndApplied/article/view/744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930</TotalTime>
  <Pages>14</Pages>
  <Words>4340</Words>
  <Characters>24741</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Abdulahi Olaniyi</dc:creator>
  <cp:keywords/>
  <dc:description/>
  <cp:lastModifiedBy>Abdulahi Olaniyi</cp:lastModifiedBy>
  <cp:revision>22</cp:revision>
  <dcterms:created xsi:type="dcterms:W3CDTF">2024-08-12T07:06:00Z</dcterms:created>
  <dcterms:modified xsi:type="dcterms:W3CDTF">2025-05-10T08:48:00Z</dcterms:modified>
</cp:coreProperties>
</file>