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A13AE" w14:textId="095BAD70" w:rsidR="00324DDD" w:rsidRDefault="007137A0" w:rsidP="00290C00">
      <w:pPr>
        <w:pStyle w:val="Heading3"/>
        <w:jc w:val="both"/>
        <w:rPr>
          <w:rStyle w:val="Strong"/>
          <w:b/>
          <w:bCs/>
        </w:rPr>
      </w:pPr>
      <w:r>
        <w:rPr>
          <w:rStyle w:val="Strong"/>
          <w:b/>
          <w:bCs/>
        </w:rPr>
        <w:t xml:space="preserve">                                            </w:t>
      </w:r>
    </w:p>
    <w:p w14:paraId="01AA1A4D" w14:textId="77777777" w:rsidR="00324DDD" w:rsidRDefault="00324DDD" w:rsidP="00290C00">
      <w:pPr>
        <w:pStyle w:val="Heading3"/>
        <w:jc w:val="both"/>
        <w:rPr>
          <w:rStyle w:val="Strong"/>
          <w:b/>
          <w:bCs/>
        </w:rPr>
      </w:pPr>
    </w:p>
    <w:p w14:paraId="5755ADF5" w14:textId="326B963A" w:rsidR="00324DDD" w:rsidRPr="00324DDD" w:rsidRDefault="00324DDD" w:rsidP="00324DDD">
      <w:pPr>
        <w:pStyle w:val="Heading3"/>
        <w:jc w:val="center"/>
        <w:rPr>
          <w:rStyle w:val="Strong"/>
          <w:b/>
          <w:bCs/>
          <w:sz w:val="24"/>
          <w:szCs w:val="24"/>
        </w:rPr>
      </w:pPr>
      <w:r w:rsidRPr="00324DDD">
        <w:rPr>
          <w:sz w:val="24"/>
          <w:szCs w:val="24"/>
        </w:rPr>
        <w:t>ARTIFICIAL INTELLIGENCE (AI) AND INFORMATION MANAGEMENT PRACTICES AMONG LIBRARIANS IN CROSS RIVER STATE</w:t>
      </w:r>
    </w:p>
    <w:p w14:paraId="72C5BF62" w14:textId="77777777" w:rsidR="00270BFD" w:rsidRPr="00192593" w:rsidRDefault="00270BFD" w:rsidP="00270BFD">
      <w:pPr>
        <w:spacing w:line="360" w:lineRule="auto"/>
        <w:jc w:val="center"/>
        <w:rPr>
          <w:rFonts w:ascii="Times New Roman" w:hAnsi="Times New Roman" w:cs="Times New Roman"/>
          <w:b/>
          <w:bCs/>
          <w:sz w:val="24"/>
          <w:szCs w:val="24"/>
        </w:rPr>
      </w:pPr>
      <w:r w:rsidRPr="00192593">
        <w:rPr>
          <w:rFonts w:ascii="Times New Roman" w:hAnsi="Times New Roman" w:cs="Times New Roman"/>
          <w:b/>
          <w:bCs/>
          <w:sz w:val="24"/>
          <w:szCs w:val="24"/>
        </w:rPr>
        <w:t>BY</w:t>
      </w:r>
    </w:p>
    <w:p w14:paraId="274BFF66" w14:textId="6727BBFD" w:rsidR="00270BFD" w:rsidRPr="00192593" w:rsidRDefault="00270BFD" w:rsidP="00270BF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IFERE, Mimi-Patricia Engene</w:t>
      </w:r>
    </w:p>
    <w:p w14:paraId="2991BC01" w14:textId="27F7035A" w:rsidR="00270BFD" w:rsidRDefault="00270BFD" w:rsidP="00270BFD">
      <w:pPr>
        <w:spacing w:after="0" w:line="240" w:lineRule="auto"/>
        <w:jc w:val="center"/>
        <w:rPr>
          <w:rFonts w:ascii="Times New Roman" w:hAnsi="Times New Roman" w:cs="Times New Roman"/>
          <w:b/>
          <w:bCs/>
          <w:sz w:val="24"/>
          <w:szCs w:val="24"/>
        </w:rPr>
      </w:pPr>
      <w:r w:rsidRPr="00192593">
        <w:rPr>
          <w:rFonts w:ascii="Times New Roman" w:hAnsi="Times New Roman" w:cs="Times New Roman"/>
          <w:b/>
          <w:bCs/>
          <w:sz w:val="24"/>
          <w:szCs w:val="24"/>
        </w:rPr>
        <w:t xml:space="preserve">Department </w:t>
      </w:r>
      <w:r>
        <w:rPr>
          <w:rFonts w:ascii="Times New Roman" w:hAnsi="Times New Roman" w:cs="Times New Roman"/>
          <w:b/>
          <w:bCs/>
          <w:sz w:val="24"/>
          <w:szCs w:val="24"/>
        </w:rPr>
        <w:t>o</w:t>
      </w:r>
      <w:r w:rsidRPr="00192593">
        <w:rPr>
          <w:rFonts w:ascii="Times New Roman" w:hAnsi="Times New Roman" w:cs="Times New Roman"/>
          <w:b/>
          <w:bCs/>
          <w:sz w:val="24"/>
          <w:szCs w:val="24"/>
        </w:rPr>
        <w:t xml:space="preserve">f </w:t>
      </w:r>
      <w:r>
        <w:rPr>
          <w:rFonts w:ascii="Times New Roman" w:hAnsi="Times New Roman" w:cs="Times New Roman"/>
          <w:b/>
          <w:bCs/>
          <w:sz w:val="24"/>
          <w:szCs w:val="24"/>
        </w:rPr>
        <w:t>Library and Information Science</w:t>
      </w:r>
    </w:p>
    <w:p w14:paraId="691FA6BD" w14:textId="470523BB" w:rsidR="00270BFD" w:rsidRPr="00192593" w:rsidRDefault="00270BFD" w:rsidP="00270BF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Faculty</w:t>
      </w:r>
      <w:r w:rsidRPr="00192593">
        <w:rPr>
          <w:rFonts w:ascii="Times New Roman" w:hAnsi="Times New Roman" w:cs="Times New Roman"/>
          <w:b/>
          <w:bCs/>
          <w:sz w:val="24"/>
          <w:szCs w:val="24"/>
        </w:rPr>
        <w:t xml:space="preserve"> </w:t>
      </w:r>
      <w:r>
        <w:rPr>
          <w:rFonts w:ascii="Times New Roman" w:hAnsi="Times New Roman" w:cs="Times New Roman"/>
          <w:b/>
          <w:bCs/>
          <w:sz w:val="24"/>
          <w:szCs w:val="24"/>
        </w:rPr>
        <w:t>o</w:t>
      </w:r>
      <w:r w:rsidRPr="00192593">
        <w:rPr>
          <w:rFonts w:ascii="Times New Roman" w:hAnsi="Times New Roman" w:cs="Times New Roman"/>
          <w:b/>
          <w:bCs/>
          <w:sz w:val="24"/>
          <w:szCs w:val="24"/>
        </w:rPr>
        <w:t>f Social Sciences</w:t>
      </w:r>
    </w:p>
    <w:p w14:paraId="5AEF651B" w14:textId="2EEF0D05" w:rsidR="00270BFD" w:rsidRPr="00270BFD" w:rsidRDefault="00270BFD" w:rsidP="00270BFD">
      <w:pPr>
        <w:spacing w:after="0" w:line="240" w:lineRule="auto"/>
        <w:jc w:val="center"/>
        <w:rPr>
          <w:rFonts w:ascii="Times New Roman" w:hAnsi="Times New Roman" w:cs="Times New Roman"/>
          <w:b/>
          <w:bCs/>
          <w:sz w:val="24"/>
          <w:szCs w:val="24"/>
        </w:rPr>
      </w:pPr>
      <w:r w:rsidRPr="00270BFD">
        <w:rPr>
          <w:rFonts w:ascii="Times New Roman" w:hAnsi="Times New Roman" w:cs="Times New Roman"/>
          <w:b/>
          <w:bCs/>
          <w:sz w:val="24"/>
          <w:szCs w:val="24"/>
        </w:rPr>
        <w:t>University of Calabar</w:t>
      </w:r>
    </w:p>
    <w:p w14:paraId="7D1108F5" w14:textId="4366AE4B" w:rsidR="00270BFD" w:rsidRPr="00270BFD" w:rsidRDefault="00270BFD" w:rsidP="00270BFD">
      <w:pPr>
        <w:spacing w:after="0" w:line="240" w:lineRule="auto"/>
        <w:jc w:val="center"/>
        <w:rPr>
          <w:rFonts w:ascii="Times New Roman" w:hAnsi="Times New Roman" w:cs="Times New Roman"/>
          <w:b/>
          <w:bCs/>
          <w:sz w:val="24"/>
          <w:szCs w:val="24"/>
        </w:rPr>
      </w:pPr>
      <w:r w:rsidRPr="00270BFD">
        <w:rPr>
          <w:rFonts w:ascii="Times New Roman" w:hAnsi="Times New Roman" w:cs="Times New Roman"/>
          <w:b/>
          <w:bCs/>
          <w:sz w:val="24"/>
          <w:szCs w:val="24"/>
        </w:rPr>
        <w:t>Calabar-Nigeria</w:t>
      </w:r>
    </w:p>
    <w:p w14:paraId="2D06A64F" w14:textId="12E652CF" w:rsidR="00270BFD" w:rsidRPr="00192593" w:rsidRDefault="00270BFD" w:rsidP="00270BFD">
      <w:pPr>
        <w:spacing w:after="0" w:line="360" w:lineRule="auto"/>
        <w:jc w:val="center"/>
        <w:rPr>
          <w:rFonts w:ascii="Times New Roman" w:hAnsi="Times New Roman" w:cs="Times New Roman"/>
          <w:b/>
          <w:bCs/>
          <w:sz w:val="24"/>
          <w:szCs w:val="24"/>
        </w:rPr>
      </w:pPr>
      <w:r w:rsidRPr="00192593">
        <w:rPr>
          <w:rFonts w:ascii="Times New Roman" w:hAnsi="Times New Roman" w:cs="Times New Roman"/>
          <w:b/>
          <w:bCs/>
          <w:sz w:val="24"/>
          <w:szCs w:val="24"/>
        </w:rPr>
        <w:t xml:space="preserve">Email Address: </w:t>
      </w:r>
    </w:p>
    <w:p w14:paraId="0827C586" w14:textId="781B5E68" w:rsidR="00324DDD" w:rsidRPr="00270BFD" w:rsidRDefault="00270BFD" w:rsidP="00270BFD">
      <w:pPr>
        <w:spacing w:after="0" w:line="360" w:lineRule="auto"/>
        <w:jc w:val="center"/>
        <w:rPr>
          <w:rStyle w:val="Strong"/>
          <w:rFonts w:ascii="Times New Roman" w:hAnsi="Times New Roman" w:cs="Times New Roman"/>
          <w:sz w:val="24"/>
          <w:szCs w:val="24"/>
        </w:rPr>
      </w:pPr>
      <w:r w:rsidRPr="00192593">
        <w:rPr>
          <w:rFonts w:ascii="Times New Roman" w:hAnsi="Times New Roman" w:cs="Times New Roman"/>
          <w:b/>
          <w:bCs/>
          <w:sz w:val="24"/>
          <w:szCs w:val="24"/>
        </w:rPr>
        <w:t xml:space="preserve">Phone No.: </w:t>
      </w:r>
      <w:r>
        <w:rPr>
          <w:rFonts w:ascii="Times New Roman" w:hAnsi="Times New Roman" w:cs="Times New Roman"/>
          <w:b/>
          <w:bCs/>
          <w:sz w:val="24"/>
          <w:szCs w:val="24"/>
        </w:rPr>
        <w:t>+2347010215620</w:t>
      </w:r>
    </w:p>
    <w:p w14:paraId="546042CD" w14:textId="0FDE0E74" w:rsidR="007137A0" w:rsidRDefault="007137A0" w:rsidP="00B40F06">
      <w:pPr>
        <w:pStyle w:val="Heading3"/>
        <w:jc w:val="center"/>
      </w:pPr>
      <w:r>
        <w:rPr>
          <w:rStyle w:val="Strong"/>
          <w:b/>
          <w:bCs/>
        </w:rPr>
        <w:t>ABSTRACT</w:t>
      </w:r>
    </w:p>
    <w:p w14:paraId="3BFDBA3A" w14:textId="34791801" w:rsidR="00B40F06" w:rsidRPr="00FE5633" w:rsidRDefault="00B40F06" w:rsidP="00FE5633">
      <w:pPr>
        <w:pStyle w:val="NormalWeb"/>
        <w:jc w:val="both"/>
        <w:rPr>
          <w:i/>
          <w:iCs/>
        </w:rPr>
      </w:pPr>
      <w:r w:rsidRPr="00FE5633">
        <w:rPr>
          <w:i/>
          <w:iCs/>
        </w:rPr>
        <w:t>This study investigated the influence of artificial intelligence (AI) technologies on information retrieval and knowledge management practices among librarians in Cross River State, Nigeria. Using a survey of 100 respondents and ordinal logistic regression analysis, the study assessed the effects of intelligent search systems, automated knowledge organization, and AI-driven recommendation systems. The study found that</w:t>
      </w:r>
      <w:r w:rsidR="0038583F">
        <w:rPr>
          <w:i/>
          <w:iCs/>
        </w:rPr>
        <w:t xml:space="preserve"> </w:t>
      </w:r>
      <w:r w:rsidRPr="00FE5633">
        <w:rPr>
          <w:i/>
          <w:iCs/>
        </w:rPr>
        <w:t>AI-driven recommendation systems demonstrate a strong and highly significant positive impact at the 1% level of significance</w:t>
      </w:r>
      <w:r w:rsidR="0038583F">
        <w:rPr>
          <w:i/>
          <w:iCs/>
        </w:rPr>
        <w:t xml:space="preserve"> while </w:t>
      </w:r>
      <w:r w:rsidR="0038583F" w:rsidRPr="00FE5633">
        <w:rPr>
          <w:i/>
          <w:iCs/>
        </w:rPr>
        <w:t xml:space="preserve"> intelligent search systems have no statistically significant influence at the 5% level of significance, while automated knowledge organization shows a weak but statistically significant effect  at the 10% level of significance. </w:t>
      </w:r>
      <w:r w:rsidRPr="00FE5633">
        <w:rPr>
          <w:i/>
          <w:iCs/>
        </w:rPr>
        <w:t>The study conclude</w:t>
      </w:r>
      <w:r w:rsidR="00FE5633" w:rsidRPr="00FE5633">
        <w:rPr>
          <w:i/>
          <w:iCs/>
        </w:rPr>
        <w:t>d</w:t>
      </w:r>
      <w:r w:rsidRPr="00FE5633">
        <w:rPr>
          <w:i/>
          <w:iCs/>
        </w:rPr>
        <w:t xml:space="preserve"> that AI adoption in libraries yields heterogeneous outcomes depending on the technology deployed, with recommendation systems offering the greatest potential for enhancing library services. </w:t>
      </w:r>
      <w:r w:rsidR="00FE5633" w:rsidRPr="00FE5633">
        <w:rPr>
          <w:i/>
          <w:iCs/>
        </w:rPr>
        <w:t>The study recommended</w:t>
      </w:r>
      <w:r w:rsidRPr="00FE5633">
        <w:rPr>
          <w:i/>
          <w:iCs/>
        </w:rPr>
        <w:t xml:space="preserve"> infrastructure development, targeted training, and strategic investment in AI tools, particularly recommendation systems, to modernize library practices in Cross River State.</w:t>
      </w:r>
    </w:p>
    <w:p w14:paraId="0BEFA737" w14:textId="2F5CCDF8" w:rsidR="00AC4647" w:rsidRPr="007137A0" w:rsidRDefault="00711BB5" w:rsidP="00290C00">
      <w:pPr>
        <w:pStyle w:val="NormalWeb"/>
        <w:spacing w:line="480" w:lineRule="auto"/>
        <w:jc w:val="both"/>
      </w:pPr>
      <w:r>
        <w:rPr>
          <w:b/>
        </w:rPr>
        <w:t>Key words : Artificial intelligence, information management</w:t>
      </w:r>
    </w:p>
    <w:p w14:paraId="03EE9C4F" w14:textId="0EC21F11" w:rsidR="00121B5D" w:rsidRPr="0040455E" w:rsidRDefault="0040455E" w:rsidP="0040455E">
      <w:pPr>
        <w:pStyle w:val="ListParagraph"/>
        <w:numPr>
          <w:ilvl w:val="0"/>
          <w:numId w:val="10"/>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121B5D" w:rsidRPr="0040455E">
        <w:rPr>
          <w:rFonts w:ascii="Times New Roman" w:hAnsi="Times New Roman" w:cs="Times New Roman"/>
          <w:b/>
          <w:bCs/>
          <w:sz w:val="24"/>
          <w:szCs w:val="24"/>
        </w:rPr>
        <w:t xml:space="preserve"> I</w:t>
      </w:r>
      <w:r w:rsidR="00242A3C" w:rsidRPr="0040455E">
        <w:rPr>
          <w:rFonts w:ascii="Times New Roman" w:hAnsi="Times New Roman" w:cs="Times New Roman"/>
          <w:b/>
          <w:bCs/>
          <w:sz w:val="24"/>
          <w:szCs w:val="24"/>
        </w:rPr>
        <w:t xml:space="preserve">ntroduction </w:t>
      </w:r>
      <w:r w:rsidR="000A03FD" w:rsidRPr="0040455E">
        <w:rPr>
          <w:rFonts w:ascii="Times New Roman" w:hAnsi="Times New Roman" w:cs="Times New Roman"/>
          <w:b/>
          <w:bCs/>
          <w:sz w:val="24"/>
          <w:szCs w:val="24"/>
        </w:rPr>
        <w:t xml:space="preserve">                 </w:t>
      </w:r>
    </w:p>
    <w:p w14:paraId="124065A4" w14:textId="33871D47" w:rsidR="0040455E" w:rsidRDefault="0040455E" w:rsidP="009C03A0">
      <w:pPr>
        <w:pStyle w:val="pdq2pgselectionanchorcontainer"/>
        <w:spacing w:line="360" w:lineRule="auto"/>
        <w:ind w:firstLine="720"/>
        <w:jc w:val="both"/>
      </w:pPr>
      <w:r w:rsidRPr="0040455E">
        <w:t xml:space="preserve">The rapid advancement of Artificial Intelligence (AI) is transforming Library and Information Science, particularly information retrieval and knowledge management (IRKM). Libraries are increasingly shifting from traditional repositories to dynamic digital information centres that use AI technologies such as machine learning and natural language processing to </w:t>
      </w:r>
      <w:r w:rsidRPr="0040455E">
        <w:lastRenderedPageBreak/>
        <w:t>automate routine tasks, improve search accuracy, organize knowledge resources, and personalize services. However, while AI adoption is more advanced in developed regions, its application remains relatively limited in developing co</w:t>
      </w:r>
      <w:r w:rsidR="00D70C90">
        <w:t>untries and subnationals</w:t>
      </w:r>
      <w:r w:rsidRPr="0040455E">
        <w:t xml:space="preserve"> such as Cross River State, Nigeria. This creates a need to examine how AI can improve IRKM practices among librarians in the state.</w:t>
      </w:r>
    </w:p>
    <w:p w14:paraId="718CE5D3" w14:textId="5733A4A3" w:rsidR="0040455E" w:rsidRDefault="0040455E" w:rsidP="009C03A0">
      <w:pPr>
        <w:pStyle w:val="pdq2pgselectionanchorcontainer"/>
        <w:spacing w:line="360" w:lineRule="auto"/>
        <w:ind w:firstLine="720"/>
        <w:jc w:val="both"/>
      </w:pPr>
      <w:r w:rsidRPr="0040455E">
        <w:t>The problem is particularly evident in the continued reliance on manual cataloguing, basic keyword searches, and other conventional approaches that may be slow and inadequate for managing the increasing volume and complexity of digital information. Siddiqui</w:t>
      </w:r>
      <w:r w:rsidR="00E12805">
        <w:t xml:space="preserve"> et al.</w:t>
      </w:r>
      <w:r w:rsidRPr="0040455E">
        <w:t xml:space="preserve"> (202</w:t>
      </w:r>
      <w:r w:rsidR="00E12805">
        <w:t>6</w:t>
      </w:r>
      <w:r w:rsidRPr="0040455E">
        <w:t>) noted that traditional information retrieval systems face difficulties in handling large-scale digital data, while Idhris and Peter (2024) similarly reported that the adoption of AI tools such as chatbots in libraries is still at an early stage. Other studies identified inadequate infrastructure and technical expertise (Muhammad et al., 2025), limited practical implementation of AI research (Islam et al., 2025), continued dependence on manual cataloguing</w:t>
      </w:r>
      <w:r w:rsidR="00D060CF">
        <w:t xml:space="preserve">, </w:t>
      </w:r>
      <w:r w:rsidRPr="0040455E">
        <w:t>and the largely theoretical nature of some AI initiatives (Das &amp; Islam, 2021) as important challenges. Hersh (2023) further highlighted the difficulty of existing retrieval systems in meeting complex user needs, while Allan et al. (2024) identified gaps in integrating advanced AI technologies into library systems. Alshammari et al. (2024) also emphasized information overload as a major challenge requiring more advanced retrieval mechanisms.</w:t>
      </w:r>
    </w:p>
    <w:p w14:paraId="75D6E165" w14:textId="77777777" w:rsidR="0040455E" w:rsidRDefault="0040455E" w:rsidP="009C03A0">
      <w:pPr>
        <w:pStyle w:val="pdq2pgselectionanchorcontainer"/>
        <w:spacing w:line="360" w:lineRule="auto"/>
        <w:ind w:firstLine="720"/>
        <w:jc w:val="both"/>
      </w:pPr>
      <w:r w:rsidRPr="0040455E">
        <w:t xml:space="preserve">Ideally, librarians should operate intelligent information systems capable of rapidly retrieving relevant information, automatically organizing knowledge resources, and providing personalized services. In practice, however, many libraries continue to depend on conventional systems, resulting in inefficiencies in information retrieval and knowledge management. Although governments, educational institutions, and professional bodies have introduced digital library systems, ICT initiatives, automation software, digital resources, and training programmes, inadequate infrastructure, limited funding, insufficient technical expertise, and low adoption of AI technologies continue to constrain effective library services. The gap between AI advancement and its practical application is particularly important in developing regions such as Cross River State. Furthermore, existing studies have focused largely on developed countries or the theoretical potential of AI, with limited empirical evidence on the combined influence of intelligent search </w:t>
      </w:r>
      <w:r w:rsidRPr="0040455E">
        <w:lastRenderedPageBreak/>
        <w:t>systems, automated knowledge organization, and AI-driven recommendation systems on IRKM among librarians in the state.</w:t>
      </w:r>
    </w:p>
    <w:p w14:paraId="4EEB25E5" w14:textId="77777777" w:rsidR="0040455E" w:rsidRDefault="0040455E" w:rsidP="009C03A0">
      <w:pPr>
        <w:pStyle w:val="pdq2pgselectionanchorcontainer"/>
        <w:spacing w:line="360" w:lineRule="auto"/>
        <w:ind w:firstLine="720"/>
        <w:jc w:val="both"/>
      </w:pPr>
      <w:r w:rsidRPr="0040455E">
        <w:t>AI integration therefore offers opportunities to improve the efficiency, accuracy, and responsiveness of library services. Intelligent search systems can improve the relevance of search results and reduce the time required to locate information; automated knowledge organization can enhance the classification, indexing, and management of resources while reducing errors associated with manual processes; and AI-driven recommendation systems can provide personalized suggestions based on users’ information needs and behaviour. Together, these technologies can support more efficient knowledge management, improve user satisfaction, and strengthen the role of libraries in research, learning, and decision-making. The study is consequently designed to determine the extent to which intelligent search systems influence IRKM, examine the effect of automated knowledge organization on IRKM, and assess the impact of AI-driven recommendation systems on IRKM among librarians in Cross River State.</w:t>
      </w:r>
    </w:p>
    <w:p w14:paraId="7086602D" w14:textId="797277BC" w:rsidR="0040455E" w:rsidRPr="0040455E" w:rsidRDefault="0040455E" w:rsidP="009C03A0">
      <w:pPr>
        <w:pStyle w:val="pdq2pgselectionanchorcontainer"/>
        <w:spacing w:line="360" w:lineRule="auto"/>
        <w:ind w:firstLine="720"/>
        <w:jc w:val="both"/>
      </w:pPr>
      <w:r w:rsidRPr="0040455E">
        <w:t>Accordingly, the study s</w:t>
      </w:r>
      <w:r>
        <w:t xml:space="preserve">ought </w:t>
      </w:r>
      <w:r w:rsidRPr="0040455E">
        <w:t xml:space="preserve">to answer three key questions: </w:t>
      </w:r>
      <w:r w:rsidRPr="0040455E">
        <w:rPr>
          <w:rStyle w:val="Strong"/>
          <w:b w:val="0"/>
          <w:bCs w:val="0"/>
        </w:rPr>
        <w:t>To what extent do intelligent search systems influence information retrieval and knowledge management among librarians in Cross River State? How does automated knowledge organization affect information retrieval and knowledge management among librarians in Cross River State? What is the impact of AI-driven recommendation systems on information retrieval and knowledge management among librarians in Cross River State?</w:t>
      </w:r>
      <w:r w:rsidRPr="0040455E">
        <w:t xml:space="preserve"> In addressing these questions, the study provide</w:t>
      </w:r>
      <w:r>
        <w:t>d</w:t>
      </w:r>
      <w:r w:rsidRPr="0040455E">
        <w:t xml:space="preserve"> empirical evidence on the role of AI in improving library services and </w:t>
      </w:r>
      <w:r w:rsidR="00E24F56" w:rsidRPr="0040455E">
        <w:t>contributed</w:t>
      </w:r>
      <w:r w:rsidRPr="0040455E">
        <w:t xml:space="preserve"> to the development of appropriate strategies for AI adoption, infrastructure development, librarian training, and effective knowledge management in Cross River State.</w:t>
      </w:r>
    </w:p>
    <w:p w14:paraId="3F96F285" w14:textId="647BB85C" w:rsidR="00BF00C0" w:rsidRPr="00BF00C0" w:rsidRDefault="003303D4" w:rsidP="00912006">
      <w:p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2.0     </w:t>
      </w:r>
      <w:r w:rsidR="00BF00C0" w:rsidRPr="00BF00C0">
        <w:rPr>
          <w:rFonts w:ascii="Times New Roman" w:hAnsi="Times New Roman" w:cs="Times New Roman"/>
          <w:b/>
          <w:sz w:val="28"/>
          <w:szCs w:val="28"/>
        </w:rPr>
        <w:t xml:space="preserve">Literature </w:t>
      </w:r>
      <w:r>
        <w:rPr>
          <w:rFonts w:ascii="Times New Roman" w:hAnsi="Times New Roman" w:cs="Times New Roman"/>
          <w:b/>
          <w:sz w:val="28"/>
          <w:szCs w:val="28"/>
        </w:rPr>
        <w:t>r</w:t>
      </w:r>
      <w:r w:rsidR="00BF00C0" w:rsidRPr="00BF00C0">
        <w:rPr>
          <w:rFonts w:ascii="Times New Roman" w:hAnsi="Times New Roman" w:cs="Times New Roman"/>
          <w:b/>
          <w:sz w:val="28"/>
          <w:szCs w:val="28"/>
        </w:rPr>
        <w:t>eview</w:t>
      </w:r>
    </w:p>
    <w:p w14:paraId="32BA6ED3" w14:textId="77777777" w:rsidR="00D82C11" w:rsidRDefault="0000520A" w:rsidP="00D82C11">
      <w:pPr>
        <w:pStyle w:val="pdq2pgselectionanchorcontainer"/>
        <w:jc w:val="both"/>
        <w:rPr>
          <w:b/>
          <w:bCs/>
        </w:rPr>
      </w:pPr>
      <w:r>
        <w:rPr>
          <w:b/>
          <w:bCs/>
        </w:rPr>
        <w:t>2.1</w:t>
      </w:r>
      <w:r>
        <w:rPr>
          <w:b/>
          <w:bCs/>
        </w:rPr>
        <w:tab/>
        <w:t>Conceptual literature review</w:t>
      </w:r>
    </w:p>
    <w:p w14:paraId="0B943301" w14:textId="75C8C855" w:rsidR="0000520A" w:rsidRPr="00E27B4E" w:rsidRDefault="0000520A" w:rsidP="00D82C11">
      <w:pPr>
        <w:pStyle w:val="pdq2pgselectionanchorcontainer"/>
        <w:jc w:val="both"/>
        <w:rPr>
          <w:b/>
          <w:bCs/>
        </w:rPr>
      </w:pPr>
      <w:r>
        <w:rPr>
          <w:b/>
          <w:bCs/>
        </w:rPr>
        <w:t xml:space="preserve">2.1.1     </w:t>
      </w:r>
      <w:r w:rsidRPr="00E27B4E">
        <w:rPr>
          <w:b/>
          <w:bCs/>
        </w:rPr>
        <w:t>Artificial Intelligence (AI)</w:t>
      </w:r>
    </w:p>
    <w:p w14:paraId="4F75652F" w14:textId="5FEA9C13" w:rsidR="0000520A" w:rsidRPr="00E27B4E" w:rsidRDefault="0000520A" w:rsidP="00E24F56">
      <w:pPr>
        <w:spacing w:before="100" w:beforeAutospacing="1" w:after="100" w:afterAutospacing="1" w:line="360" w:lineRule="auto"/>
        <w:ind w:firstLine="720"/>
        <w:jc w:val="both"/>
        <w:rPr>
          <w:rFonts w:ascii="Times New Roman" w:eastAsia="Times New Roman" w:hAnsi="Times New Roman" w:cs="Times New Roman"/>
          <w:sz w:val="24"/>
          <w:szCs w:val="24"/>
        </w:rPr>
      </w:pPr>
      <w:r w:rsidRPr="00E27B4E">
        <w:rPr>
          <w:rFonts w:ascii="Times New Roman" w:eastAsia="Times New Roman" w:hAnsi="Times New Roman" w:cs="Times New Roman"/>
          <w:sz w:val="24"/>
          <w:szCs w:val="24"/>
        </w:rPr>
        <w:t xml:space="preserve">Artificial Intelligence (AI) refers to the capability of digital computers, machines, or software to replicate intellectual characteristics typically associated with human intelligence, enabling them to perceive their environment, learn from data, reason, and execute complex tasks </w:t>
      </w:r>
      <w:r w:rsidRPr="00E27B4E">
        <w:rPr>
          <w:rFonts w:ascii="Times New Roman" w:eastAsia="Times New Roman" w:hAnsi="Times New Roman" w:cs="Times New Roman"/>
          <w:sz w:val="24"/>
          <w:szCs w:val="24"/>
        </w:rPr>
        <w:lastRenderedPageBreak/>
        <w:t xml:space="preserve">autonomously or semi-autonomously. In the </w:t>
      </w:r>
      <w:r w:rsidR="00D70C90">
        <w:rPr>
          <w:rFonts w:ascii="Times New Roman" w:eastAsia="Times New Roman" w:hAnsi="Times New Roman" w:cs="Times New Roman"/>
          <w:sz w:val="24"/>
          <w:szCs w:val="24"/>
        </w:rPr>
        <w:t>field</w:t>
      </w:r>
      <w:r w:rsidRPr="00E27B4E">
        <w:rPr>
          <w:rFonts w:ascii="Times New Roman" w:eastAsia="Times New Roman" w:hAnsi="Times New Roman" w:cs="Times New Roman"/>
          <w:sz w:val="24"/>
          <w:szCs w:val="24"/>
        </w:rPr>
        <w:t xml:space="preserve"> of Library and Information Science (LIS), AI encompasses a suite of advanced technologies including machine learning (ML), natural language processing (NLP), robotic process automation (RPA), computer vision, expert systems, and neural networks. These technologies facilitate intelligent functions such as automated cataloguing, intelligent search and retrieval, chatbots and virtual assistants, recommendation systems, plagiarism detection, predictive analytics, and digital preservation</w:t>
      </w:r>
      <w:r w:rsidR="00F82642">
        <w:rPr>
          <w:rFonts w:ascii="Times New Roman" w:eastAsia="Times New Roman" w:hAnsi="Times New Roman" w:cs="Times New Roman"/>
          <w:sz w:val="24"/>
          <w:szCs w:val="24"/>
        </w:rPr>
        <w:t xml:space="preserve"> (Yim, 2024)</w:t>
      </w:r>
      <w:r w:rsidRPr="00E27B4E">
        <w:rPr>
          <w:rFonts w:ascii="Times New Roman" w:eastAsia="Times New Roman" w:hAnsi="Times New Roman" w:cs="Times New Roman"/>
          <w:sz w:val="24"/>
          <w:szCs w:val="24"/>
        </w:rPr>
        <w:t>.</w:t>
      </w:r>
    </w:p>
    <w:p w14:paraId="65B7A246" w14:textId="48EF848F" w:rsidR="0000520A" w:rsidRPr="00E27B4E" w:rsidRDefault="0000520A" w:rsidP="00E24F56">
      <w:pPr>
        <w:spacing w:before="100" w:beforeAutospacing="1" w:after="100" w:afterAutospacing="1" w:line="360" w:lineRule="auto"/>
        <w:ind w:firstLine="720"/>
        <w:jc w:val="both"/>
        <w:rPr>
          <w:rFonts w:ascii="Times New Roman" w:eastAsia="Times New Roman" w:hAnsi="Times New Roman" w:cs="Times New Roman"/>
          <w:sz w:val="24"/>
          <w:szCs w:val="24"/>
        </w:rPr>
      </w:pPr>
      <w:r w:rsidRPr="00E27B4E">
        <w:rPr>
          <w:rFonts w:ascii="Times New Roman" w:eastAsia="Times New Roman" w:hAnsi="Times New Roman" w:cs="Times New Roman"/>
          <w:sz w:val="24"/>
          <w:szCs w:val="24"/>
        </w:rPr>
        <w:t>Conceptually, AI in libraries is understood not merely as a tool for automation but as a transformative force that reconfigures traditional library operations toward user-oriented, predictive, and personalized service delivery. The evolution of AI in LIS has progressed through distinct phases: from early applications of NLP and artificial neural networks in information retrieval (2000–2009), to broader integration in digital libraries and library services (2010–2019), and more recently to widespread deployment of diverse AI techniques enhancing discovery, access, and user experience in academic and digital libraries (2020–2024). Key AI applications in libraries include intelligent search engines that interpret natural language queries, recommendation systems that suggest resources based on user behavior and preferences, automated metadata generation, semantic technologies for knowledge organization, and conversational agents for 24/7 reference services</w:t>
      </w:r>
      <w:r w:rsidR="00F82642">
        <w:rPr>
          <w:rFonts w:ascii="Times New Roman" w:eastAsia="Times New Roman" w:hAnsi="Times New Roman" w:cs="Times New Roman"/>
          <w:sz w:val="24"/>
          <w:szCs w:val="24"/>
        </w:rPr>
        <w:t xml:space="preserve"> (Ansari, 2026; Obi, 2026)</w:t>
      </w:r>
      <w:r w:rsidRPr="00E27B4E">
        <w:rPr>
          <w:rFonts w:ascii="Times New Roman" w:eastAsia="Times New Roman" w:hAnsi="Times New Roman" w:cs="Times New Roman"/>
          <w:sz w:val="24"/>
          <w:szCs w:val="24"/>
        </w:rPr>
        <w:t>.</w:t>
      </w:r>
    </w:p>
    <w:p w14:paraId="50D94E57" w14:textId="77777777" w:rsidR="0000520A" w:rsidRPr="00E27B4E" w:rsidRDefault="0000520A" w:rsidP="00E24F56">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2.1.2     </w:t>
      </w:r>
      <w:r w:rsidRPr="00E27B4E">
        <w:rPr>
          <w:rFonts w:ascii="Times New Roman" w:eastAsia="Times New Roman" w:hAnsi="Times New Roman" w:cs="Times New Roman"/>
          <w:b/>
          <w:bCs/>
          <w:sz w:val="24"/>
          <w:szCs w:val="24"/>
        </w:rPr>
        <w:t>Information management practices</w:t>
      </w:r>
    </w:p>
    <w:p w14:paraId="3B9F438F" w14:textId="792E238D" w:rsidR="0000520A" w:rsidRPr="00E27B4E" w:rsidRDefault="0000520A" w:rsidP="00E24F56">
      <w:pPr>
        <w:spacing w:before="100" w:beforeAutospacing="1" w:after="100" w:afterAutospacing="1" w:line="360" w:lineRule="auto"/>
        <w:ind w:firstLine="720"/>
        <w:jc w:val="both"/>
        <w:rPr>
          <w:rFonts w:ascii="Times New Roman" w:eastAsia="Times New Roman" w:hAnsi="Times New Roman" w:cs="Times New Roman"/>
          <w:sz w:val="24"/>
          <w:szCs w:val="24"/>
        </w:rPr>
      </w:pPr>
      <w:r w:rsidRPr="00E27B4E">
        <w:rPr>
          <w:rFonts w:ascii="Times New Roman" w:eastAsia="Times New Roman" w:hAnsi="Times New Roman" w:cs="Times New Roman"/>
          <w:sz w:val="24"/>
          <w:szCs w:val="24"/>
        </w:rPr>
        <w:t>Information management practices in libraries refer to the systematic processes, strategies, and activities through which librarians acquire, organize, store, retrieve, disseminate, and preserve information resources to meet user needs and institutional objectives. These practices span core library functions including collection development, cataloguing and classification, indexing, metadata creation, reference services, circulation, digital repository management, knowledge organization, and user support services. Conceptually, information management is grounded in the principles of accessibility, accuracy, relevance, timeliness, and usability of information, ensuring that knowledge resources are effectively structured and made discoverable to diverse user communities</w:t>
      </w:r>
      <w:r w:rsidR="004C1F59">
        <w:rPr>
          <w:rFonts w:ascii="Times New Roman" w:eastAsia="Times New Roman" w:hAnsi="Times New Roman" w:cs="Times New Roman"/>
          <w:sz w:val="24"/>
          <w:szCs w:val="24"/>
        </w:rPr>
        <w:t xml:space="preserve"> (Huda, 2024)</w:t>
      </w:r>
      <w:r w:rsidRPr="00E27B4E">
        <w:rPr>
          <w:rFonts w:ascii="Times New Roman" w:eastAsia="Times New Roman" w:hAnsi="Times New Roman" w:cs="Times New Roman"/>
          <w:sz w:val="24"/>
          <w:szCs w:val="24"/>
        </w:rPr>
        <w:t>.</w:t>
      </w:r>
    </w:p>
    <w:p w14:paraId="67EFAAA0" w14:textId="77777777" w:rsidR="0000520A" w:rsidRDefault="0000520A" w:rsidP="00E24F56">
      <w:pPr>
        <w:spacing w:before="100" w:beforeAutospacing="1" w:after="100" w:afterAutospacing="1" w:line="360" w:lineRule="auto"/>
        <w:ind w:firstLine="720"/>
        <w:jc w:val="both"/>
        <w:rPr>
          <w:rFonts w:ascii="Times New Roman" w:eastAsia="Times New Roman" w:hAnsi="Times New Roman" w:cs="Times New Roman"/>
          <w:sz w:val="24"/>
          <w:szCs w:val="24"/>
        </w:rPr>
      </w:pPr>
      <w:r w:rsidRPr="00E27B4E">
        <w:rPr>
          <w:rFonts w:ascii="Times New Roman" w:eastAsia="Times New Roman" w:hAnsi="Times New Roman" w:cs="Times New Roman"/>
          <w:sz w:val="24"/>
          <w:szCs w:val="24"/>
        </w:rPr>
        <w:lastRenderedPageBreak/>
        <w:t>In the contemporary digital environment, information management practices have evolved from manual, rule-based systems to technology-mediated processes that leverage automation, semantic technologies, and intelligent systems. Key dimensions include intelligent search and retrieval (enabling precise, context-aware discovery), automated knowledge organization (using AI for classification, indexing, and metadata generation), and recommendation systems (providing personalized, behavior-driven resource suggestions). These practices are increasingly conceptualized within integrated frameworks that align AI tools with library functions, support structures, and service innovation goals.</w:t>
      </w:r>
    </w:p>
    <w:p w14:paraId="5065747B" w14:textId="77777777" w:rsidR="00E24F56" w:rsidRPr="00E27B4E" w:rsidRDefault="00E24F56" w:rsidP="00E24F56">
      <w:pPr>
        <w:spacing w:before="100" w:beforeAutospacing="1" w:after="100" w:afterAutospacing="1" w:line="360" w:lineRule="auto"/>
        <w:ind w:firstLine="720"/>
        <w:jc w:val="both"/>
        <w:rPr>
          <w:rFonts w:ascii="Times New Roman" w:eastAsia="Times New Roman" w:hAnsi="Times New Roman" w:cs="Times New Roman"/>
          <w:sz w:val="24"/>
          <w:szCs w:val="24"/>
        </w:rPr>
      </w:pPr>
    </w:p>
    <w:p w14:paraId="306EB6E4" w14:textId="6D6EB9C6" w:rsidR="0000520A" w:rsidRDefault="0000520A" w:rsidP="001704B5">
      <w:pPr>
        <w:pStyle w:val="pdq2pgselectionanchorcontainer"/>
        <w:jc w:val="both"/>
        <w:rPr>
          <w:b/>
          <w:bCs/>
        </w:rPr>
      </w:pPr>
      <w:r>
        <w:rPr>
          <w:b/>
          <w:bCs/>
        </w:rPr>
        <w:t>2.2.</w:t>
      </w:r>
      <w:r w:rsidR="000E31EC">
        <w:rPr>
          <w:b/>
          <w:bCs/>
        </w:rPr>
        <w:t xml:space="preserve"> </w:t>
      </w:r>
      <w:r w:rsidR="002F5602">
        <w:rPr>
          <w:b/>
          <w:bCs/>
        </w:rPr>
        <w:t>Theoretical literature review</w:t>
      </w:r>
    </w:p>
    <w:p w14:paraId="5F7C18F3" w14:textId="77777777" w:rsidR="000E31EC" w:rsidRPr="00487D74" w:rsidRDefault="000E31EC" w:rsidP="000E31EC">
      <w:pPr>
        <w:pStyle w:val="Heading2"/>
        <w:rPr>
          <w:rFonts w:ascii="Times New Roman" w:hAnsi="Times New Roman" w:cs="Times New Roman"/>
          <w:b/>
          <w:bCs/>
          <w:color w:val="auto"/>
          <w:sz w:val="24"/>
          <w:szCs w:val="24"/>
        </w:rPr>
      </w:pPr>
      <w:r w:rsidRPr="00487D74">
        <w:rPr>
          <w:rFonts w:ascii="Times New Roman" w:hAnsi="Times New Roman" w:cs="Times New Roman"/>
          <w:b/>
          <w:bCs/>
          <w:color w:val="auto"/>
          <w:sz w:val="24"/>
          <w:szCs w:val="24"/>
        </w:rPr>
        <w:t>2.2.1   Technology acceptance model (TAM)</w:t>
      </w:r>
    </w:p>
    <w:p w14:paraId="36D5FB38" w14:textId="77777777" w:rsidR="000E31EC" w:rsidRDefault="000E31EC" w:rsidP="00E24F56">
      <w:pPr>
        <w:pStyle w:val="my-2"/>
        <w:spacing w:line="360" w:lineRule="auto"/>
        <w:ind w:firstLine="720"/>
        <w:jc w:val="both"/>
      </w:pPr>
      <w:r>
        <w:t xml:space="preserve">The technology acceptance model (TAM), originally developed by Davis (1989), serves as a foundational theoretical framework for understanding librarians' acceptance and adoption of AI technologies. TAM posits that two primary perceptual variables determine technology adoption: </w:t>
      </w:r>
      <w:r w:rsidRPr="00487D74">
        <w:rPr>
          <w:rStyle w:val="Strong"/>
          <w:b w:val="0"/>
          <w:bCs w:val="0"/>
        </w:rPr>
        <w:t>perceived usefulness (PU)</w:t>
      </w:r>
      <w:r w:rsidRPr="00487D74">
        <w:rPr>
          <w:b/>
          <w:bCs/>
        </w:rPr>
        <w:t xml:space="preserve"> </w:t>
      </w:r>
      <w:r w:rsidRPr="00487D74">
        <w:t>and</w:t>
      </w:r>
      <w:r w:rsidRPr="00487D74">
        <w:rPr>
          <w:b/>
          <w:bCs/>
        </w:rPr>
        <w:t xml:space="preserve"> </w:t>
      </w:r>
      <w:r w:rsidRPr="00487D74">
        <w:rPr>
          <w:rStyle w:val="Strong"/>
          <w:b w:val="0"/>
          <w:bCs w:val="0"/>
        </w:rPr>
        <w:t>perceived ease of use (PEOU)</w:t>
      </w:r>
      <w:r w:rsidRPr="00487D74">
        <w:rPr>
          <w:b/>
          <w:bCs/>
        </w:rPr>
        <w:t>.</w:t>
      </w:r>
      <w:r>
        <w:t xml:space="preserve"> Perceived usefulness refers to the degree to which a librarian believes that using AI systems (such as intelligent search, automated knowledge organization, or recommendation systems) will enhance their job performance in information retrieval and knowledge management. Perceived ease of use denotes the extent to which librarians believe that interacting with AI technologies will be free of effort.</w:t>
      </w:r>
    </w:p>
    <w:p w14:paraId="4A135E1F" w14:textId="1E8EC0AE" w:rsidR="000E31EC" w:rsidRDefault="000E31EC" w:rsidP="00E24F56">
      <w:pPr>
        <w:pStyle w:val="my-2"/>
        <w:spacing w:line="360" w:lineRule="auto"/>
        <w:ind w:firstLine="720"/>
        <w:jc w:val="both"/>
        <w:rPr>
          <w:rStyle w:val="inline-block"/>
        </w:rPr>
      </w:pPr>
      <w:r>
        <w:t xml:space="preserve">In the </w:t>
      </w:r>
      <w:r w:rsidR="00D70C90">
        <w:t>area</w:t>
      </w:r>
      <w:r>
        <w:t xml:space="preserve"> of AI adoption among librarians, TAM suggests that positive perceptions of usefulness and ease of use shape favorable attitudes toward AI, which in turn influence behavioral intentions to adopt an actual usage of AI tools. External variables such as training, institutional support, infrastructure availability, and AI literacy moderate these relationships by affecting PU and PEOU. Recent empirical studies applying TAM to AI adoption in Nigerian university libraries found that while awareness and perceived usefulness of AI are high, actual adoption remains limited due to infrastructural and training gaps, highlighting the model's relevance in explaining adoption barriers in resource-constrained settings.</w:t>
      </w:r>
    </w:p>
    <w:p w14:paraId="640EAFBD" w14:textId="77777777" w:rsidR="000E31EC" w:rsidRPr="00E24F56" w:rsidRDefault="000E31EC" w:rsidP="000E31EC">
      <w:pPr>
        <w:pStyle w:val="my-2"/>
        <w:rPr>
          <w:b/>
          <w:bCs/>
        </w:rPr>
      </w:pPr>
      <w:r w:rsidRPr="00E24F56">
        <w:rPr>
          <w:b/>
          <w:bCs/>
        </w:rPr>
        <w:t>2.2.2    Unified theory of acceptance and use of technology (UTAUT)</w:t>
      </w:r>
    </w:p>
    <w:p w14:paraId="2278D5C1" w14:textId="6607912D" w:rsidR="000E31EC" w:rsidRDefault="000E31EC" w:rsidP="00E24F56">
      <w:pPr>
        <w:pStyle w:val="my-2"/>
        <w:spacing w:line="360" w:lineRule="auto"/>
        <w:ind w:firstLine="720"/>
        <w:jc w:val="both"/>
      </w:pPr>
      <w:r>
        <w:lastRenderedPageBreak/>
        <w:t xml:space="preserve">The </w:t>
      </w:r>
      <w:r w:rsidR="00E65DF2">
        <w:t xml:space="preserve">unified theory of acceptance and use of technology </w:t>
      </w:r>
      <w:r>
        <w:t>(UTAUT), developed by Venkatesh et al. (2003), extends TAM by incorporating four key constructs:</w:t>
      </w:r>
      <w:r w:rsidRPr="00487D74">
        <w:rPr>
          <w:b/>
          <w:bCs/>
        </w:rPr>
        <w:t xml:space="preserve"> </w:t>
      </w:r>
      <w:r w:rsidRPr="00487D74">
        <w:rPr>
          <w:rStyle w:val="Strong"/>
          <w:b w:val="0"/>
          <w:bCs w:val="0"/>
        </w:rPr>
        <w:t>performance expectancy</w:t>
      </w:r>
      <w:r w:rsidRPr="00487D74">
        <w:rPr>
          <w:b/>
          <w:bCs/>
        </w:rPr>
        <w:t xml:space="preserve">, </w:t>
      </w:r>
      <w:r w:rsidRPr="00487D74">
        <w:rPr>
          <w:rStyle w:val="Strong"/>
          <w:b w:val="0"/>
          <w:bCs w:val="0"/>
        </w:rPr>
        <w:t>effort expectancy</w:t>
      </w:r>
      <w:r w:rsidRPr="00487D74">
        <w:rPr>
          <w:b/>
          <w:bCs/>
        </w:rPr>
        <w:t xml:space="preserve">, </w:t>
      </w:r>
      <w:r w:rsidRPr="00487D74">
        <w:rPr>
          <w:rStyle w:val="Strong"/>
          <w:b w:val="0"/>
          <w:bCs w:val="0"/>
        </w:rPr>
        <w:t>social influence</w:t>
      </w:r>
      <w:r w:rsidRPr="00487D74">
        <w:rPr>
          <w:b/>
          <w:bCs/>
        </w:rPr>
        <w:t xml:space="preserve">, </w:t>
      </w:r>
      <w:r w:rsidRPr="00487D74">
        <w:t xml:space="preserve">and </w:t>
      </w:r>
      <w:r w:rsidRPr="00487D74">
        <w:rPr>
          <w:rStyle w:val="Strong"/>
          <w:b w:val="0"/>
          <w:bCs w:val="0"/>
        </w:rPr>
        <w:t>facilitating conditions</w:t>
      </w:r>
      <w:r>
        <w:t>. Performance expectancy (analogous to PU) reflects librarians' beliefs that AI will improve their effectiveness in information management tasks. Effort expectancy (similar to PEOU) captures the perceived ease of learning and using AI systems. Social influence denotes the extent to which librarians perceive that important others (colleagues, supervisors, professional bodies) believe they should use AI. Facilitating conditions refer to the availability of organizational and technical infrastructure (examples., internet connectivity, AI platforms, training programs) that support AI adoption.</w:t>
      </w:r>
    </w:p>
    <w:p w14:paraId="404973D7" w14:textId="1DAA7C49" w:rsidR="001704B5" w:rsidRPr="00C1125D" w:rsidRDefault="001704B5" w:rsidP="001704B5">
      <w:pPr>
        <w:pStyle w:val="pdq2pgselectionanchorcontainer"/>
        <w:jc w:val="both"/>
        <w:rPr>
          <w:b/>
          <w:bCs/>
        </w:rPr>
      </w:pPr>
      <w:r w:rsidRPr="00C1125D">
        <w:rPr>
          <w:b/>
          <w:bCs/>
        </w:rPr>
        <w:t xml:space="preserve">2.3  </w:t>
      </w:r>
      <w:r w:rsidR="00F01DA5">
        <w:rPr>
          <w:b/>
          <w:bCs/>
        </w:rPr>
        <w:t xml:space="preserve">    </w:t>
      </w:r>
      <w:r>
        <w:rPr>
          <w:b/>
          <w:bCs/>
        </w:rPr>
        <w:t>Review of  e</w:t>
      </w:r>
      <w:r w:rsidRPr="00C1125D">
        <w:rPr>
          <w:b/>
          <w:bCs/>
        </w:rPr>
        <w:t xml:space="preserve">mpirical </w:t>
      </w:r>
      <w:r>
        <w:rPr>
          <w:b/>
          <w:bCs/>
        </w:rPr>
        <w:t xml:space="preserve"> studies</w:t>
      </w:r>
    </w:p>
    <w:p w14:paraId="5CEDCFBA" w14:textId="77777777" w:rsidR="001704B5" w:rsidRDefault="001704B5" w:rsidP="00E24F56">
      <w:pPr>
        <w:pStyle w:val="pdq2pgselectionanchorcontainer"/>
        <w:spacing w:line="360" w:lineRule="auto"/>
        <w:ind w:firstLine="720"/>
        <w:jc w:val="both"/>
      </w:pPr>
      <w:r w:rsidRPr="00C1125D">
        <w:t>The review</w:t>
      </w:r>
      <w:r>
        <w:t xml:space="preserve"> of </w:t>
      </w:r>
      <w:r w:rsidRPr="00C1125D">
        <w:t xml:space="preserve"> empirical </w:t>
      </w:r>
      <w:r>
        <w:t xml:space="preserve"> studies</w:t>
      </w:r>
      <w:r w:rsidRPr="00C1125D">
        <w:t xml:space="preserve"> generally </w:t>
      </w:r>
      <w:r>
        <w:t>shows</w:t>
      </w:r>
      <w:r w:rsidRPr="00C1125D">
        <w:t xml:space="preserve"> that Artificial Intelligence (AI)-enabled technologies are increasingly transforming information retrieval and knowledge management (IRKM) practices in libraries. Across the three dimensions examined in this study</w:t>
      </w:r>
      <w:r>
        <w:t xml:space="preserve"> </w:t>
      </w:r>
      <w:r w:rsidRPr="00C1125D">
        <w:t>intelligent search systems, automated knowledge organization, and AI-driven recommendation systems</w:t>
      </w:r>
      <w:r>
        <w:t xml:space="preserve"> </w:t>
      </w:r>
      <w:r w:rsidRPr="00C1125D">
        <w:t>the studies consistently indicate improvements in retrieval efficiency, accuracy, knowledge organization, personalization, and service delivery. However, the extent to which these benefits are realized depends on librarians’ technological competencies, institutional support, infrastructure, and the availability of appropriate policies.</w:t>
      </w:r>
    </w:p>
    <w:p w14:paraId="2A46FD7F" w14:textId="49C45AB5" w:rsidR="001704B5" w:rsidRDefault="001704B5" w:rsidP="00E24F56">
      <w:pPr>
        <w:pStyle w:val="pdq2pgselectionanchorcontainer"/>
        <w:spacing w:line="360" w:lineRule="auto"/>
        <w:ind w:firstLine="720"/>
        <w:jc w:val="both"/>
      </w:pPr>
      <w:r w:rsidRPr="00C1125D">
        <w:t xml:space="preserve">Studies on </w:t>
      </w:r>
      <w:r w:rsidRPr="00C1125D">
        <w:rPr>
          <w:rStyle w:val="Strong"/>
          <w:b w:val="0"/>
          <w:bCs w:val="0"/>
        </w:rPr>
        <w:t>intelligent search systems</w:t>
      </w:r>
      <w:r w:rsidRPr="00C1125D">
        <w:t xml:space="preserve"> indicate that AI-enabled search technologies improve the efficiency and effectiveness of information retrieval by supporting natural-language queries, advanced indexing, context-aware searches, and personalized results (Croft et al., 2015; Siddiqui</w:t>
      </w:r>
      <w:r w:rsidR="00E12805">
        <w:t>et al.</w:t>
      </w:r>
      <w:r w:rsidRPr="00C1125D">
        <w:t xml:space="preserve"> 202</w:t>
      </w:r>
      <w:r w:rsidR="00E12805">
        <w:t>6</w:t>
      </w:r>
      <w:r w:rsidRPr="00C1125D">
        <w:t>). Intelligent retrieval systems also facilitate the organization and management of large volumes of information, thereby supporting knowledge management and decision-making (Kowalski, 2011; Alavi &amp; Leidner, 2001). More recent studies show that knowledge graphs and AI-based search tools can improve information discovery and service delivery in academic libraries (</w:t>
      </w:r>
      <w:r w:rsidR="002B1536">
        <w:t>Yang</w:t>
      </w:r>
      <w:r w:rsidRPr="00C1125D">
        <w:t>, 202</w:t>
      </w:r>
      <w:r w:rsidR="002B1536">
        <w:t>5</w:t>
      </w:r>
      <w:r w:rsidRPr="00C1125D">
        <w:t xml:space="preserve">). In Nigeria, Bankole et al. (2024) found that ICT competencies and web-search strategies significantly influence librarians’ information retrieval effectiveness, suggesting that technological skills are important for realizing the benefits of intelligent search systems. </w:t>
      </w:r>
      <w:r w:rsidRPr="00C1125D">
        <w:lastRenderedPageBreak/>
        <w:t>Nevertheless, challenges relating to algorithmic bias, privacy, infrastructure, and skilled personnel may constrain effective implementation (Siddiqui</w:t>
      </w:r>
      <w:r w:rsidR="00E12805">
        <w:t xml:space="preserve"> et al.</w:t>
      </w:r>
      <w:r w:rsidRPr="00C1125D">
        <w:t xml:space="preserve"> 2024; </w:t>
      </w:r>
      <w:r w:rsidR="002B1536">
        <w:t>Yang</w:t>
      </w:r>
      <w:r w:rsidRPr="00C1125D">
        <w:t>, 202</w:t>
      </w:r>
      <w:r w:rsidR="002B1536">
        <w:t>5</w:t>
      </w:r>
      <w:r w:rsidRPr="00C1125D">
        <w:t>).</w:t>
      </w:r>
    </w:p>
    <w:p w14:paraId="0077AC56" w14:textId="5984788B" w:rsidR="001704B5" w:rsidRDefault="001704B5" w:rsidP="00E24F56">
      <w:pPr>
        <w:pStyle w:val="pdq2pgselectionanchorcontainer"/>
        <w:spacing w:line="360" w:lineRule="auto"/>
        <w:ind w:firstLine="720"/>
        <w:jc w:val="both"/>
      </w:pPr>
      <w:r w:rsidRPr="00C1125D">
        <w:t xml:space="preserve">Similarly, the </w:t>
      </w:r>
      <w:r>
        <w:t>empirical studies</w:t>
      </w:r>
      <w:r w:rsidRPr="00C1125D">
        <w:t xml:space="preserve"> on </w:t>
      </w:r>
      <w:r w:rsidRPr="00C1125D">
        <w:rPr>
          <w:rStyle w:val="Strong"/>
          <w:b w:val="0"/>
          <w:bCs w:val="0"/>
        </w:rPr>
        <w:t>automated knowledge organization</w:t>
      </w:r>
      <w:r w:rsidRPr="00C1125D">
        <w:t xml:space="preserve"> shows that AI-supported classification, indexing, metadata generation, semantic technologies, and knowledge graphs can improve the organization and retrieval of library resources. Hjørland (2021) emphasizes that effective knowledge organization enhances the findability and usability of information, while Ahmed et al. (2023) demonstrate that machine-learning-based subject indexing can automate the assignment of descriptors to bibliographic records and improve retrieval efficiency. Semantic technologies further facilitate the identification of relationships among concepts and support more meaningful and context-sensitive information retrieval . However, its effectiveness is constrained by inadequate infrastructure, limited technical skills, insufficient training, and resistance to technological change, particularly in developing co</w:t>
      </w:r>
      <w:r w:rsidR="00D70C90">
        <w:t>untries</w:t>
      </w:r>
      <w:r w:rsidR="002945EA">
        <w:t xml:space="preserve">. </w:t>
      </w:r>
      <w:r w:rsidRPr="00C1125D">
        <w:t xml:space="preserve">Bankole et al. (2024) similarly </w:t>
      </w:r>
      <w:r>
        <w:t>show</w:t>
      </w:r>
      <w:r w:rsidRPr="00C1125D">
        <w:t xml:space="preserve"> the importance of librarians’ ICT competencies in effective information retrieval.</w:t>
      </w:r>
    </w:p>
    <w:p w14:paraId="0A1AFF64" w14:textId="09163214" w:rsidR="001704B5" w:rsidRDefault="001704B5" w:rsidP="00E24F56">
      <w:pPr>
        <w:pStyle w:val="pdq2pgselectionanchorcontainer"/>
        <w:spacing w:line="360" w:lineRule="auto"/>
        <w:ind w:firstLine="720"/>
        <w:jc w:val="both"/>
      </w:pPr>
      <w:r w:rsidRPr="00C1125D">
        <w:t xml:space="preserve">The </w:t>
      </w:r>
      <w:r>
        <w:t>empirical studies</w:t>
      </w:r>
      <w:r w:rsidRPr="00C1125D">
        <w:t xml:space="preserve"> on </w:t>
      </w:r>
      <w:r w:rsidRPr="00C1125D">
        <w:rPr>
          <w:rStyle w:val="Strong"/>
          <w:b w:val="0"/>
          <w:bCs w:val="0"/>
        </w:rPr>
        <w:t>AI-driven recommendation systems</w:t>
      </w:r>
      <w:r w:rsidRPr="00C1125D">
        <w:t xml:space="preserve"> further </w:t>
      </w:r>
      <w:r>
        <w:t>found</w:t>
      </w:r>
      <w:r w:rsidRPr="00C1125D">
        <w:t xml:space="preserve"> their potential to improve IRKM through personalization, resource discovery, and user-centred information services. Recommendation systems analyse user profiles, preferences, search histories, and behavioural patterns to identify and suggest relevant resources, thereby reducing search time and addressing information overload (Amini et al., 2011; Aljazi, 2025). Recent developments in deep learning have enhanced the ability of recommendation systems to generate context-aware suggestions based on user behaviour and borrowing patterns (</w:t>
      </w:r>
      <w:r w:rsidR="002B1536">
        <w:t>Yang</w:t>
      </w:r>
      <w:r w:rsidRPr="00C1125D">
        <w:t>, 2025). These technologies also support knowledge sharing, resource utilization, decision-making, and service improvement by connecting users with relevant information resources (</w:t>
      </w:r>
      <w:r w:rsidR="007C637B">
        <w:t xml:space="preserve">Wada </w:t>
      </w:r>
      <w:r w:rsidRPr="00C1125D">
        <w:t>et al., 202</w:t>
      </w:r>
      <w:r w:rsidR="007C637B">
        <w:t>6</w:t>
      </w:r>
      <w:r w:rsidRPr="00C1125D">
        <w:t>). Furthermore, AI is reshaping librarians’ professional roles by reducing routine activities and creating greater opportunities for user support, knowledge services, and analytical work (</w:t>
      </w:r>
      <w:r w:rsidR="00D060CF">
        <w:t>Xu &amp; Loo</w:t>
      </w:r>
      <w:r w:rsidRPr="00C1125D">
        <w:t>, 202</w:t>
      </w:r>
      <w:r w:rsidR="00D060CF">
        <w:t>5</w:t>
      </w:r>
      <w:r w:rsidRPr="00C1125D">
        <w:t>). However, concerns regarding privacy, algorithmic bias, transparency, infrastructure, and librarians’ AI competencies remain important barriers to effective adoption (</w:t>
      </w:r>
      <w:r w:rsidR="00D060CF">
        <w:t xml:space="preserve">Xu </w:t>
      </w:r>
      <w:r w:rsidRPr="00C1125D">
        <w:t xml:space="preserve">&amp; </w:t>
      </w:r>
      <w:r w:rsidR="00D060CF">
        <w:t>Loo</w:t>
      </w:r>
      <w:r w:rsidRPr="00C1125D">
        <w:t>, 202</w:t>
      </w:r>
      <w:r w:rsidR="00D060CF">
        <w:t>5</w:t>
      </w:r>
      <w:r w:rsidRPr="00C1125D">
        <w:t>).</w:t>
      </w:r>
    </w:p>
    <w:p w14:paraId="48C44FE2" w14:textId="77777777" w:rsidR="001704B5" w:rsidRPr="00C1125D" w:rsidRDefault="001704B5" w:rsidP="001704B5">
      <w:pPr>
        <w:pStyle w:val="NormalWeb"/>
        <w:rPr>
          <w:b/>
          <w:bCs/>
        </w:rPr>
      </w:pPr>
      <w:r w:rsidRPr="00C1125D">
        <w:rPr>
          <w:b/>
          <w:bCs/>
        </w:rPr>
        <w:t>2.4   Research gap</w:t>
      </w:r>
    </w:p>
    <w:p w14:paraId="38C95C6D" w14:textId="76BA2CF3" w:rsidR="005C17FD" w:rsidRDefault="001704B5" w:rsidP="00E24F56">
      <w:pPr>
        <w:pStyle w:val="NormalWeb"/>
        <w:spacing w:line="360" w:lineRule="auto"/>
        <w:ind w:firstLine="720"/>
        <w:jc w:val="both"/>
      </w:pPr>
      <w:r>
        <w:t>The empirical  studies provide</w:t>
      </w:r>
      <w:r w:rsidR="0079414D">
        <w:t>d</w:t>
      </w:r>
      <w:r>
        <w:t xml:space="preserve"> substantial evidence that intelligent search systems, automated knowledge organization, and AI-driven recommendation systems can enhance IRKM </w:t>
      </w:r>
      <w:r>
        <w:lastRenderedPageBreak/>
        <w:t xml:space="preserve">practices. The studies converge on the potential of AI to improve retrieval accuracy and speed, automate knowledge organization, personalize information services, facilitate knowledge sharing, and improve librarians’ effectiveness. However, the empirical studies also found that technological benefits cannot be separated from contextual factors such as infrastructure, funding, digital competencies, institutional support, ethical considerations, and training. Importantly, much of the existing evidence is drawn from developed countries or broad studies of AI adoption, while relatively limited empirical attention has been given to the combined influence of these three AI dimensions on IRKM among librarians in </w:t>
      </w:r>
      <w:r w:rsidRPr="00C1125D">
        <w:rPr>
          <w:rStyle w:val="Strong"/>
          <w:b w:val="0"/>
          <w:bCs w:val="0"/>
        </w:rPr>
        <w:t>Cross River State, Nigeria</w:t>
      </w:r>
      <w:r>
        <w:t>. This constitutes an important contextual and empirical gap that the present study seeks to address by examining the influence of intelligent search systems, automated knowledge organization, and AI-driven recommendation systems on information retrieval and knowledge management practices among librarians in the state.</w:t>
      </w:r>
    </w:p>
    <w:p w14:paraId="21B180FB" w14:textId="3EC55493" w:rsidR="009C2D5C" w:rsidRPr="009C2D5C" w:rsidRDefault="005C17FD" w:rsidP="009C2D5C">
      <w:pPr>
        <w:pStyle w:val="NormalWeb"/>
        <w:jc w:val="both"/>
        <w:rPr>
          <w:b/>
          <w:bCs/>
        </w:rPr>
      </w:pPr>
      <w:r w:rsidRPr="009C2D5C">
        <w:rPr>
          <w:b/>
          <w:bCs/>
        </w:rPr>
        <w:t xml:space="preserve">3.0   </w:t>
      </w:r>
      <w:r w:rsidR="009C2D5C" w:rsidRPr="009C2D5C">
        <w:rPr>
          <w:b/>
          <w:bCs/>
        </w:rPr>
        <w:t>Research methodology</w:t>
      </w:r>
    </w:p>
    <w:p w14:paraId="31ADEA23" w14:textId="77777777" w:rsidR="009C2D5C" w:rsidRPr="009C2D5C" w:rsidRDefault="009C2D5C" w:rsidP="00725263">
      <w:pPr>
        <w:spacing w:before="100" w:beforeAutospacing="1" w:after="100" w:afterAutospacing="1" w:line="360" w:lineRule="auto"/>
        <w:ind w:firstLine="720"/>
        <w:jc w:val="both"/>
        <w:rPr>
          <w:rFonts w:ascii="Times New Roman" w:eastAsia="Times New Roman" w:hAnsi="Times New Roman" w:cs="Times New Roman"/>
          <w:sz w:val="24"/>
          <w:szCs w:val="24"/>
        </w:rPr>
      </w:pPr>
      <w:r w:rsidRPr="009C2D5C">
        <w:rPr>
          <w:rFonts w:ascii="Times New Roman" w:eastAsia="Times New Roman" w:hAnsi="Times New Roman" w:cs="Times New Roman"/>
          <w:sz w:val="24"/>
          <w:szCs w:val="24"/>
        </w:rPr>
        <w:t>The study adopted a descriptive survey research design to examine the influence of Artificial Intelligence (AI) tools intelligent search systems, automated knowledge organization, and AI-driven recommendation systems on information retrieval and knowledge management practices among librarians in Cross River State, Nigeria. The study area comprised academic, public, and special libraries across the state, with a study population of 250 librarians.</w:t>
      </w:r>
    </w:p>
    <w:p w14:paraId="77FC0918" w14:textId="77777777" w:rsidR="009C2D5C" w:rsidRPr="009C2D5C" w:rsidRDefault="009C2D5C" w:rsidP="00725263">
      <w:pPr>
        <w:spacing w:before="100" w:beforeAutospacing="1" w:after="100" w:afterAutospacing="1" w:line="360" w:lineRule="auto"/>
        <w:ind w:firstLine="720"/>
        <w:jc w:val="both"/>
        <w:rPr>
          <w:rFonts w:ascii="Times New Roman" w:eastAsia="Times New Roman" w:hAnsi="Times New Roman" w:cs="Times New Roman"/>
          <w:sz w:val="24"/>
          <w:szCs w:val="24"/>
        </w:rPr>
      </w:pPr>
      <w:r w:rsidRPr="009C2D5C">
        <w:rPr>
          <w:rFonts w:ascii="Times New Roman" w:eastAsia="Times New Roman" w:hAnsi="Times New Roman" w:cs="Times New Roman"/>
          <w:sz w:val="24"/>
          <w:szCs w:val="24"/>
        </w:rPr>
        <w:t>A sample of 105 librarians was selected using proportionate and stratified random sampling techniques. The librarians were grouped according to library type, namely academic, public, and special libraries, after which respondents were randomly selected from each stratum to ensure adequate representation. Data were collected using a structured questionnaire titled “Artificial Intelligence and Library Practices Questionnaire (AILPQ)”, consisting of four sections covering demographic information, intelligent search systems, automated knowledge organization, and AI-driven recommendation systems. Responses were measured on a four-point Likert scale ranging from Strongly Agree (4) to Strongly Disagree (1).</w:t>
      </w:r>
    </w:p>
    <w:p w14:paraId="1AF5C965" w14:textId="77777777" w:rsidR="009C2D5C" w:rsidRPr="009C2D5C" w:rsidRDefault="009C2D5C" w:rsidP="00725263">
      <w:pPr>
        <w:spacing w:before="100" w:beforeAutospacing="1" w:after="100" w:afterAutospacing="1" w:line="360" w:lineRule="auto"/>
        <w:ind w:firstLine="720"/>
        <w:jc w:val="both"/>
        <w:rPr>
          <w:rFonts w:ascii="Times New Roman" w:eastAsia="Times New Roman" w:hAnsi="Times New Roman" w:cs="Times New Roman"/>
          <w:sz w:val="24"/>
          <w:szCs w:val="24"/>
        </w:rPr>
      </w:pPr>
      <w:r w:rsidRPr="009C2D5C">
        <w:rPr>
          <w:rFonts w:ascii="Times New Roman" w:eastAsia="Times New Roman" w:hAnsi="Times New Roman" w:cs="Times New Roman"/>
          <w:sz w:val="24"/>
          <w:szCs w:val="24"/>
        </w:rPr>
        <w:t xml:space="preserve">The questionnaire was subjected to face and content validity by experts in Library and Information Science and research methodology, whose recommendations were incorporated into the final instrument. Reliability was established using Cronbach’s Alpha, which produced a </w:t>
      </w:r>
      <w:r w:rsidRPr="009C2D5C">
        <w:rPr>
          <w:rFonts w:ascii="Times New Roman" w:eastAsia="Times New Roman" w:hAnsi="Times New Roman" w:cs="Times New Roman"/>
          <w:sz w:val="24"/>
          <w:szCs w:val="24"/>
        </w:rPr>
        <w:lastRenderedPageBreak/>
        <w:t xml:space="preserve">coefficient of 0.82, indicating satisfactory internal consistency. The researcher, assisted by research assistants, administered 105 questionnaires directly to respondents, of which 100 were retrieved and found usable, representing a 95% response rate. </w:t>
      </w:r>
    </w:p>
    <w:p w14:paraId="623BDBEA" w14:textId="77777777" w:rsidR="009C2D5C" w:rsidRPr="009C2D5C" w:rsidRDefault="009C2D5C" w:rsidP="00725263">
      <w:pPr>
        <w:spacing w:before="100" w:beforeAutospacing="1" w:after="100" w:afterAutospacing="1" w:line="360" w:lineRule="auto"/>
        <w:ind w:firstLine="720"/>
        <w:jc w:val="both"/>
        <w:rPr>
          <w:rFonts w:ascii="Times New Roman" w:eastAsia="Times New Roman" w:hAnsi="Times New Roman" w:cs="Times New Roman"/>
          <w:sz w:val="24"/>
          <w:szCs w:val="24"/>
        </w:rPr>
      </w:pPr>
      <w:r w:rsidRPr="009C2D5C">
        <w:rPr>
          <w:rFonts w:ascii="Times New Roman" w:eastAsia="Times New Roman" w:hAnsi="Times New Roman" w:cs="Times New Roman"/>
          <w:sz w:val="24"/>
          <w:szCs w:val="24"/>
        </w:rPr>
        <w:t xml:space="preserve">Data collected were analyzed using mean and standard deviation to answer the research questions, while one-way Analysis of Variance (ANOVA) was employed as estimation technique. </w:t>
      </w:r>
    </w:p>
    <w:p w14:paraId="5D9C9D93" w14:textId="77777777" w:rsidR="00725263" w:rsidRDefault="00725263" w:rsidP="000B1D23">
      <w:pPr>
        <w:spacing w:before="100" w:beforeAutospacing="1" w:after="100" w:afterAutospacing="1" w:line="360" w:lineRule="auto"/>
        <w:jc w:val="both"/>
        <w:rPr>
          <w:rFonts w:ascii="Times New Roman" w:hAnsi="Times New Roman" w:cs="Times New Roman"/>
          <w:b/>
          <w:bCs/>
          <w:sz w:val="24"/>
          <w:szCs w:val="24"/>
        </w:rPr>
      </w:pPr>
    </w:p>
    <w:p w14:paraId="6AFBF0AC" w14:textId="77777777" w:rsidR="00725263" w:rsidRDefault="00725263" w:rsidP="000B1D23">
      <w:pPr>
        <w:spacing w:before="100" w:beforeAutospacing="1" w:after="100" w:afterAutospacing="1" w:line="360" w:lineRule="auto"/>
        <w:jc w:val="both"/>
        <w:rPr>
          <w:rFonts w:ascii="Times New Roman" w:hAnsi="Times New Roman" w:cs="Times New Roman"/>
          <w:b/>
          <w:bCs/>
          <w:sz w:val="24"/>
          <w:szCs w:val="24"/>
        </w:rPr>
      </w:pPr>
    </w:p>
    <w:p w14:paraId="0B3AFD41" w14:textId="5C56049D" w:rsidR="00E54F2C" w:rsidRPr="00725263" w:rsidRDefault="00DB35E0" w:rsidP="000B1D23">
      <w:pPr>
        <w:spacing w:before="100" w:beforeAutospacing="1" w:after="100" w:afterAutospacing="1" w:line="360" w:lineRule="auto"/>
        <w:jc w:val="both"/>
        <w:rPr>
          <w:rFonts w:ascii="Times New Roman" w:hAnsi="Times New Roman" w:cs="Times New Roman"/>
          <w:b/>
          <w:bCs/>
          <w:sz w:val="24"/>
          <w:szCs w:val="24"/>
        </w:rPr>
      </w:pPr>
      <w:r w:rsidRPr="00725263">
        <w:rPr>
          <w:rFonts w:ascii="Times New Roman" w:hAnsi="Times New Roman" w:cs="Times New Roman"/>
          <w:b/>
          <w:bCs/>
          <w:sz w:val="24"/>
          <w:szCs w:val="24"/>
        </w:rPr>
        <w:t xml:space="preserve"> </w:t>
      </w:r>
      <w:r w:rsidR="00C65A98" w:rsidRPr="00725263">
        <w:rPr>
          <w:rFonts w:ascii="Times New Roman" w:hAnsi="Times New Roman" w:cs="Times New Roman"/>
          <w:b/>
          <w:bCs/>
          <w:sz w:val="24"/>
          <w:szCs w:val="24"/>
        </w:rPr>
        <w:t xml:space="preserve">4.0      </w:t>
      </w:r>
      <w:r w:rsidR="00E54F2C" w:rsidRPr="00725263">
        <w:rPr>
          <w:rFonts w:ascii="Times New Roman" w:hAnsi="Times New Roman" w:cs="Times New Roman"/>
          <w:b/>
          <w:bCs/>
          <w:sz w:val="24"/>
          <w:szCs w:val="24"/>
        </w:rPr>
        <w:t>RESULTS AND FINDINGS</w:t>
      </w:r>
    </w:p>
    <w:p w14:paraId="52C2C298" w14:textId="4DEBA29B" w:rsidR="005669B8" w:rsidRPr="00725263" w:rsidRDefault="000B1D23" w:rsidP="00C64E2E">
      <w:pPr>
        <w:spacing w:line="480" w:lineRule="auto"/>
        <w:jc w:val="both"/>
        <w:rPr>
          <w:rFonts w:ascii="Times New Roman" w:hAnsi="Times New Roman" w:cs="Times New Roman"/>
          <w:b/>
          <w:bCs/>
          <w:sz w:val="24"/>
          <w:szCs w:val="24"/>
        </w:rPr>
      </w:pPr>
      <w:r w:rsidRPr="00725263">
        <w:rPr>
          <w:rFonts w:ascii="Times New Roman" w:hAnsi="Times New Roman" w:cs="Times New Roman"/>
          <w:b/>
          <w:bCs/>
          <w:sz w:val="24"/>
          <w:szCs w:val="24"/>
        </w:rPr>
        <w:t>4.1        Demographic distribution of respondents</w:t>
      </w:r>
    </w:p>
    <w:p w14:paraId="14B01358" w14:textId="21DDD27C" w:rsidR="005669B8" w:rsidRDefault="005669B8" w:rsidP="00725263">
      <w:pPr>
        <w:spacing w:line="360" w:lineRule="auto"/>
        <w:ind w:firstLine="720"/>
        <w:jc w:val="both"/>
        <w:rPr>
          <w:rFonts w:ascii="Times New Roman" w:hAnsi="Times New Roman" w:cs="Times New Roman"/>
          <w:sz w:val="24"/>
          <w:szCs w:val="24"/>
        </w:rPr>
      </w:pPr>
      <w:r w:rsidRPr="00912006">
        <w:rPr>
          <w:rFonts w:ascii="Times New Roman" w:hAnsi="Times New Roman" w:cs="Times New Roman"/>
          <w:sz w:val="24"/>
          <w:szCs w:val="24"/>
        </w:rPr>
        <w:t xml:space="preserve">This section presents a descriptive analysis of the data collected on assessment of </w:t>
      </w:r>
      <w:r w:rsidRPr="00912006">
        <w:rPr>
          <w:rFonts w:ascii="Times New Roman" w:eastAsia="Times New Roman" w:hAnsi="Times New Roman" w:cs="Times New Roman"/>
          <w:sz w:val="24"/>
          <w:szCs w:val="24"/>
        </w:rPr>
        <w:t>Artificial Intelligence for information retrieval and knowledge management among librarians in Cross River State</w:t>
      </w:r>
      <w:r w:rsidRPr="00912006">
        <w:rPr>
          <w:rFonts w:ascii="Times New Roman" w:hAnsi="Times New Roman" w:cs="Times New Roman"/>
          <w:sz w:val="24"/>
          <w:szCs w:val="24"/>
        </w:rPr>
        <w:t xml:space="preserve">. Percentages </w:t>
      </w:r>
      <w:r>
        <w:rPr>
          <w:rFonts w:ascii="Times New Roman" w:hAnsi="Times New Roman" w:cs="Times New Roman"/>
          <w:sz w:val="24"/>
          <w:szCs w:val="24"/>
        </w:rPr>
        <w:t>and</w:t>
      </w:r>
      <w:r w:rsidRPr="00912006">
        <w:rPr>
          <w:rFonts w:ascii="Times New Roman" w:hAnsi="Times New Roman" w:cs="Times New Roman"/>
          <w:sz w:val="24"/>
          <w:szCs w:val="24"/>
        </w:rPr>
        <w:t xml:space="preserve"> table</w:t>
      </w:r>
      <w:r w:rsidR="00725263">
        <w:rPr>
          <w:rFonts w:ascii="Times New Roman" w:hAnsi="Times New Roman" w:cs="Times New Roman"/>
          <w:sz w:val="24"/>
          <w:szCs w:val="24"/>
        </w:rPr>
        <w:t>s</w:t>
      </w:r>
      <w:r w:rsidRPr="00912006">
        <w:rPr>
          <w:rFonts w:ascii="Times New Roman" w:hAnsi="Times New Roman" w:cs="Times New Roman"/>
          <w:sz w:val="24"/>
          <w:szCs w:val="24"/>
        </w:rPr>
        <w:t xml:space="preserve"> w</w:t>
      </w:r>
      <w:r w:rsidR="00735D53">
        <w:rPr>
          <w:rFonts w:ascii="Times New Roman" w:hAnsi="Times New Roman" w:cs="Times New Roman"/>
          <w:sz w:val="24"/>
          <w:szCs w:val="24"/>
        </w:rPr>
        <w:t>ere</w:t>
      </w:r>
      <w:r w:rsidRPr="00912006">
        <w:rPr>
          <w:rFonts w:ascii="Times New Roman" w:hAnsi="Times New Roman" w:cs="Times New Roman"/>
          <w:sz w:val="24"/>
          <w:szCs w:val="24"/>
        </w:rPr>
        <w:t xml:space="preserve"> used to analyze the demographic variables. </w:t>
      </w:r>
    </w:p>
    <w:p w14:paraId="34F043EA" w14:textId="7E1B4166" w:rsidR="005669B8" w:rsidRDefault="000B1D23" w:rsidP="005669B8">
      <w:pPr>
        <w:spacing w:line="240" w:lineRule="auto"/>
        <w:jc w:val="both"/>
        <w:rPr>
          <w:rFonts w:ascii="Times New Roman" w:hAnsi="Times New Roman" w:cs="Times New Roman"/>
        </w:rPr>
      </w:pPr>
      <w:r>
        <w:rPr>
          <w:rFonts w:ascii="Times New Roman" w:hAnsi="Times New Roman" w:cs="Times New Roman"/>
          <w:sz w:val="24"/>
          <w:szCs w:val="24"/>
        </w:rPr>
        <w:t>Table 1</w:t>
      </w:r>
      <w:r w:rsidRPr="00725263">
        <w:rPr>
          <w:rFonts w:ascii="Times New Roman" w:hAnsi="Times New Roman" w:cs="Times New Roman"/>
          <w:sz w:val="24"/>
          <w:szCs w:val="24"/>
        </w:rPr>
        <w:t>: Demographic distribution of respondents</w:t>
      </w:r>
    </w:p>
    <w:tbl>
      <w:tblPr>
        <w:tblStyle w:val="PlainTable5"/>
        <w:tblW w:w="8744" w:type="dxa"/>
        <w:tblLook w:val="04A0" w:firstRow="1" w:lastRow="0" w:firstColumn="1" w:lastColumn="0" w:noHBand="0" w:noVBand="1"/>
      </w:tblPr>
      <w:tblGrid>
        <w:gridCol w:w="1714"/>
        <w:gridCol w:w="2276"/>
        <w:gridCol w:w="2183"/>
        <w:gridCol w:w="2571"/>
      </w:tblGrid>
      <w:tr w:rsidR="00A65FA1" w:rsidRPr="00A65FA1" w14:paraId="3776E1C5" w14:textId="77777777" w:rsidTr="00A65FA1">
        <w:trPr>
          <w:cnfStyle w:val="100000000000" w:firstRow="1" w:lastRow="0" w:firstColumn="0" w:lastColumn="0" w:oddVBand="0" w:evenVBand="0" w:oddHBand="0" w:evenHBand="0" w:firstRowFirstColumn="0" w:firstRowLastColumn="0" w:lastRowFirstColumn="0" w:lastRowLastColumn="0"/>
          <w:trHeight w:val="641"/>
        </w:trPr>
        <w:tc>
          <w:tcPr>
            <w:cnfStyle w:val="001000000100" w:firstRow="0" w:lastRow="0" w:firstColumn="1" w:lastColumn="0" w:oddVBand="0" w:evenVBand="0" w:oddHBand="0" w:evenHBand="0" w:firstRowFirstColumn="1" w:firstRowLastColumn="0" w:lastRowFirstColumn="0" w:lastRowLastColumn="0"/>
            <w:tcW w:w="1714" w:type="dxa"/>
            <w:hideMark/>
          </w:tcPr>
          <w:p w14:paraId="62F29FC3" w14:textId="77777777" w:rsidR="00A65FA1" w:rsidRPr="00A65FA1" w:rsidRDefault="00A65FA1" w:rsidP="00A65FA1">
            <w:pPr>
              <w:jc w:val="center"/>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Variable</w:t>
            </w:r>
          </w:p>
        </w:tc>
        <w:tc>
          <w:tcPr>
            <w:tcW w:w="2276" w:type="dxa"/>
            <w:hideMark/>
          </w:tcPr>
          <w:p w14:paraId="10E7E51E" w14:textId="77777777" w:rsidR="00A65FA1" w:rsidRPr="00A65FA1" w:rsidRDefault="00A65FA1" w:rsidP="00A65FA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Category</w:t>
            </w:r>
          </w:p>
        </w:tc>
        <w:tc>
          <w:tcPr>
            <w:tcW w:w="2183" w:type="dxa"/>
            <w:hideMark/>
          </w:tcPr>
          <w:p w14:paraId="2B4D6B3E" w14:textId="77777777" w:rsidR="00A65FA1" w:rsidRPr="00A65FA1" w:rsidRDefault="00A65FA1" w:rsidP="00A65FA1">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Frequency</w:t>
            </w:r>
          </w:p>
        </w:tc>
        <w:tc>
          <w:tcPr>
            <w:tcW w:w="2571" w:type="dxa"/>
            <w:hideMark/>
          </w:tcPr>
          <w:p w14:paraId="5417FDF7" w14:textId="77777777" w:rsidR="00A65FA1" w:rsidRPr="00A65FA1" w:rsidRDefault="00A65FA1" w:rsidP="00A65FA1">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Percentage (%)</w:t>
            </w:r>
          </w:p>
        </w:tc>
      </w:tr>
      <w:tr w:rsidR="00A65FA1" w:rsidRPr="00A65FA1" w14:paraId="2264C114" w14:textId="77777777" w:rsidTr="00A65FA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14" w:type="dxa"/>
            <w:hideMark/>
          </w:tcPr>
          <w:p w14:paraId="66C011C3" w14:textId="77777777" w:rsidR="00A65FA1" w:rsidRPr="00A65FA1" w:rsidRDefault="00A65FA1" w:rsidP="00A65FA1">
            <w:pPr>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Age</w:t>
            </w:r>
          </w:p>
        </w:tc>
        <w:tc>
          <w:tcPr>
            <w:tcW w:w="2276" w:type="dxa"/>
            <w:hideMark/>
          </w:tcPr>
          <w:p w14:paraId="717665D1" w14:textId="77777777" w:rsidR="00A65FA1" w:rsidRPr="00A65FA1" w:rsidRDefault="00A65FA1" w:rsidP="00A65FA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15–19</w:t>
            </w:r>
          </w:p>
        </w:tc>
        <w:tc>
          <w:tcPr>
            <w:tcW w:w="2183" w:type="dxa"/>
            <w:hideMark/>
          </w:tcPr>
          <w:p w14:paraId="662CE60E" w14:textId="77777777" w:rsidR="00A65FA1" w:rsidRPr="00A65FA1" w:rsidRDefault="00A65FA1" w:rsidP="00A65FA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15</w:t>
            </w:r>
          </w:p>
        </w:tc>
        <w:tc>
          <w:tcPr>
            <w:tcW w:w="2571" w:type="dxa"/>
            <w:hideMark/>
          </w:tcPr>
          <w:p w14:paraId="63828CE9" w14:textId="77777777" w:rsidR="00A65FA1" w:rsidRPr="00A65FA1" w:rsidRDefault="00A65FA1" w:rsidP="00A65FA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15</w:t>
            </w:r>
          </w:p>
        </w:tc>
      </w:tr>
      <w:tr w:rsidR="00A65FA1" w:rsidRPr="00A65FA1" w14:paraId="306B481B" w14:textId="77777777" w:rsidTr="00A65FA1">
        <w:trPr>
          <w:trHeight w:val="320"/>
        </w:trPr>
        <w:tc>
          <w:tcPr>
            <w:cnfStyle w:val="001000000000" w:firstRow="0" w:lastRow="0" w:firstColumn="1" w:lastColumn="0" w:oddVBand="0" w:evenVBand="0" w:oddHBand="0" w:evenHBand="0" w:firstRowFirstColumn="0" w:firstRowLastColumn="0" w:lastRowFirstColumn="0" w:lastRowLastColumn="0"/>
            <w:tcW w:w="1714" w:type="dxa"/>
            <w:hideMark/>
          </w:tcPr>
          <w:p w14:paraId="0E4FEE77" w14:textId="77777777" w:rsidR="00A65FA1" w:rsidRPr="00A65FA1" w:rsidRDefault="00A65FA1" w:rsidP="00A65FA1">
            <w:pPr>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 </w:t>
            </w:r>
          </w:p>
        </w:tc>
        <w:tc>
          <w:tcPr>
            <w:tcW w:w="2276" w:type="dxa"/>
            <w:hideMark/>
          </w:tcPr>
          <w:p w14:paraId="2B7C08AC" w14:textId="77777777" w:rsidR="00A65FA1" w:rsidRPr="00A65FA1" w:rsidRDefault="00A65FA1" w:rsidP="00A65FA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20–24</w:t>
            </w:r>
          </w:p>
        </w:tc>
        <w:tc>
          <w:tcPr>
            <w:tcW w:w="2183" w:type="dxa"/>
            <w:hideMark/>
          </w:tcPr>
          <w:p w14:paraId="5065863A" w14:textId="77777777" w:rsidR="00A65FA1" w:rsidRPr="00A65FA1" w:rsidRDefault="00A65FA1" w:rsidP="00A65FA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21</w:t>
            </w:r>
          </w:p>
        </w:tc>
        <w:tc>
          <w:tcPr>
            <w:tcW w:w="2571" w:type="dxa"/>
            <w:hideMark/>
          </w:tcPr>
          <w:p w14:paraId="61DB2D72" w14:textId="77777777" w:rsidR="00A65FA1" w:rsidRPr="00A65FA1" w:rsidRDefault="00A65FA1" w:rsidP="00A65FA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21</w:t>
            </w:r>
          </w:p>
        </w:tc>
      </w:tr>
      <w:tr w:rsidR="00A65FA1" w:rsidRPr="00A65FA1" w14:paraId="061F0F5F" w14:textId="77777777" w:rsidTr="00A65FA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14" w:type="dxa"/>
            <w:hideMark/>
          </w:tcPr>
          <w:p w14:paraId="1EB9F78C" w14:textId="77777777" w:rsidR="00A65FA1" w:rsidRPr="00A65FA1" w:rsidRDefault="00A65FA1" w:rsidP="00A65FA1">
            <w:pPr>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 </w:t>
            </w:r>
          </w:p>
        </w:tc>
        <w:tc>
          <w:tcPr>
            <w:tcW w:w="2276" w:type="dxa"/>
            <w:hideMark/>
          </w:tcPr>
          <w:p w14:paraId="5F5A7120" w14:textId="77777777" w:rsidR="00A65FA1" w:rsidRPr="00A65FA1" w:rsidRDefault="00A65FA1" w:rsidP="00A65FA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25–29</w:t>
            </w:r>
          </w:p>
        </w:tc>
        <w:tc>
          <w:tcPr>
            <w:tcW w:w="2183" w:type="dxa"/>
            <w:hideMark/>
          </w:tcPr>
          <w:p w14:paraId="2BB2CC77" w14:textId="77777777" w:rsidR="00A65FA1" w:rsidRPr="00A65FA1" w:rsidRDefault="00A65FA1" w:rsidP="00A65FA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23</w:t>
            </w:r>
          </w:p>
        </w:tc>
        <w:tc>
          <w:tcPr>
            <w:tcW w:w="2571" w:type="dxa"/>
            <w:hideMark/>
          </w:tcPr>
          <w:p w14:paraId="055AC408" w14:textId="77777777" w:rsidR="00A65FA1" w:rsidRPr="00A65FA1" w:rsidRDefault="00A65FA1" w:rsidP="00A65FA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23</w:t>
            </w:r>
          </w:p>
        </w:tc>
      </w:tr>
      <w:tr w:rsidR="00A65FA1" w:rsidRPr="00A65FA1" w14:paraId="79F7C243" w14:textId="77777777" w:rsidTr="00A65FA1">
        <w:trPr>
          <w:trHeight w:val="320"/>
        </w:trPr>
        <w:tc>
          <w:tcPr>
            <w:cnfStyle w:val="001000000000" w:firstRow="0" w:lastRow="0" w:firstColumn="1" w:lastColumn="0" w:oddVBand="0" w:evenVBand="0" w:oddHBand="0" w:evenHBand="0" w:firstRowFirstColumn="0" w:firstRowLastColumn="0" w:lastRowFirstColumn="0" w:lastRowLastColumn="0"/>
            <w:tcW w:w="1714" w:type="dxa"/>
            <w:hideMark/>
          </w:tcPr>
          <w:p w14:paraId="709D6648" w14:textId="77777777" w:rsidR="00A65FA1" w:rsidRPr="00A65FA1" w:rsidRDefault="00A65FA1" w:rsidP="00A65FA1">
            <w:pPr>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 </w:t>
            </w:r>
          </w:p>
        </w:tc>
        <w:tc>
          <w:tcPr>
            <w:tcW w:w="2276" w:type="dxa"/>
            <w:hideMark/>
          </w:tcPr>
          <w:p w14:paraId="6169CFE4" w14:textId="77777777" w:rsidR="00A65FA1" w:rsidRPr="00A65FA1" w:rsidRDefault="00A65FA1" w:rsidP="00A65FA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30–34</w:t>
            </w:r>
          </w:p>
        </w:tc>
        <w:tc>
          <w:tcPr>
            <w:tcW w:w="2183" w:type="dxa"/>
            <w:hideMark/>
          </w:tcPr>
          <w:p w14:paraId="335941DC" w14:textId="77777777" w:rsidR="00A65FA1" w:rsidRPr="00A65FA1" w:rsidRDefault="00A65FA1" w:rsidP="00A65FA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29</w:t>
            </w:r>
          </w:p>
        </w:tc>
        <w:tc>
          <w:tcPr>
            <w:tcW w:w="2571" w:type="dxa"/>
            <w:hideMark/>
          </w:tcPr>
          <w:p w14:paraId="02405B35" w14:textId="77777777" w:rsidR="00A65FA1" w:rsidRPr="00A65FA1" w:rsidRDefault="00A65FA1" w:rsidP="00A65FA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29</w:t>
            </w:r>
          </w:p>
        </w:tc>
      </w:tr>
      <w:tr w:rsidR="00A65FA1" w:rsidRPr="00A65FA1" w14:paraId="2913DF6E" w14:textId="77777777" w:rsidTr="00A65FA1">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1714" w:type="dxa"/>
            <w:hideMark/>
          </w:tcPr>
          <w:p w14:paraId="30E48585" w14:textId="77777777" w:rsidR="00A65FA1" w:rsidRPr="00A65FA1" w:rsidRDefault="00A65FA1" w:rsidP="00A65FA1">
            <w:pPr>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 </w:t>
            </w:r>
          </w:p>
        </w:tc>
        <w:tc>
          <w:tcPr>
            <w:tcW w:w="2276" w:type="dxa"/>
            <w:hideMark/>
          </w:tcPr>
          <w:p w14:paraId="49E30F90" w14:textId="77777777" w:rsidR="00A65FA1" w:rsidRPr="00A65FA1" w:rsidRDefault="00A65FA1" w:rsidP="00A65FA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35 and above</w:t>
            </w:r>
          </w:p>
        </w:tc>
        <w:tc>
          <w:tcPr>
            <w:tcW w:w="2183" w:type="dxa"/>
            <w:hideMark/>
          </w:tcPr>
          <w:p w14:paraId="26D8F5C2" w14:textId="77777777" w:rsidR="00A65FA1" w:rsidRPr="00A65FA1" w:rsidRDefault="00A65FA1" w:rsidP="00A65FA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12</w:t>
            </w:r>
          </w:p>
        </w:tc>
        <w:tc>
          <w:tcPr>
            <w:tcW w:w="2571" w:type="dxa"/>
            <w:hideMark/>
          </w:tcPr>
          <w:p w14:paraId="6C58E346" w14:textId="77777777" w:rsidR="00A65FA1" w:rsidRPr="00A65FA1" w:rsidRDefault="00A65FA1" w:rsidP="00A65FA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12</w:t>
            </w:r>
          </w:p>
        </w:tc>
      </w:tr>
      <w:tr w:rsidR="00A65FA1" w:rsidRPr="00A65FA1" w14:paraId="4819443D" w14:textId="77777777" w:rsidTr="00A65FA1">
        <w:trPr>
          <w:trHeight w:val="320"/>
        </w:trPr>
        <w:tc>
          <w:tcPr>
            <w:cnfStyle w:val="001000000000" w:firstRow="0" w:lastRow="0" w:firstColumn="1" w:lastColumn="0" w:oddVBand="0" w:evenVBand="0" w:oddHBand="0" w:evenHBand="0" w:firstRowFirstColumn="0" w:firstRowLastColumn="0" w:lastRowFirstColumn="0" w:lastRowLastColumn="0"/>
            <w:tcW w:w="1714" w:type="dxa"/>
            <w:hideMark/>
          </w:tcPr>
          <w:p w14:paraId="7A6F411F" w14:textId="77777777" w:rsidR="00A65FA1" w:rsidRPr="00A65FA1" w:rsidRDefault="00A65FA1" w:rsidP="00A65FA1">
            <w:pPr>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Total</w:t>
            </w:r>
          </w:p>
        </w:tc>
        <w:tc>
          <w:tcPr>
            <w:tcW w:w="2276" w:type="dxa"/>
            <w:hideMark/>
          </w:tcPr>
          <w:p w14:paraId="19222B04" w14:textId="77777777" w:rsidR="00A65FA1" w:rsidRPr="00A65FA1" w:rsidRDefault="00A65FA1" w:rsidP="00A65FA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Age</w:t>
            </w:r>
          </w:p>
        </w:tc>
        <w:tc>
          <w:tcPr>
            <w:tcW w:w="2183" w:type="dxa"/>
            <w:hideMark/>
          </w:tcPr>
          <w:p w14:paraId="4ED8E988" w14:textId="77777777" w:rsidR="00A65FA1" w:rsidRPr="00A65FA1" w:rsidRDefault="00A65FA1" w:rsidP="00A65FA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100</w:t>
            </w:r>
          </w:p>
        </w:tc>
        <w:tc>
          <w:tcPr>
            <w:tcW w:w="2571" w:type="dxa"/>
            <w:hideMark/>
          </w:tcPr>
          <w:p w14:paraId="7283DF45" w14:textId="77777777" w:rsidR="00A65FA1" w:rsidRPr="00A65FA1" w:rsidRDefault="00A65FA1" w:rsidP="00A65FA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100</w:t>
            </w:r>
          </w:p>
        </w:tc>
      </w:tr>
      <w:tr w:rsidR="00A65FA1" w:rsidRPr="00A65FA1" w14:paraId="7C3533C1" w14:textId="77777777" w:rsidTr="00A65FA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14" w:type="dxa"/>
            <w:hideMark/>
          </w:tcPr>
          <w:p w14:paraId="0C5BC0D7" w14:textId="77777777" w:rsidR="00A65FA1" w:rsidRPr="00A65FA1" w:rsidRDefault="00A65FA1" w:rsidP="00A65FA1">
            <w:pPr>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Gender</w:t>
            </w:r>
          </w:p>
        </w:tc>
        <w:tc>
          <w:tcPr>
            <w:tcW w:w="2276" w:type="dxa"/>
            <w:hideMark/>
          </w:tcPr>
          <w:p w14:paraId="3701A211" w14:textId="77777777" w:rsidR="00A65FA1" w:rsidRPr="00A65FA1" w:rsidRDefault="00A65FA1" w:rsidP="00A65FA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Male</w:t>
            </w:r>
          </w:p>
        </w:tc>
        <w:tc>
          <w:tcPr>
            <w:tcW w:w="2183" w:type="dxa"/>
            <w:hideMark/>
          </w:tcPr>
          <w:p w14:paraId="54B33539" w14:textId="77777777" w:rsidR="00A65FA1" w:rsidRPr="00A65FA1" w:rsidRDefault="00A65FA1" w:rsidP="00A65FA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42</w:t>
            </w:r>
          </w:p>
        </w:tc>
        <w:tc>
          <w:tcPr>
            <w:tcW w:w="2571" w:type="dxa"/>
            <w:hideMark/>
          </w:tcPr>
          <w:p w14:paraId="7A0DBDBF" w14:textId="77777777" w:rsidR="00A65FA1" w:rsidRPr="00A65FA1" w:rsidRDefault="00A65FA1" w:rsidP="00A65FA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42</w:t>
            </w:r>
          </w:p>
        </w:tc>
      </w:tr>
      <w:tr w:rsidR="00A65FA1" w:rsidRPr="00A65FA1" w14:paraId="14818C62" w14:textId="77777777" w:rsidTr="00A65FA1">
        <w:trPr>
          <w:trHeight w:val="320"/>
        </w:trPr>
        <w:tc>
          <w:tcPr>
            <w:cnfStyle w:val="001000000000" w:firstRow="0" w:lastRow="0" w:firstColumn="1" w:lastColumn="0" w:oddVBand="0" w:evenVBand="0" w:oddHBand="0" w:evenHBand="0" w:firstRowFirstColumn="0" w:firstRowLastColumn="0" w:lastRowFirstColumn="0" w:lastRowLastColumn="0"/>
            <w:tcW w:w="1714" w:type="dxa"/>
            <w:hideMark/>
          </w:tcPr>
          <w:p w14:paraId="200F7E8F" w14:textId="77777777" w:rsidR="00A65FA1" w:rsidRPr="00A65FA1" w:rsidRDefault="00A65FA1" w:rsidP="00A65FA1">
            <w:pPr>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 </w:t>
            </w:r>
          </w:p>
        </w:tc>
        <w:tc>
          <w:tcPr>
            <w:tcW w:w="2276" w:type="dxa"/>
            <w:hideMark/>
          </w:tcPr>
          <w:p w14:paraId="0D76E8C7" w14:textId="77777777" w:rsidR="00A65FA1" w:rsidRPr="00A65FA1" w:rsidRDefault="00A65FA1" w:rsidP="00A65FA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Female</w:t>
            </w:r>
          </w:p>
        </w:tc>
        <w:tc>
          <w:tcPr>
            <w:tcW w:w="2183" w:type="dxa"/>
            <w:hideMark/>
          </w:tcPr>
          <w:p w14:paraId="25CCCFF2" w14:textId="77777777" w:rsidR="00A65FA1" w:rsidRPr="00A65FA1" w:rsidRDefault="00A65FA1" w:rsidP="00A65FA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58</w:t>
            </w:r>
          </w:p>
        </w:tc>
        <w:tc>
          <w:tcPr>
            <w:tcW w:w="2571" w:type="dxa"/>
            <w:hideMark/>
          </w:tcPr>
          <w:p w14:paraId="3D522C7D" w14:textId="77777777" w:rsidR="00A65FA1" w:rsidRPr="00A65FA1" w:rsidRDefault="00A65FA1" w:rsidP="00A65FA1">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58</w:t>
            </w:r>
          </w:p>
        </w:tc>
      </w:tr>
      <w:tr w:rsidR="00A65FA1" w:rsidRPr="00A65FA1" w14:paraId="17837057" w14:textId="77777777" w:rsidTr="00A65FA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14" w:type="dxa"/>
            <w:hideMark/>
          </w:tcPr>
          <w:p w14:paraId="48F33E54" w14:textId="77777777" w:rsidR="00A65FA1" w:rsidRPr="00A65FA1" w:rsidRDefault="00A65FA1" w:rsidP="00A65FA1">
            <w:pPr>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Total</w:t>
            </w:r>
          </w:p>
        </w:tc>
        <w:tc>
          <w:tcPr>
            <w:tcW w:w="2276" w:type="dxa"/>
            <w:hideMark/>
          </w:tcPr>
          <w:p w14:paraId="36AAF53B" w14:textId="77777777" w:rsidR="00A65FA1" w:rsidRPr="00A65FA1" w:rsidRDefault="00A65FA1" w:rsidP="00A65FA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Gender</w:t>
            </w:r>
          </w:p>
        </w:tc>
        <w:tc>
          <w:tcPr>
            <w:tcW w:w="2183" w:type="dxa"/>
            <w:hideMark/>
          </w:tcPr>
          <w:p w14:paraId="578EB4AB" w14:textId="77777777" w:rsidR="00A65FA1" w:rsidRPr="00A65FA1" w:rsidRDefault="00A65FA1" w:rsidP="00A65FA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100</w:t>
            </w:r>
          </w:p>
        </w:tc>
        <w:tc>
          <w:tcPr>
            <w:tcW w:w="2571" w:type="dxa"/>
            <w:hideMark/>
          </w:tcPr>
          <w:p w14:paraId="18B5F4F7" w14:textId="77777777" w:rsidR="00A65FA1" w:rsidRPr="00A65FA1" w:rsidRDefault="00A65FA1" w:rsidP="00A65FA1">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65FA1">
              <w:rPr>
                <w:rFonts w:ascii="Times New Roman" w:eastAsia="Times New Roman" w:hAnsi="Times New Roman" w:cs="Times New Roman"/>
                <w:color w:val="000000"/>
                <w:sz w:val="24"/>
                <w:szCs w:val="24"/>
              </w:rPr>
              <w:t>100</w:t>
            </w:r>
          </w:p>
        </w:tc>
      </w:tr>
    </w:tbl>
    <w:p w14:paraId="09BAAE9A" w14:textId="77777777" w:rsidR="00A65FA1" w:rsidRDefault="00A65FA1" w:rsidP="005669B8">
      <w:pPr>
        <w:spacing w:line="240" w:lineRule="auto"/>
        <w:jc w:val="both"/>
        <w:rPr>
          <w:rFonts w:ascii="Times New Roman" w:hAnsi="Times New Roman" w:cs="Times New Roman"/>
          <w:sz w:val="24"/>
          <w:szCs w:val="24"/>
        </w:rPr>
      </w:pPr>
    </w:p>
    <w:p w14:paraId="61EDAEBE" w14:textId="0DDACCBB" w:rsidR="005669B8" w:rsidRDefault="005669B8" w:rsidP="00725263">
      <w:pPr>
        <w:spacing w:line="360" w:lineRule="auto"/>
        <w:ind w:firstLine="720"/>
        <w:jc w:val="both"/>
        <w:rPr>
          <w:rFonts w:ascii="Times New Roman" w:hAnsi="Times New Roman" w:cs="Times New Roman"/>
          <w:sz w:val="24"/>
          <w:szCs w:val="24"/>
        </w:rPr>
      </w:pPr>
      <w:r w:rsidRPr="00C65A98">
        <w:rPr>
          <w:rFonts w:ascii="Times New Roman" w:hAnsi="Times New Roman" w:cs="Times New Roman"/>
          <w:sz w:val="24"/>
          <w:szCs w:val="24"/>
        </w:rPr>
        <w:t>Table 1  shows percentage distribution revealed that age bracket of 20 to 24 years has the higher percentage of 27%. It was followed by age bracket of 30 to 34 years having 23%, and this was followed by age bracket of 15 to 19 years having percentage of 15%. The respondents with the least percentage are age bracket of 35 and above years having 12%.</w:t>
      </w:r>
      <w:r>
        <w:rPr>
          <w:rFonts w:ascii="Times New Roman" w:hAnsi="Times New Roman" w:cs="Times New Roman"/>
          <w:sz w:val="24"/>
          <w:szCs w:val="24"/>
        </w:rPr>
        <w:t xml:space="preserve"> The distribution of </w:t>
      </w:r>
      <w:r>
        <w:rPr>
          <w:rFonts w:ascii="Times New Roman" w:hAnsi="Times New Roman" w:cs="Times New Roman"/>
          <w:sz w:val="24"/>
          <w:szCs w:val="24"/>
        </w:rPr>
        <w:lastRenderedPageBreak/>
        <w:t xml:space="preserve">respondents by </w:t>
      </w:r>
      <w:r w:rsidRPr="00E54F2C">
        <w:rPr>
          <w:rFonts w:ascii="Times New Roman" w:hAnsi="Times New Roman" w:cs="Times New Roman"/>
          <w:sz w:val="24"/>
          <w:szCs w:val="24"/>
        </w:rPr>
        <w:t xml:space="preserve"> gender</w:t>
      </w:r>
      <w:r>
        <w:rPr>
          <w:rFonts w:ascii="Times New Roman" w:hAnsi="Times New Roman" w:cs="Times New Roman"/>
          <w:sz w:val="24"/>
          <w:szCs w:val="24"/>
        </w:rPr>
        <w:t xml:space="preserve"> is also shown in Table 1. </w:t>
      </w:r>
      <w:r w:rsidRPr="00E54F2C">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E54F2C">
        <w:rPr>
          <w:rFonts w:ascii="Times New Roman" w:hAnsi="Times New Roman" w:cs="Times New Roman"/>
          <w:sz w:val="24"/>
          <w:szCs w:val="24"/>
        </w:rPr>
        <w:t>percentage distribution revealed that female has the higher percentage of 58%. It was followed by the male having 42%.</w:t>
      </w:r>
    </w:p>
    <w:p w14:paraId="0E5C8B25" w14:textId="6ACBA8B7" w:rsidR="00480939" w:rsidRPr="00480939" w:rsidRDefault="00480939" w:rsidP="00912006">
      <w:pPr>
        <w:spacing w:line="480" w:lineRule="auto"/>
        <w:jc w:val="both"/>
        <w:rPr>
          <w:rFonts w:ascii="Times New Roman" w:hAnsi="Times New Roman" w:cs="Times New Roman"/>
          <w:b/>
          <w:bCs/>
          <w:sz w:val="24"/>
          <w:szCs w:val="24"/>
        </w:rPr>
      </w:pPr>
      <w:r w:rsidRPr="00480939">
        <w:rPr>
          <w:rFonts w:ascii="Times New Roman" w:hAnsi="Times New Roman" w:cs="Times New Roman"/>
          <w:b/>
          <w:bCs/>
          <w:sz w:val="24"/>
          <w:szCs w:val="24"/>
        </w:rPr>
        <w:t xml:space="preserve">4.1.2    Analysis of </w:t>
      </w:r>
      <w:r>
        <w:rPr>
          <w:rFonts w:ascii="Times New Roman" w:hAnsi="Times New Roman" w:cs="Times New Roman"/>
          <w:b/>
          <w:bCs/>
          <w:sz w:val="24"/>
          <w:szCs w:val="24"/>
        </w:rPr>
        <w:t>the m</w:t>
      </w:r>
      <w:r w:rsidRPr="00480939">
        <w:rPr>
          <w:rFonts w:ascii="Times New Roman" w:hAnsi="Times New Roman" w:cs="Times New Roman"/>
          <w:b/>
          <w:bCs/>
          <w:sz w:val="24"/>
          <w:szCs w:val="24"/>
        </w:rPr>
        <w:t>ean and standard deviation of variables of the research questions</w:t>
      </w:r>
    </w:p>
    <w:p w14:paraId="22145451" w14:textId="77777777" w:rsidR="00480939" w:rsidRDefault="00480939" w:rsidP="00725263">
      <w:pPr>
        <w:pStyle w:val="Default"/>
        <w:spacing w:line="360" w:lineRule="auto"/>
        <w:ind w:firstLine="720"/>
        <w:jc w:val="both"/>
      </w:pPr>
      <w:r w:rsidRPr="00AB790E">
        <w:t xml:space="preserve">Research Question 1: </w:t>
      </w:r>
      <w:r w:rsidRPr="00AB790E">
        <w:rPr>
          <w:rFonts w:eastAsia="Times New Roman"/>
        </w:rPr>
        <w:t xml:space="preserve">To what extent do intelligent search systems influence information retrieval and knowledge management among librarians in Cross River State? </w:t>
      </w:r>
      <w:r w:rsidRPr="00AB790E">
        <w:t xml:space="preserve">The research question was answered with the mean and standard deviation scores of the respondents. The results are shown in Table 2. </w:t>
      </w:r>
      <w:r w:rsidRPr="00AB790E">
        <w:rPr>
          <w:color w:val="auto"/>
        </w:rPr>
        <w:t xml:space="preserve">As shown in Table 2 there is a difference in the mean gain scores of respondents. The mean gain score on the </w:t>
      </w:r>
      <w:r w:rsidRPr="00AB790E">
        <w:rPr>
          <w:rFonts w:eastAsia="Times New Roman"/>
        </w:rPr>
        <w:t>intelligent search systems</w:t>
      </w:r>
      <w:r w:rsidRPr="00AB790E">
        <w:rPr>
          <w:color w:val="auto"/>
        </w:rPr>
        <w:t xml:space="preserve"> was higher than the</w:t>
      </w:r>
      <w:r w:rsidRPr="00AB790E">
        <w:rPr>
          <w:rFonts w:eastAsia="Times New Roman"/>
        </w:rPr>
        <w:t xml:space="preserve"> information retrieval and knowledge management among librarians in the study area</w:t>
      </w:r>
      <w:r w:rsidRPr="00AB790E">
        <w:rPr>
          <w:color w:val="auto"/>
        </w:rPr>
        <w:t>.</w:t>
      </w:r>
    </w:p>
    <w:p w14:paraId="21E442B8" w14:textId="1FF600AE" w:rsidR="00AB790E" w:rsidRPr="000B1D23" w:rsidRDefault="000B1D23" w:rsidP="00912006">
      <w:pPr>
        <w:spacing w:line="480" w:lineRule="auto"/>
        <w:jc w:val="both"/>
        <w:rPr>
          <w:rFonts w:ascii="Times New Roman" w:hAnsi="Times New Roman" w:cs="Times New Roman"/>
          <w:sz w:val="24"/>
          <w:szCs w:val="24"/>
        </w:rPr>
      </w:pPr>
      <w:r w:rsidRPr="000B1D23">
        <w:rPr>
          <w:rFonts w:ascii="Times New Roman" w:hAnsi="Times New Roman" w:cs="Times New Roman"/>
          <w:sz w:val="24"/>
          <w:szCs w:val="24"/>
        </w:rPr>
        <w:t>Table 2: Mean and standard deviation of variables of the research questions</w:t>
      </w:r>
    </w:p>
    <w:tbl>
      <w:tblPr>
        <w:tblStyle w:val="PlainTable5"/>
        <w:tblW w:w="9156" w:type="dxa"/>
        <w:tblLook w:val="04A0" w:firstRow="1" w:lastRow="0" w:firstColumn="1" w:lastColumn="0" w:noHBand="0" w:noVBand="1"/>
      </w:tblPr>
      <w:tblGrid>
        <w:gridCol w:w="2511"/>
        <w:gridCol w:w="3705"/>
        <w:gridCol w:w="1469"/>
        <w:gridCol w:w="1471"/>
      </w:tblGrid>
      <w:tr w:rsidR="00AB790E" w:rsidRPr="00AB790E" w14:paraId="30DDD1C0" w14:textId="77777777" w:rsidTr="00480939">
        <w:trPr>
          <w:cnfStyle w:val="100000000000" w:firstRow="1" w:lastRow="0" w:firstColumn="0" w:lastColumn="0" w:oddVBand="0" w:evenVBand="0" w:oddHBand="0" w:evenHBand="0" w:firstRowFirstColumn="0" w:firstRowLastColumn="0" w:lastRowFirstColumn="0" w:lastRowLastColumn="0"/>
          <w:trHeight w:val="312"/>
        </w:trPr>
        <w:tc>
          <w:tcPr>
            <w:cnfStyle w:val="001000000100" w:firstRow="0" w:lastRow="0" w:firstColumn="1" w:lastColumn="0" w:oddVBand="0" w:evenVBand="0" w:oddHBand="0" w:evenHBand="0" w:firstRowFirstColumn="1" w:firstRowLastColumn="0" w:lastRowFirstColumn="0" w:lastRowLastColumn="0"/>
            <w:tcW w:w="2511" w:type="dxa"/>
            <w:hideMark/>
          </w:tcPr>
          <w:p w14:paraId="254BF45A" w14:textId="77777777" w:rsidR="00AB790E" w:rsidRPr="00AB790E" w:rsidRDefault="00AB790E" w:rsidP="00AB790E">
            <w:pPr>
              <w:jc w:val="center"/>
              <w:rPr>
                <w:rFonts w:ascii="Times New Roman" w:eastAsia="Times New Roman" w:hAnsi="Times New Roman" w:cs="Times New Roman"/>
                <w:color w:val="000000"/>
                <w:sz w:val="24"/>
                <w:szCs w:val="24"/>
              </w:rPr>
            </w:pPr>
            <w:r w:rsidRPr="00AB790E">
              <w:rPr>
                <w:rFonts w:ascii="Times New Roman" w:eastAsia="Times New Roman" w:hAnsi="Times New Roman" w:cs="Times New Roman"/>
                <w:color w:val="000000"/>
                <w:sz w:val="24"/>
                <w:szCs w:val="24"/>
              </w:rPr>
              <w:t>Research Question</w:t>
            </w:r>
          </w:p>
        </w:tc>
        <w:tc>
          <w:tcPr>
            <w:tcW w:w="3705" w:type="dxa"/>
            <w:hideMark/>
          </w:tcPr>
          <w:p w14:paraId="6DE9D4B1" w14:textId="77777777" w:rsidR="00AB790E" w:rsidRPr="00AB790E" w:rsidRDefault="00AB790E" w:rsidP="00AB790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B790E">
              <w:rPr>
                <w:rFonts w:ascii="Times New Roman" w:eastAsia="Times New Roman" w:hAnsi="Times New Roman" w:cs="Times New Roman"/>
                <w:color w:val="000000"/>
                <w:sz w:val="24"/>
                <w:szCs w:val="24"/>
              </w:rPr>
              <w:t>Variables</w:t>
            </w:r>
          </w:p>
        </w:tc>
        <w:tc>
          <w:tcPr>
            <w:tcW w:w="1469" w:type="dxa"/>
            <w:hideMark/>
          </w:tcPr>
          <w:p w14:paraId="3E918CC0" w14:textId="77777777" w:rsidR="00AB790E" w:rsidRPr="00AB790E" w:rsidRDefault="00AB790E" w:rsidP="00AB790E">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B790E">
              <w:rPr>
                <w:rFonts w:ascii="Times New Roman" w:eastAsia="Times New Roman" w:hAnsi="Times New Roman" w:cs="Times New Roman"/>
                <w:color w:val="000000"/>
                <w:sz w:val="24"/>
                <w:szCs w:val="24"/>
              </w:rPr>
              <w:t>Mean</w:t>
            </w:r>
          </w:p>
        </w:tc>
        <w:tc>
          <w:tcPr>
            <w:tcW w:w="1469" w:type="dxa"/>
            <w:hideMark/>
          </w:tcPr>
          <w:p w14:paraId="70D184BA" w14:textId="77777777" w:rsidR="00AB790E" w:rsidRPr="00AB790E" w:rsidRDefault="00AB790E" w:rsidP="00AB790E">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B790E">
              <w:rPr>
                <w:rFonts w:ascii="Times New Roman" w:eastAsia="Times New Roman" w:hAnsi="Times New Roman" w:cs="Times New Roman"/>
                <w:color w:val="000000"/>
                <w:sz w:val="24"/>
                <w:szCs w:val="24"/>
              </w:rPr>
              <w:t>S.D</w:t>
            </w:r>
          </w:p>
        </w:tc>
      </w:tr>
      <w:tr w:rsidR="00AB790E" w:rsidRPr="00AB790E" w14:paraId="16095CD7" w14:textId="77777777" w:rsidTr="00480939">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2511" w:type="dxa"/>
            <w:vMerge w:val="restart"/>
            <w:hideMark/>
          </w:tcPr>
          <w:p w14:paraId="48C48818" w14:textId="77777777" w:rsidR="00AB790E" w:rsidRPr="00AB790E" w:rsidRDefault="00AB790E" w:rsidP="00AB790E">
            <w:pPr>
              <w:jc w:val="center"/>
              <w:rPr>
                <w:rFonts w:ascii="Times New Roman" w:eastAsia="Times New Roman" w:hAnsi="Times New Roman" w:cs="Times New Roman"/>
                <w:color w:val="000000"/>
                <w:sz w:val="24"/>
                <w:szCs w:val="24"/>
              </w:rPr>
            </w:pPr>
            <w:r w:rsidRPr="00AB790E">
              <w:rPr>
                <w:rFonts w:ascii="Times New Roman" w:eastAsia="Times New Roman" w:hAnsi="Times New Roman" w:cs="Times New Roman"/>
                <w:color w:val="000000"/>
                <w:sz w:val="24"/>
                <w:szCs w:val="24"/>
              </w:rPr>
              <w:t>RQ1</w:t>
            </w:r>
          </w:p>
        </w:tc>
        <w:tc>
          <w:tcPr>
            <w:tcW w:w="3705" w:type="dxa"/>
            <w:hideMark/>
          </w:tcPr>
          <w:p w14:paraId="36A5D64A" w14:textId="77777777" w:rsidR="00AB790E" w:rsidRPr="00AB790E" w:rsidRDefault="00AB790E" w:rsidP="00AB790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B790E">
              <w:rPr>
                <w:rFonts w:ascii="Times New Roman" w:eastAsia="Times New Roman" w:hAnsi="Times New Roman" w:cs="Times New Roman"/>
                <w:color w:val="000000"/>
                <w:sz w:val="24"/>
                <w:szCs w:val="24"/>
              </w:rPr>
              <w:t>Intelligent search systems</w:t>
            </w:r>
          </w:p>
        </w:tc>
        <w:tc>
          <w:tcPr>
            <w:tcW w:w="1469" w:type="dxa"/>
            <w:hideMark/>
          </w:tcPr>
          <w:p w14:paraId="131A98FF" w14:textId="77777777" w:rsidR="00AB790E" w:rsidRPr="00AB790E" w:rsidRDefault="00AB790E" w:rsidP="00AB790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B790E">
              <w:rPr>
                <w:rFonts w:ascii="Times New Roman" w:eastAsia="Times New Roman" w:hAnsi="Times New Roman" w:cs="Times New Roman"/>
                <w:color w:val="000000"/>
                <w:sz w:val="24"/>
                <w:szCs w:val="24"/>
              </w:rPr>
              <w:t>47.69</w:t>
            </w:r>
          </w:p>
        </w:tc>
        <w:tc>
          <w:tcPr>
            <w:tcW w:w="1469" w:type="dxa"/>
            <w:hideMark/>
          </w:tcPr>
          <w:p w14:paraId="7E6C2661" w14:textId="77777777" w:rsidR="00AB790E" w:rsidRPr="00AB790E" w:rsidRDefault="00AB790E" w:rsidP="00AB790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B790E">
              <w:rPr>
                <w:rFonts w:ascii="Times New Roman" w:eastAsia="Times New Roman" w:hAnsi="Times New Roman" w:cs="Times New Roman"/>
                <w:color w:val="000000"/>
                <w:sz w:val="24"/>
                <w:szCs w:val="24"/>
              </w:rPr>
              <w:t>5.221</w:t>
            </w:r>
          </w:p>
        </w:tc>
      </w:tr>
      <w:tr w:rsidR="00AB790E" w:rsidRPr="00AB790E" w14:paraId="2595544B" w14:textId="77777777" w:rsidTr="00480939">
        <w:trPr>
          <w:trHeight w:val="625"/>
        </w:trPr>
        <w:tc>
          <w:tcPr>
            <w:cnfStyle w:val="001000000000" w:firstRow="0" w:lastRow="0" w:firstColumn="1" w:lastColumn="0" w:oddVBand="0" w:evenVBand="0" w:oddHBand="0" w:evenHBand="0" w:firstRowFirstColumn="0" w:firstRowLastColumn="0" w:lastRowFirstColumn="0" w:lastRowLastColumn="0"/>
            <w:tcW w:w="2511" w:type="dxa"/>
            <w:vMerge/>
            <w:hideMark/>
          </w:tcPr>
          <w:p w14:paraId="003B527E" w14:textId="77777777" w:rsidR="00AB790E" w:rsidRPr="00AB790E" w:rsidRDefault="00AB790E" w:rsidP="00AB790E">
            <w:pPr>
              <w:rPr>
                <w:rFonts w:ascii="Times New Roman" w:eastAsia="Times New Roman" w:hAnsi="Times New Roman" w:cs="Times New Roman"/>
                <w:color w:val="000000"/>
                <w:sz w:val="24"/>
                <w:szCs w:val="24"/>
              </w:rPr>
            </w:pPr>
          </w:p>
        </w:tc>
        <w:tc>
          <w:tcPr>
            <w:tcW w:w="3705" w:type="dxa"/>
            <w:hideMark/>
          </w:tcPr>
          <w:p w14:paraId="7ED84997" w14:textId="77777777" w:rsidR="00AB790E" w:rsidRPr="00AB790E" w:rsidRDefault="00AB790E" w:rsidP="00AB790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B790E">
              <w:rPr>
                <w:rFonts w:ascii="Times New Roman" w:eastAsia="Times New Roman" w:hAnsi="Times New Roman" w:cs="Times New Roman"/>
                <w:color w:val="000000"/>
                <w:sz w:val="24"/>
                <w:szCs w:val="24"/>
              </w:rPr>
              <w:t>Information retrieval and knowledge management (IRKM)</w:t>
            </w:r>
          </w:p>
        </w:tc>
        <w:tc>
          <w:tcPr>
            <w:tcW w:w="1469" w:type="dxa"/>
            <w:hideMark/>
          </w:tcPr>
          <w:p w14:paraId="4A8C314C" w14:textId="77777777" w:rsidR="00AB790E" w:rsidRPr="00AB790E" w:rsidRDefault="00AB790E" w:rsidP="00AB790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B790E">
              <w:rPr>
                <w:rFonts w:ascii="Times New Roman" w:eastAsia="Times New Roman" w:hAnsi="Times New Roman" w:cs="Times New Roman"/>
                <w:color w:val="000000"/>
                <w:sz w:val="24"/>
                <w:szCs w:val="24"/>
              </w:rPr>
              <w:t>27.04</w:t>
            </w:r>
          </w:p>
        </w:tc>
        <w:tc>
          <w:tcPr>
            <w:tcW w:w="1469" w:type="dxa"/>
            <w:hideMark/>
          </w:tcPr>
          <w:p w14:paraId="7F4C1A2E" w14:textId="77777777" w:rsidR="00AB790E" w:rsidRPr="00AB790E" w:rsidRDefault="00AB790E" w:rsidP="00AB790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B790E">
              <w:rPr>
                <w:rFonts w:ascii="Times New Roman" w:eastAsia="Times New Roman" w:hAnsi="Times New Roman" w:cs="Times New Roman"/>
                <w:color w:val="000000"/>
                <w:sz w:val="24"/>
                <w:szCs w:val="24"/>
              </w:rPr>
              <w:t>5.338</w:t>
            </w:r>
          </w:p>
        </w:tc>
      </w:tr>
      <w:tr w:rsidR="00AB790E" w:rsidRPr="00AB790E" w14:paraId="4811D190" w14:textId="77777777" w:rsidTr="00480939">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2511" w:type="dxa"/>
            <w:vMerge w:val="restart"/>
            <w:hideMark/>
          </w:tcPr>
          <w:p w14:paraId="6CCF8534" w14:textId="77777777" w:rsidR="00AB790E" w:rsidRPr="00AB790E" w:rsidRDefault="00AB790E" w:rsidP="00AB790E">
            <w:pPr>
              <w:jc w:val="center"/>
              <w:rPr>
                <w:rFonts w:ascii="Times New Roman" w:eastAsia="Times New Roman" w:hAnsi="Times New Roman" w:cs="Times New Roman"/>
                <w:color w:val="000000"/>
                <w:sz w:val="24"/>
                <w:szCs w:val="24"/>
              </w:rPr>
            </w:pPr>
            <w:r w:rsidRPr="00AB790E">
              <w:rPr>
                <w:rFonts w:ascii="Times New Roman" w:eastAsia="Times New Roman" w:hAnsi="Times New Roman" w:cs="Times New Roman"/>
                <w:color w:val="000000"/>
                <w:sz w:val="24"/>
                <w:szCs w:val="24"/>
              </w:rPr>
              <w:t>RQ2</w:t>
            </w:r>
          </w:p>
        </w:tc>
        <w:tc>
          <w:tcPr>
            <w:tcW w:w="3705" w:type="dxa"/>
            <w:hideMark/>
          </w:tcPr>
          <w:p w14:paraId="7036126D" w14:textId="77777777" w:rsidR="00AB790E" w:rsidRPr="00AB790E" w:rsidRDefault="00AB790E" w:rsidP="00AB790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B790E">
              <w:rPr>
                <w:rFonts w:ascii="Times New Roman" w:eastAsia="Times New Roman" w:hAnsi="Times New Roman" w:cs="Times New Roman"/>
                <w:color w:val="000000"/>
                <w:sz w:val="24"/>
                <w:szCs w:val="24"/>
              </w:rPr>
              <w:t>Automated knowledge organization</w:t>
            </w:r>
          </w:p>
        </w:tc>
        <w:tc>
          <w:tcPr>
            <w:tcW w:w="1469" w:type="dxa"/>
            <w:hideMark/>
          </w:tcPr>
          <w:p w14:paraId="656DC739" w14:textId="77777777" w:rsidR="00AB790E" w:rsidRPr="00AB790E" w:rsidRDefault="00AB790E" w:rsidP="00AB790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B790E">
              <w:rPr>
                <w:rFonts w:ascii="Times New Roman" w:eastAsia="Times New Roman" w:hAnsi="Times New Roman" w:cs="Times New Roman"/>
                <w:color w:val="000000"/>
                <w:sz w:val="24"/>
                <w:szCs w:val="24"/>
              </w:rPr>
              <w:t>28.85</w:t>
            </w:r>
          </w:p>
        </w:tc>
        <w:tc>
          <w:tcPr>
            <w:tcW w:w="1469" w:type="dxa"/>
            <w:hideMark/>
          </w:tcPr>
          <w:p w14:paraId="3F80B7A3" w14:textId="77777777" w:rsidR="00AB790E" w:rsidRPr="00AB790E" w:rsidRDefault="00AB790E" w:rsidP="00AB790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B790E">
              <w:rPr>
                <w:rFonts w:ascii="Times New Roman" w:eastAsia="Times New Roman" w:hAnsi="Times New Roman" w:cs="Times New Roman"/>
                <w:color w:val="000000"/>
                <w:sz w:val="24"/>
                <w:szCs w:val="24"/>
              </w:rPr>
              <w:t>4.919</w:t>
            </w:r>
          </w:p>
        </w:tc>
      </w:tr>
      <w:tr w:rsidR="00AB790E" w:rsidRPr="00AB790E" w14:paraId="1E82FD9A" w14:textId="77777777" w:rsidTr="00480939">
        <w:trPr>
          <w:trHeight w:val="531"/>
        </w:trPr>
        <w:tc>
          <w:tcPr>
            <w:cnfStyle w:val="001000000000" w:firstRow="0" w:lastRow="0" w:firstColumn="1" w:lastColumn="0" w:oddVBand="0" w:evenVBand="0" w:oddHBand="0" w:evenHBand="0" w:firstRowFirstColumn="0" w:firstRowLastColumn="0" w:lastRowFirstColumn="0" w:lastRowLastColumn="0"/>
            <w:tcW w:w="2511" w:type="dxa"/>
            <w:vMerge/>
            <w:hideMark/>
          </w:tcPr>
          <w:p w14:paraId="6EA169FC" w14:textId="77777777" w:rsidR="00AB790E" w:rsidRPr="00AB790E" w:rsidRDefault="00AB790E" w:rsidP="00AB790E">
            <w:pPr>
              <w:rPr>
                <w:rFonts w:ascii="Times New Roman" w:eastAsia="Times New Roman" w:hAnsi="Times New Roman" w:cs="Times New Roman"/>
                <w:color w:val="000000"/>
                <w:sz w:val="24"/>
                <w:szCs w:val="24"/>
              </w:rPr>
            </w:pPr>
          </w:p>
        </w:tc>
        <w:tc>
          <w:tcPr>
            <w:tcW w:w="3705" w:type="dxa"/>
            <w:hideMark/>
          </w:tcPr>
          <w:p w14:paraId="416BDF3C" w14:textId="77777777" w:rsidR="00AB790E" w:rsidRPr="00AB790E" w:rsidRDefault="00AB790E" w:rsidP="00AB790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B790E">
              <w:rPr>
                <w:rFonts w:ascii="Times New Roman" w:eastAsia="Times New Roman" w:hAnsi="Times New Roman" w:cs="Times New Roman"/>
                <w:color w:val="000000"/>
                <w:sz w:val="24"/>
                <w:szCs w:val="24"/>
              </w:rPr>
              <w:t>Information retrieval and knowledge management (IRKM)</w:t>
            </w:r>
          </w:p>
        </w:tc>
        <w:tc>
          <w:tcPr>
            <w:tcW w:w="1469" w:type="dxa"/>
            <w:hideMark/>
          </w:tcPr>
          <w:p w14:paraId="625FCFD8" w14:textId="77777777" w:rsidR="00AB790E" w:rsidRPr="00AB790E" w:rsidRDefault="00AB790E" w:rsidP="00AB790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B790E">
              <w:rPr>
                <w:rFonts w:ascii="Times New Roman" w:eastAsia="Times New Roman" w:hAnsi="Times New Roman" w:cs="Times New Roman"/>
                <w:color w:val="000000"/>
                <w:sz w:val="24"/>
                <w:szCs w:val="24"/>
              </w:rPr>
              <w:t>22.29</w:t>
            </w:r>
          </w:p>
        </w:tc>
        <w:tc>
          <w:tcPr>
            <w:tcW w:w="1469" w:type="dxa"/>
            <w:hideMark/>
          </w:tcPr>
          <w:p w14:paraId="10B58383" w14:textId="77777777" w:rsidR="00AB790E" w:rsidRPr="00AB790E" w:rsidRDefault="00AB790E" w:rsidP="00AB790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B790E">
              <w:rPr>
                <w:rFonts w:ascii="Times New Roman" w:eastAsia="Times New Roman" w:hAnsi="Times New Roman" w:cs="Times New Roman"/>
                <w:color w:val="000000"/>
                <w:sz w:val="24"/>
                <w:szCs w:val="24"/>
              </w:rPr>
              <w:t>3.501</w:t>
            </w:r>
          </w:p>
        </w:tc>
      </w:tr>
      <w:tr w:rsidR="00AB790E" w:rsidRPr="00AB790E" w14:paraId="33F424DA" w14:textId="77777777" w:rsidTr="00480939">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2511" w:type="dxa"/>
            <w:vMerge w:val="restart"/>
            <w:hideMark/>
          </w:tcPr>
          <w:p w14:paraId="2247BB96" w14:textId="77777777" w:rsidR="00AB790E" w:rsidRPr="00AB790E" w:rsidRDefault="00AB790E" w:rsidP="00AB790E">
            <w:pPr>
              <w:jc w:val="center"/>
              <w:rPr>
                <w:rFonts w:ascii="Times New Roman" w:eastAsia="Times New Roman" w:hAnsi="Times New Roman" w:cs="Times New Roman"/>
                <w:color w:val="000000"/>
                <w:sz w:val="24"/>
                <w:szCs w:val="24"/>
              </w:rPr>
            </w:pPr>
            <w:r w:rsidRPr="00AB790E">
              <w:rPr>
                <w:rFonts w:ascii="Times New Roman" w:eastAsia="Times New Roman" w:hAnsi="Times New Roman" w:cs="Times New Roman"/>
                <w:color w:val="000000"/>
                <w:sz w:val="24"/>
                <w:szCs w:val="24"/>
              </w:rPr>
              <w:t>RQ3</w:t>
            </w:r>
          </w:p>
        </w:tc>
        <w:tc>
          <w:tcPr>
            <w:tcW w:w="3705" w:type="dxa"/>
            <w:hideMark/>
          </w:tcPr>
          <w:p w14:paraId="34F43DA3" w14:textId="77777777" w:rsidR="00AB790E" w:rsidRPr="00AB790E" w:rsidRDefault="00AB790E" w:rsidP="00AB790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B790E">
              <w:rPr>
                <w:rFonts w:ascii="Times New Roman" w:eastAsia="Times New Roman" w:hAnsi="Times New Roman" w:cs="Times New Roman"/>
                <w:color w:val="000000"/>
                <w:sz w:val="24"/>
                <w:szCs w:val="24"/>
              </w:rPr>
              <w:t>AI-driven recommendation systems</w:t>
            </w:r>
          </w:p>
        </w:tc>
        <w:tc>
          <w:tcPr>
            <w:tcW w:w="1469" w:type="dxa"/>
            <w:hideMark/>
          </w:tcPr>
          <w:p w14:paraId="18ED6F62" w14:textId="77777777" w:rsidR="00AB790E" w:rsidRPr="00AB790E" w:rsidRDefault="00AB790E" w:rsidP="00AB790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B790E">
              <w:rPr>
                <w:rFonts w:ascii="Times New Roman" w:eastAsia="Times New Roman" w:hAnsi="Times New Roman" w:cs="Times New Roman"/>
                <w:color w:val="000000"/>
                <w:sz w:val="24"/>
                <w:szCs w:val="24"/>
              </w:rPr>
              <w:t>22.66</w:t>
            </w:r>
          </w:p>
        </w:tc>
        <w:tc>
          <w:tcPr>
            <w:tcW w:w="1469" w:type="dxa"/>
            <w:hideMark/>
          </w:tcPr>
          <w:p w14:paraId="67D6BBEB" w14:textId="77777777" w:rsidR="00AB790E" w:rsidRPr="00AB790E" w:rsidRDefault="00AB790E" w:rsidP="00AB790E">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AB790E">
              <w:rPr>
                <w:rFonts w:ascii="Times New Roman" w:eastAsia="Times New Roman" w:hAnsi="Times New Roman" w:cs="Times New Roman"/>
                <w:color w:val="000000"/>
                <w:sz w:val="24"/>
                <w:szCs w:val="24"/>
              </w:rPr>
              <w:t>8.794</w:t>
            </w:r>
          </w:p>
        </w:tc>
      </w:tr>
      <w:tr w:rsidR="00AB790E" w:rsidRPr="00AB790E" w14:paraId="4C719C3F" w14:textId="77777777" w:rsidTr="00480939">
        <w:trPr>
          <w:trHeight w:val="734"/>
        </w:trPr>
        <w:tc>
          <w:tcPr>
            <w:cnfStyle w:val="001000000000" w:firstRow="0" w:lastRow="0" w:firstColumn="1" w:lastColumn="0" w:oddVBand="0" w:evenVBand="0" w:oddHBand="0" w:evenHBand="0" w:firstRowFirstColumn="0" w:firstRowLastColumn="0" w:lastRowFirstColumn="0" w:lastRowLastColumn="0"/>
            <w:tcW w:w="2511" w:type="dxa"/>
            <w:vMerge/>
            <w:hideMark/>
          </w:tcPr>
          <w:p w14:paraId="38368A0D" w14:textId="77777777" w:rsidR="00AB790E" w:rsidRPr="00AB790E" w:rsidRDefault="00AB790E" w:rsidP="00AB790E">
            <w:pPr>
              <w:rPr>
                <w:rFonts w:ascii="Times New Roman" w:eastAsia="Times New Roman" w:hAnsi="Times New Roman" w:cs="Times New Roman"/>
                <w:color w:val="000000"/>
                <w:sz w:val="24"/>
                <w:szCs w:val="24"/>
              </w:rPr>
            </w:pPr>
          </w:p>
        </w:tc>
        <w:tc>
          <w:tcPr>
            <w:tcW w:w="3705" w:type="dxa"/>
            <w:hideMark/>
          </w:tcPr>
          <w:p w14:paraId="1F5AD9CF" w14:textId="77777777" w:rsidR="00AB790E" w:rsidRPr="00AB790E" w:rsidRDefault="00AB790E" w:rsidP="00AB790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B790E">
              <w:rPr>
                <w:rFonts w:ascii="Times New Roman" w:eastAsia="Times New Roman" w:hAnsi="Times New Roman" w:cs="Times New Roman"/>
                <w:color w:val="000000"/>
                <w:sz w:val="24"/>
                <w:szCs w:val="24"/>
              </w:rPr>
              <w:t>Information retrieval and knowledge management (IRKM)</w:t>
            </w:r>
          </w:p>
        </w:tc>
        <w:tc>
          <w:tcPr>
            <w:tcW w:w="1469" w:type="dxa"/>
            <w:hideMark/>
          </w:tcPr>
          <w:p w14:paraId="7B629FCE" w14:textId="77777777" w:rsidR="00AB790E" w:rsidRPr="00AB790E" w:rsidRDefault="00AB790E" w:rsidP="00AB790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B790E">
              <w:rPr>
                <w:rFonts w:ascii="Times New Roman" w:eastAsia="Times New Roman" w:hAnsi="Times New Roman" w:cs="Times New Roman"/>
                <w:color w:val="000000"/>
                <w:sz w:val="24"/>
                <w:szCs w:val="24"/>
              </w:rPr>
              <w:t>22.07</w:t>
            </w:r>
          </w:p>
        </w:tc>
        <w:tc>
          <w:tcPr>
            <w:tcW w:w="1469" w:type="dxa"/>
            <w:hideMark/>
          </w:tcPr>
          <w:p w14:paraId="1199983A" w14:textId="77777777" w:rsidR="00AB790E" w:rsidRPr="00AB790E" w:rsidRDefault="00AB790E" w:rsidP="00AB790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AB790E">
              <w:rPr>
                <w:rFonts w:ascii="Times New Roman" w:eastAsia="Times New Roman" w:hAnsi="Times New Roman" w:cs="Times New Roman"/>
                <w:color w:val="000000"/>
                <w:sz w:val="24"/>
                <w:szCs w:val="24"/>
              </w:rPr>
              <w:t>6.87</w:t>
            </w:r>
          </w:p>
        </w:tc>
      </w:tr>
      <w:tr w:rsidR="00AB790E" w:rsidRPr="00AB790E" w14:paraId="0AF62B3D" w14:textId="77777777" w:rsidTr="0048093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9156" w:type="dxa"/>
            <w:gridSpan w:val="4"/>
            <w:noWrap/>
            <w:hideMark/>
          </w:tcPr>
          <w:p w14:paraId="3D83F90D" w14:textId="77777777" w:rsidR="00AB790E" w:rsidRPr="00AB790E" w:rsidRDefault="00AB790E" w:rsidP="00AB790E">
            <w:pPr>
              <w:jc w:val="center"/>
              <w:rPr>
                <w:rFonts w:ascii="Times New Roman" w:eastAsia="Times New Roman" w:hAnsi="Times New Roman" w:cs="Times New Roman"/>
                <w:color w:val="000000"/>
                <w:sz w:val="24"/>
                <w:szCs w:val="24"/>
              </w:rPr>
            </w:pPr>
            <w:r w:rsidRPr="00AB790E">
              <w:rPr>
                <w:rFonts w:ascii="Times New Roman" w:eastAsia="Times New Roman" w:hAnsi="Times New Roman" w:cs="Times New Roman"/>
                <w:color w:val="000000"/>
                <w:sz w:val="24"/>
                <w:szCs w:val="24"/>
              </w:rPr>
              <w:t>RQ = Research question</w:t>
            </w:r>
          </w:p>
        </w:tc>
      </w:tr>
    </w:tbl>
    <w:p w14:paraId="533B4E03" w14:textId="77777777" w:rsidR="00AB790E" w:rsidRDefault="00AB790E" w:rsidP="00912006">
      <w:pPr>
        <w:spacing w:line="480" w:lineRule="auto"/>
        <w:jc w:val="both"/>
        <w:rPr>
          <w:rFonts w:ascii="Times New Roman" w:hAnsi="Times New Roman" w:cs="Times New Roman"/>
          <w:sz w:val="24"/>
          <w:szCs w:val="24"/>
        </w:rPr>
      </w:pPr>
    </w:p>
    <w:p w14:paraId="16D036AC" w14:textId="77777777" w:rsidR="00AB790E" w:rsidRDefault="00E54F2C" w:rsidP="00725263">
      <w:pPr>
        <w:pStyle w:val="Default"/>
        <w:spacing w:line="360" w:lineRule="auto"/>
        <w:ind w:firstLine="720"/>
        <w:jc w:val="both"/>
      </w:pPr>
      <w:r w:rsidRPr="00AB790E">
        <w:t>Research Question 2:</w:t>
      </w:r>
      <w:r w:rsidR="00AB790E" w:rsidRPr="00AB790E">
        <w:t xml:space="preserve"> </w:t>
      </w:r>
      <w:r w:rsidRPr="00AB790E">
        <w:rPr>
          <w:rFonts w:eastAsia="Times New Roman"/>
        </w:rPr>
        <w:t xml:space="preserve">How does automated knowledge organization affect information retrieval and knowledge management among librarians in Cross River State? </w:t>
      </w:r>
      <w:r w:rsidRPr="00AB790E">
        <w:t>The research question was answered with the mean and standard deviation scores of the respondents. The results are shown in Table 2.</w:t>
      </w:r>
      <w:r w:rsidR="00AB790E" w:rsidRPr="00AB790E">
        <w:t xml:space="preserve">  </w:t>
      </w:r>
      <w:r w:rsidRPr="00AB790E">
        <w:rPr>
          <w:color w:val="auto"/>
        </w:rPr>
        <w:t xml:space="preserve">As shown in Table 2 there is a difference in the mean gain scores of respondents in the variables. The mean gain score on the </w:t>
      </w:r>
      <w:r w:rsidRPr="00AB790E">
        <w:rPr>
          <w:rFonts w:eastAsia="Times New Roman"/>
        </w:rPr>
        <w:t>automated knowledge organization</w:t>
      </w:r>
      <w:r w:rsidRPr="00AB790E">
        <w:rPr>
          <w:color w:val="auto"/>
        </w:rPr>
        <w:t xml:space="preserve"> was higher than</w:t>
      </w:r>
      <w:r w:rsidRPr="00AB790E">
        <w:rPr>
          <w:rFonts w:eastAsia="Times New Roman"/>
        </w:rPr>
        <w:t xml:space="preserve"> information retrieval and knowledge management among librarians in the study area.</w:t>
      </w:r>
    </w:p>
    <w:p w14:paraId="773156BF" w14:textId="77777777" w:rsidR="00B82C71" w:rsidRDefault="00E54F2C" w:rsidP="00725263">
      <w:pPr>
        <w:pStyle w:val="Default"/>
        <w:spacing w:line="360" w:lineRule="auto"/>
        <w:ind w:firstLine="720"/>
        <w:jc w:val="both"/>
      </w:pPr>
      <w:r w:rsidRPr="00AB790E">
        <w:t xml:space="preserve">Research Question 3: </w:t>
      </w:r>
      <w:r w:rsidRPr="00AB790E">
        <w:rPr>
          <w:rFonts w:eastAsia="Times New Roman"/>
        </w:rPr>
        <w:t xml:space="preserve">What is the impact of AI-driven recommendation systems on information retrieval and knowledge management among librarians in Cross River State? </w:t>
      </w:r>
      <w:r w:rsidRPr="00AB790E">
        <w:t xml:space="preserve">The </w:t>
      </w:r>
      <w:r w:rsidRPr="00AB790E">
        <w:lastRenderedPageBreak/>
        <w:t xml:space="preserve">research question was answered with the mean and standard deviation scores of the respondents. The results are shown in Table </w:t>
      </w:r>
      <w:r w:rsidR="00AB790E" w:rsidRPr="00AB790E">
        <w:t>2</w:t>
      </w:r>
      <w:r w:rsidRPr="00AB790E">
        <w:t>.</w:t>
      </w:r>
      <w:r w:rsidR="00AB790E" w:rsidRPr="00AB790E">
        <w:t xml:space="preserve"> </w:t>
      </w:r>
      <w:r w:rsidRPr="00AB790E">
        <w:t xml:space="preserve">As shown in Table </w:t>
      </w:r>
      <w:r w:rsidR="00AB790E" w:rsidRPr="00AB790E">
        <w:t>2</w:t>
      </w:r>
      <w:r w:rsidRPr="00AB790E">
        <w:t xml:space="preserve"> there is a difference in the mean gain respondents in the variables. The mean gain score on the </w:t>
      </w:r>
      <w:r w:rsidRPr="00AB790E">
        <w:rPr>
          <w:rFonts w:eastAsia="Times New Roman"/>
        </w:rPr>
        <w:t>AI-driven recommendation systems</w:t>
      </w:r>
      <w:r w:rsidRPr="00AB790E">
        <w:t xml:space="preserve"> was higher than</w:t>
      </w:r>
      <w:r w:rsidRPr="00AB790E">
        <w:rPr>
          <w:rFonts w:eastAsia="Times New Roman"/>
        </w:rPr>
        <w:t xml:space="preserve"> information retrieval and knowledge management among librarians in the study area</w:t>
      </w:r>
      <w:r w:rsidRPr="00AB790E">
        <w:t>.</w:t>
      </w:r>
    </w:p>
    <w:p w14:paraId="5696213B" w14:textId="77777777" w:rsidR="00B82C71" w:rsidRDefault="00B82C71" w:rsidP="00B82C71">
      <w:pPr>
        <w:pStyle w:val="Default"/>
        <w:jc w:val="both"/>
      </w:pPr>
    </w:p>
    <w:p w14:paraId="3C82FEEC" w14:textId="00A3AB85" w:rsidR="00E54F2C" w:rsidRPr="00B82C71" w:rsidRDefault="00B82C71" w:rsidP="00B82C71">
      <w:pPr>
        <w:pStyle w:val="Default"/>
        <w:jc w:val="both"/>
        <w:rPr>
          <w:b/>
          <w:bCs/>
        </w:rPr>
      </w:pPr>
      <w:r w:rsidRPr="00B82C71">
        <w:rPr>
          <w:b/>
          <w:bCs/>
        </w:rPr>
        <w:t xml:space="preserve">4.2      </w:t>
      </w:r>
      <w:r w:rsidR="00E54F2C" w:rsidRPr="00B82C71">
        <w:rPr>
          <w:b/>
          <w:bCs/>
        </w:rPr>
        <w:t xml:space="preserve">Presentation of results </w:t>
      </w:r>
    </w:p>
    <w:p w14:paraId="1CEB748D" w14:textId="77777777" w:rsidR="00B82C71" w:rsidRDefault="00B82C71" w:rsidP="00B82C71">
      <w:pPr>
        <w:pStyle w:val="Default"/>
        <w:jc w:val="both"/>
      </w:pPr>
    </w:p>
    <w:p w14:paraId="12CA6CED" w14:textId="10052FFB" w:rsidR="00B82C71" w:rsidRPr="00B82C71" w:rsidRDefault="00B82C71" w:rsidP="00B82C71">
      <w:pPr>
        <w:pStyle w:val="Default"/>
        <w:ind w:left="720" w:hanging="720"/>
        <w:jc w:val="both"/>
        <w:rPr>
          <w:b/>
          <w:bCs/>
        </w:rPr>
      </w:pPr>
      <w:r w:rsidRPr="00B82C71">
        <w:rPr>
          <w:b/>
          <w:bCs/>
        </w:rPr>
        <w:t xml:space="preserve">4.2.1     Analysis of one-way analysis of variance on the influence of intelligent search systems on information retrieval and knowledge management practices among librarians in Cross River State </w:t>
      </w:r>
    </w:p>
    <w:p w14:paraId="5E5E4001" w14:textId="53D0628A" w:rsidR="00E54F2C" w:rsidRPr="00E54F2C" w:rsidRDefault="00E54F2C" w:rsidP="00725263">
      <w:pPr>
        <w:spacing w:line="360" w:lineRule="auto"/>
        <w:ind w:firstLine="720"/>
        <w:jc w:val="both"/>
        <w:rPr>
          <w:rFonts w:ascii="Times New Roman" w:hAnsi="Times New Roman" w:cs="Times New Roman"/>
          <w:sz w:val="24"/>
          <w:szCs w:val="24"/>
        </w:rPr>
      </w:pPr>
      <w:r w:rsidRPr="00E54F2C">
        <w:rPr>
          <w:rFonts w:ascii="Times New Roman" w:hAnsi="Times New Roman" w:cs="Times New Roman"/>
          <w:sz w:val="24"/>
          <w:szCs w:val="24"/>
        </w:rPr>
        <w:t xml:space="preserve">The analysis in Table </w:t>
      </w:r>
      <w:r w:rsidR="00046F4A">
        <w:rPr>
          <w:rFonts w:ascii="Times New Roman" w:hAnsi="Times New Roman" w:cs="Times New Roman"/>
          <w:sz w:val="24"/>
          <w:szCs w:val="24"/>
        </w:rPr>
        <w:t>3</w:t>
      </w:r>
      <w:r w:rsidRPr="00E54F2C">
        <w:rPr>
          <w:rFonts w:ascii="Times New Roman" w:hAnsi="Times New Roman" w:cs="Times New Roman"/>
          <w:sz w:val="24"/>
          <w:szCs w:val="24"/>
        </w:rPr>
        <w:t xml:space="preserve"> showed that the calculated F-value of </w:t>
      </w:r>
      <w:r w:rsidR="002E6666">
        <w:rPr>
          <w:rFonts w:ascii="Times New Roman" w:hAnsi="Times New Roman" w:cs="Times New Roman"/>
          <w:sz w:val="24"/>
          <w:szCs w:val="24"/>
        </w:rPr>
        <w:t>0.362</w:t>
      </w:r>
      <w:r w:rsidRPr="00E54F2C">
        <w:rPr>
          <w:rFonts w:ascii="Times New Roman" w:hAnsi="Times New Roman" w:cs="Times New Roman"/>
          <w:sz w:val="24"/>
          <w:szCs w:val="24"/>
        </w:rPr>
        <w:t xml:space="preserve"> was found to be greater than the p-value (p = 0</w:t>
      </w:r>
      <w:r w:rsidR="002E6666">
        <w:rPr>
          <w:rFonts w:ascii="Times New Roman" w:hAnsi="Times New Roman" w:cs="Times New Roman"/>
          <w:sz w:val="24"/>
          <w:szCs w:val="24"/>
        </w:rPr>
        <w:t>.78</w:t>
      </w:r>
      <w:r w:rsidRPr="00E54F2C">
        <w:rPr>
          <w:rFonts w:ascii="Times New Roman" w:hAnsi="Times New Roman" w:cs="Times New Roman"/>
          <w:sz w:val="24"/>
          <w:szCs w:val="24"/>
        </w:rPr>
        <w:t xml:space="preserve">1) at 0.05 level of significance at 3 and 97 degrees of freedom. </w:t>
      </w:r>
      <w:bookmarkStart w:id="0" w:name="_Hlk212413939"/>
      <w:r w:rsidRPr="00E54F2C">
        <w:rPr>
          <w:rFonts w:ascii="Times New Roman" w:hAnsi="Times New Roman" w:cs="Times New Roman"/>
          <w:sz w:val="24"/>
          <w:szCs w:val="24"/>
        </w:rPr>
        <w:t xml:space="preserve">This means that the result </w:t>
      </w:r>
      <w:r w:rsidR="002E6666">
        <w:rPr>
          <w:rFonts w:ascii="Times New Roman" w:hAnsi="Times New Roman" w:cs="Times New Roman"/>
          <w:sz w:val="24"/>
          <w:szCs w:val="24"/>
        </w:rPr>
        <w:t xml:space="preserve">is not </w:t>
      </w:r>
      <w:r w:rsidRPr="00E54F2C">
        <w:rPr>
          <w:rFonts w:ascii="Times New Roman" w:hAnsi="Times New Roman" w:cs="Times New Roman"/>
          <w:sz w:val="24"/>
          <w:szCs w:val="24"/>
        </w:rPr>
        <w:t>significant, indicating that intelligent search systems ha</w:t>
      </w:r>
      <w:r w:rsidR="002E6666">
        <w:rPr>
          <w:rFonts w:ascii="Times New Roman" w:hAnsi="Times New Roman" w:cs="Times New Roman"/>
          <w:sz w:val="24"/>
          <w:szCs w:val="24"/>
        </w:rPr>
        <w:t>d</w:t>
      </w:r>
      <w:r w:rsidRPr="00E54F2C">
        <w:rPr>
          <w:rFonts w:ascii="Times New Roman" w:hAnsi="Times New Roman" w:cs="Times New Roman"/>
          <w:sz w:val="24"/>
          <w:szCs w:val="24"/>
        </w:rPr>
        <w:t xml:space="preserve"> </w:t>
      </w:r>
      <w:r w:rsidR="002E6666">
        <w:rPr>
          <w:rFonts w:ascii="Times New Roman" w:hAnsi="Times New Roman" w:cs="Times New Roman"/>
          <w:sz w:val="24"/>
          <w:szCs w:val="24"/>
        </w:rPr>
        <w:t xml:space="preserve">no statistically significant </w:t>
      </w:r>
      <w:r w:rsidRPr="00E54F2C">
        <w:rPr>
          <w:rFonts w:ascii="Times New Roman" w:hAnsi="Times New Roman" w:cs="Times New Roman"/>
          <w:sz w:val="24"/>
          <w:szCs w:val="24"/>
        </w:rPr>
        <w:t xml:space="preserve">influence on information retrieval and knowledge management practices among librarians </w:t>
      </w:r>
      <w:r w:rsidRPr="00E54F2C">
        <w:rPr>
          <w:rStyle w:val="BodyTextChar"/>
          <w:rFonts w:eastAsiaTheme="majorEastAsia" w:cs="Times New Roman"/>
          <w:sz w:val="24"/>
          <w:szCs w:val="24"/>
        </w:rPr>
        <w:t>in the study area</w:t>
      </w:r>
      <w:bookmarkEnd w:id="0"/>
      <w:r w:rsidRPr="00E54F2C">
        <w:rPr>
          <w:rFonts w:ascii="Times New Roman" w:hAnsi="Times New Roman" w:cs="Times New Roman"/>
          <w:sz w:val="24"/>
          <w:szCs w:val="24"/>
        </w:rPr>
        <w:t xml:space="preserve">. </w:t>
      </w:r>
      <w:r w:rsidRPr="00E54F2C">
        <w:rPr>
          <w:rFonts w:ascii="Times New Roman" w:hAnsi="Times New Roman" w:cs="Times New Roman"/>
          <w:sz w:val="24"/>
          <w:szCs w:val="24"/>
        </w:rPr>
        <w:tab/>
      </w:r>
    </w:p>
    <w:p w14:paraId="4B9A8AB7" w14:textId="0ABFA119" w:rsidR="00E54F2C" w:rsidRDefault="00E54F2C" w:rsidP="00360FFA">
      <w:pPr>
        <w:spacing w:line="240" w:lineRule="auto"/>
        <w:ind w:left="720" w:hanging="720"/>
        <w:rPr>
          <w:rFonts w:ascii="Times New Roman" w:hAnsi="Times New Roman" w:cs="Times New Roman"/>
          <w:sz w:val="24"/>
          <w:szCs w:val="24"/>
        </w:rPr>
      </w:pPr>
      <w:r w:rsidRPr="00360FFA">
        <w:rPr>
          <w:rFonts w:ascii="Times New Roman" w:hAnsi="Times New Roman" w:cs="Times New Roman"/>
          <w:sz w:val="24"/>
          <w:szCs w:val="24"/>
        </w:rPr>
        <w:t>T</w:t>
      </w:r>
      <w:r w:rsidR="00360FFA">
        <w:rPr>
          <w:rFonts w:ascii="Times New Roman" w:hAnsi="Times New Roman" w:cs="Times New Roman"/>
          <w:sz w:val="24"/>
          <w:szCs w:val="24"/>
        </w:rPr>
        <w:t xml:space="preserve">able </w:t>
      </w:r>
      <w:r w:rsidRPr="00360FFA">
        <w:rPr>
          <w:rFonts w:ascii="Times New Roman" w:hAnsi="Times New Roman" w:cs="Times New Roman"/>
          <w:sz w:val="24"/>
          <w:szCs w:val="24"/>
        </w:rPr>
        <w:t xml:space="preserve"> </w:t>
      </w:r>
      <w:r w:rsidR="00B82C71" w:rsidRPr="00360FFA">
        <w:rPr>
          <w:rFonts w:ascii="Times New Roman" w:hAnsi="Times New Roman" w:cs="Times New Roman"/>
          <w:sz w:val="24"/>
          <w:szCs w:val="24"/>
        </w:rPr>
        <w:t>3</w:t>
      </w:r>
      <w:r w:rsidR="00360FFA" w:rsidRPr="00360FFA">
        <w:rPr>
          <w:rFonts w:ascii="Times New Roman" w:hAnsi="Times New Roman" w:cs="Times New Roman"/>
          <w:sz w:val="24"/>
          <w:szCs w:val="24"/>
        </w:rPr>
        <w:t xml:space="preserve">: </w:t>
      </w:r>
      <w:r w:rsidR="00360FFA">
        <w:rPr>
          <w:rFonts w:ascii="Times New Roman" w:hAnsi="Times New Roman" w:cs="Times New Roman"/>
          <w:sz w:val="24"/>
          <w:szCs w:val="24"/>
        </w:rPr>
        <w:t>O</w:t>
      </w:r>
      <w:r w:rsidRPr="00360FFA">
        <w:rPr>
          <w:rFonts w:ascii="Times New Roman" w:hAnsi="Times New Roman" w:cs="Times New Roman"/>
          <w:sz w:val="24"/>
          <w:szCs w:val="24"/>
        </w:rPr>
        <w:t>ne way analysis of variance of the influence of intelligent search systems on information retrieval and knowledge management practices among librarians in Cross River State (N = 100)</w:t>
      </w:r>
    </w:p>
    <w:p w14:paraId="6A72E5AD" w14:textId="77777777" w:rsidR="00360FFA" w:rsidRPr="00360FFA" w:rsidRDefault="00360FFA" w:rsidP="00360FFA">
      <w:pPr>
        <w:spacing w:line="240" w:lineRule="auto"/>
        <w:rPr>
          <w:rFonts w:ascii="Times New Roman" w:hAnsi="Times New Roman" w:cs="Times New Roman"/>
          <w:sz w:val="24"/>
          <w:szCs w:val="24"/>
        </w:rPr>
      </w:pPr>
    </w:p>
    <w:tbl>
      <w:tblPr>
        <w:tblStyle w:val="PlainTable5"/>
        <w:tblW w:w="9209" w:type="dxa"/>
        <w:tblLook w:val="04A0" w:firstRow="1" w:lastRow="0" w:firstColumn="1" w:lastColumn="0" w:noHBand="0" w:noVBand="1"/>
      </w:tblPr>
      <w:tblGrid>
        <w:gridCol w:w="2256"/>
        <w:gridCol w:w="462"/>
        <w:gridCol w:w="1340"/>
        <w:gridCol w:w="1477"/>
        <w:gridCol w:w="1105"/>
        <w:gridCol w:w="522"/>
        <w:gridCol w:w="831"/>
        <w:gridCol w:w="259"/>
        <w:gridCol w:w="719"/>
        <w:gridCol w:w="238"/>
      </w:tblGrid>
      <w:tr w:rsidR="00E54F2C" w:rsidRPr="00126F27" w14:paraId="2815137B" w14:textId="77777777" w:rsidTr="00360FFA">
        <w:trPr>
          <w:gridAfter w:val="1"/>
          <w:cnfStyle w:val="100000000000" w:firstRow="1" w:lastRow="0" w:firstColumn="0" w:lastColumn="0" w:oddVBand="0" w:evenVBand="0" w:oddHBand="0" w:evenHBand="0" w:firstRowFirstColumn="0" w:firstRowLastColumn="0" w:lastRowFirstColumn="0" w:lastRowLastColumn="0"/>
          <w:wAfter w:w="140" w:type="dxa"/>
          <w:trHeight w:val="585"/>
        </w:trPr>
        <w:tc>
          <w:tcPr>
            <w:cnfStyle w:val="001000000100" w:firstRow="0" w:lastRow="0" w:firstColumn="1" w:lastColumn="0" w:oddVBand="0" w:evenVBand="0" w:oddHBand="0" w:evenHBand="0" w:firstRowFirstColumn="1" w:firstRowLastColumn="0" w:lastRowFirstColumn="0" w:lastRowLastColumn="0"/>
            <w:tcW w:w="2718" w:type="dxa"/>
            <w:gridSpan w:val="2"/>
          </w:tcPr>
          <w:p w14:paraId="02C86E9E" w14:textId="77777777" w:rsidR="00E54F2C" w:rsidRPr="00126F27" w:rsidRDefault="00E54F2C" w:rsidP="003A71B2">
            <w:pPr>
              <w:rPr>
                <w:rFonts w:ascii="Times New Roman" w:hAnsi="Times New Roman" w:cs="Times New Roman"/>
                <w:sz w:val="24"/>
                <w:szCs w:val="24"/>
              </w:rPr>
            </w:pPr>
            <w:r>
              <w:rPr>
                <w:rFonts w:ascii="Times New Roman" w:hAnsi="Times New Roman" w:cs="Times New Roman"/>
                <w:sz w:val="24"/>
                <w:szCs w:val="24"/>
              </w:rPr>
              <w:t>Influence of</w:t>
            </w:r>
            <w:r w:rsidRPr="00126F27">
              <w:rPr>
                <w:rFonts w:ascii="Times New Roman" w:hAnsi="Times New Roman" w:cs="Times New Roman"/>
                <w:sz w:val="24"/>
                <w:szCs w:val="24"/>
              </w:rPr>
              <w:t xml:space="preserve"> </w:t>
            </w:r>
            <w:r>
              <w:rPr>
                <w:rFonts w:ascii="Times New Roman" w:hAnsi="Times New Roman" w:cs="Times New Roman"/>
                <w:sz w:val="24"/>
                <w:szCs w:val="24"/>
              </w:rPr>
              <w:t>i</w:t>
            </w:r>
            <w:r w:rsidRPr="00F042FB">
              <w:rPr>
                <w:rFonts w:ascii="Times New Roman" w:hAnsi="Times New Roman" w:cs="Times New Roman"/>
                <w:sz w:val="24"/>
                <w:szCs w:val="24"/>
              </w:rPr>
              <w:t>ntelligent search systems</w:t>
            </w:r>
          </w:p>
        </w:tc>
        <w:tc>
          <w:tcPr>
            <w:tcW w:w="883" w:type="dxa"/>
          </w:tcPr>
          <w:p w14:paraId="5E485899" w14:textId="77777777" w:rsidR="00E54F2C" w:rsidRPr="00126F27" w:rsidRDefault="00E54F2C" w:rsidP="003A71B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N</w:t>
            </w:r>
          </w:p>
        </w:tc>
        <w:tc>
          <w:tcPr>
            <w:tcW w:w="1472" w:type="dxa"/>
          </w:tcPr>
          <w:p w14:paraId="187BBE14" w14:textId="77777777" w:rsidR="00E54F2C" w:rsidRPr="00126F27" w:rsidRDefault="00000000" w:rsidP="003A71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m:oMathPara>
              <m:oMath>
                <m:acc>
                  <m:accPr>
                    <m:chr m:val="̅"/>
                    <m:ctrlPr>
                      <w:rPr>
                        <w:rFonts w:ascii="Cambria Math" w:hAnsi="Cambria Math" w:cs="Times New Roman"/>
                        <w:sz w:val="24"/>
                        <w:szCs w:val="24"/>
                      </w:rPr>
                    </m:ctrlPr>
                  </m:accPr>
                  <m:e>
                    <m:r>
                      <w:rPr>
                        <w:rFonts w:ascii="Cambria Math" w:hAnsi="Cambria Math" w:cs="Times New Roman"/>
                        <w:sz w:val="24"/>
                        <w:szCs w:val="24"/>
                      </w:rPr>
                      <m:t>X</m:t>
                    </m:r>
                  </m:e>
                </m:acc>
              </m:oMath>
            </m:oMathPara>
          </w:p>
        </w:tc>
        <w:tc>
          <w:tcPr>
            <w:tcW w:w="1105" w:type="dxa"/>
          </w:tcPr>
          <w:p w14:paraId="5E37BD3C" w14:textId="77777777" w:rsidR="00E54F2C" w:rsidRPr="00126F27" w:rsidRDefault="00E54F2C" w:rsidP="003A71B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SD</w:t>
            </w:r>
          </w:p>
        </w:tc>
        <w:tc>
          <w:tcPr>
            <w:tcW w:w="1353" w:type="dxa"/>
            <w:gridSpan w:val="2"/>
          </w:tcPr>
          <w:p w14:paraId="1B639AF0" w14:textId="77777777" w:rsidR="00E54F2C" w:rsidRPr="00126F27" w:rsidRDefault="00E54F2C" w:rsidP="003A71B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Std. Error</w:t>
            </w:r>
          </w:p>
        </w:tc>
        <w:tc>
          <w:tcPr>
            <w:tcW w:w="978" w:type="dxa"/>
            <w:gridSpan w:val="2"/>
          </w:tcPr>
          <w:p w14:paraId="573BB17E" w14:textId="77777777" w:rsidR="00E54F2C" w:rsidRPr="00126F27" w:rsidRDefault="00E54F2C" w:rsidP="003A71B2">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E54F2C" w:rsidRPr="00126F27" w14:paraId="18B34723" w14:textId="77777777" w:rsidTr="00360FFA">
        <w:trPr>
          <w:gridAfter w:val="1"/>
          <w:cnfStyle w:val="000000100000" w:firstRow="0" w:lastRow="0" w:firstColumn="0" w:lastColumn="0" w:oddVBand="0" w:evenVBand="0" w:oddHBand="1" w:evenHBand="0" w:firstRowFirstColumn="0" w:firstRowLastColumn="0" w:lastRowFirstColumn="0" w:lastRowLastColumn="0"/>
          <w:wAfter w:w="140" w:type="dxa"/>
          <w:trHeight w:val="284"/>
        </w:trPr>
        <w:tc>
          <w:tcPr>
            <w:cnfStyle w:val="001000000000" w:firstRow="0" w:lastRow="0" w:firstColumn="1" w:lastColumn="0" w:oddVBand="0" w:evenVBand="0" w:oddHBand="0" w:evenHBand="0" w:firstRowFirstColumn="0" w:firstRowLastColumn="0" w:lastRowFirstColumn="0" w:lastRowLastColumn="0"/>
            <w:tcW w:w="2718" w:type="dxa"/>
            <w:gridSpan w:val="2"/>
          </w:tcPr>
          <w:p w14:paraId="4B990DF4" w14:textId="77777777" w:rsidR="00E54F2C" w:rsidRPr="00126F27" w:rsidRDefault="00E54F2C" w:rsidP="003A71B2">
            <w:pPr>
              <w:rPr>
                <w:rFonts w:ascii="Times New Roman" w:hAnsi="Times New Roman" w:cs="Times New Roman"/>
                <w:sz w:val="24"/>
                <w:szCs w:val="24"/>
              </w:rPr>
            </w:pPr>
            <w:r w:rsidRPr="00126F27">
              <w:rPr>
                <w:rFonts w:ascii="Times New Roman" w:hAnsi="Times New Roman" w:cs="Times New Roman"/>
                <w:sz w:val="24"/>
                <w:szCs w:val="24"/>
              </w:rPr>
              <w:t>Low Effective</w:t>
            </w:r>
          </w:p>
        </w:tc>
        <w:tc>
          <w:tcPr>
            <w:tcW w:w="883" w:type="dxa"/>
          </w:tcPr>
          <w:p w14:paraId="49B9334A" w14:textId="77777777" w:rsidR="00E54F2C" w:rsidRPr="00126F27" w:rsidRDefault="00E54F2C" w:rsidP="003A71B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20</w:t>
            </w:r>
          </w:p>
        </w:tc>
        <w:tc>
          <w:tcPr>
            <w:tcW w:w="1472" w:type="dxa"/>
          </w:tcPr>
          <w:p w14:paraId="60F17C11" w14:textId="77777777" w:rsidR="00E54F2C" w:rsidRPr="00126F27" w:rsidRDefault="00E54F2C" w:rsidP="003A71B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21.67</w:t>
            </w:r>
          </w:p>
        </w:tc>
        <w:tc>
          <w:tcPr>
            <w:tcW w:w="1105" w:type="dxa"/>
          </w:tcPr>
          <w:p w14:paraId="2B317E61" w14:textId="77777777" w:rsidR="00E54F2C" w:rsidRPr="00126F27" w:rsidRDefault="00E54F2C" w:rsidP="003A71B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2.08</w:t>
            </w:r>
          </w:p>
        </w:tc>
        <w:tc>
          <w:tcPr>
            <w:tcW w:w="1353" w:type="dxa"/>
            <w:gridSpan w:val="2"/>
          </w:tcPr>
          <w:p w14:paraId="24CA1FCA" w14:textId="77777777" w:rsidR="00E54F2C" w:rsidRPr="00126F27" w:rsidRDefault="00E54F2C" w:rsidP="003A71B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1.202</w:t>
            </w:r>
          </w:p>
        </w:tc>
        <w:tc>
          <w:tcPr>
            <w:tcW w:w="978" w:type="dxa"/>
            <w:gridSpan w:val="2"/>
          </w:tcPr>
          <w:p w14:paraId="793245F9" w14:textId="77777777" w:rsidR="00E54F2C" w:rsidRPr="00126F27" w:rsidRDefault="00E54F2C" w:rsidP="003A71B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E54F2C" w:rsidRPr="00126F27" w14:paraId="50B1F8A5" w14:textId="77777777" w:rsidTr="00360FFA">
        <w:trPr>
          <w:gridAfter w:val="1"/>
          <w:wAfter w:w="140" w:type="dxa"/>
          <w:trHeight w:val="284"/>
        </w:trPr>
        <w:tc>
          <w:tcPr>
            <w:cnfStyle w:val="001000000000" w:firstRow="0" w:lastRow="0" w:firstColumn="1" w:lastColumn="0" w:oddVBand="0" w:evenVBand="0" w:oddHBand="0" w:evenHBand="0" w:firstRowFirstColumn="0" w:firstRowLastColumn="0" w:lastRowFirstColumn="0" w:lastRowLastColumn="0"/>
            <w:tcW w:w="2718" w:type="dxa"/>
            <w:gridSpan w:val="2"/>
          </w:tcPr>
          <w:p w14:paraId="30BCCFED" w14:textId="77777777" w:rsidR="00E54F2C" w:rsidRPr="00126F27" w:rsidRDefault="00E54F2C" w:rsidP="003A71B2">
            <w:pPr>
              <w:rPr>
                <w:rFonts w:ascii="Times New Roman" w:hAnsi="Times New Roman" w:cs="Times New Roman"/>
                <w:sz w:val="24"/>
                <w:szCs w:val="24"/>
              </w:rPr>
            </w:pPr>
            <w:r w:rsidRPr="00126F27">
              <w:rPr>
                <w:rFonts w:ascii="Times New Roman" w:hAnsi="Times New Roman" w:cs="Times New Roman"/>
                <w:sz w:val="24"/>
                <w:szCs w:val="24"/>
              </w:rPr>
              <w:t>Moderately Effective</w:t>
            </w:r>
          </w:p>
        </w:tc>
        <w:tc>
          <w:tcPr>
            <w:tcW w:w="883" w:type="dxa"/>
          </w:tcPr>
          <w:p w14:paraId="56817224" w14:textId="77777777" w:rsidR="00E54F2C" w:rsidRPr="00126F27" w:rsidRDefault="00E54F2C" w:rsidP="003A71B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35</w:t>
            </w:r>
          </w:p>
        </w:tc>
        <w:tc>
          <w:tcPr>
            <w:tcW w:w="1472" w:type="dxa"/>
          </w:tcPr>
          <w:p w14:paraId="3F04AE03" w14:textId="77777777" w:rsidR="00E54F2C" w:rsidRPr="00126F27" w:rsidRDefault="00E54F2C" w:rsidP="003A71B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24.83</w:t>
            </w:r>
          </w:p>
        </w:tc>
        <w:tc>
          <w:tcPr>
            <w:tcW w:w="1105" w:type="dxa"/>
          </w:tcPr>
          <w:p w14:paraId="31948840" w14:textId="77777777" w:rsidR="00E54F2C" w:rsidRPr="00126F27" w:rsidRDefault="00E54F2C" w:rsidP="003A71B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3.45</w:t>
            </w:r>
          </w:p>
        </w:tc>
        <w:tc>
          <w:tcPr>
            <w:tcW w:w="1353" w:type="dxa"/>
            <w:gridSpan w:val="2"/>
          </w:tcPr>
          <w:p w14:paraId="2A3BCCF4" w14:textId="77777777" w:rsidR="00E54F2C" w:rsidRPr="00126F27" w:rsidRDefault="00E54F2C" w:rsidP="003A71B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.188</w:t>
            </w:r>
          </w:p>
        </w:tc>
        <w:tc>
          <w:tcPr>
            <w:tcW w:w="978" w:type="dxa"/>
            <w:gridSpan w:val="2"/>
          </w:tcPr>
          <w:p w14:paraId="53326DFA" w14:textId="77777777" w:rsidR="00E54F2C" w:rsidRPr="00126F27" w:rsidRDefault="00E54F2C" w:rsidP="003A71B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E54F2C" w:rsidRPr="00126F27" w14:paraId="57A901C8" w14:textId="77777777" w:rsidTr="00360FFA">
        <w:trPr>
          <w:gridAfter w:val="1"/>
          <w:cnfStyle w:val="000000100000" w:firstRow="0" w:lastRow="0" w:firstColumn="0" w:lastColumn="0" w:oddVBand="0" w:evenVBand="0" w:oddHBand="1" w:evenHBand="0" w:firstRowFirstColumn="0" w:firstRowLastColumn="0" w:lastRowFirstColumn="0" w:lastRowLastColumn="0"/>
          <w:wAfter w:w="140" w:type="dxa"/>
          <w:trHeight w:val="284"/>
        </w:trPr>
        <w:tc>
          <w:tcPr>
            <w:cnfStyle w:val="001000000000" w:firstRow="0" w:lastRow="0" w:firstColumn="1" w:lastColumn="0" w:oddVBand="0" w:evenVBand="0" w:oddHBand="0" w:evenHBand="0" w:firstRowFirstColumn="0" w:firstRowLastColumn="0" w:lastRowFirstColumn="0" w:lastRowLastColumn="0"/>
            <w:tcW w:w="2718" w:type="dxa"/>
            <w:gridSpan w:val="2"/>
          </w:tcPr>
          <w:p w14:paraId="569CB033" w14:textId="77777777" w:rsidR="00E54F2C" w:rsidRPr="00126F27" w:rsidRDefault="00E54F2C" w:rsidP="003A71B2">
            <w:pPr>
              <w:rPr>
                <w:rFonts w:ascii="Times New Roman" w:hAnsi="Times New Roman" w:cs="Times New Roman"/>
                <w:sz w:val="24"/>
                <w:szCs w:val="24"/>
              </w:rPr>
            </w:pPr>
            <w:r w:rsidRPr="00126F27">
              <w:rPr>
                <w:rFonts w:ascii="Times New Roman" w:hAnsi="Times New Roman" w:cs="Times New Roman"/>
                <w:sz w:val="24"/>
                <w:szCs w:val="24"/>
              </w:rPr>
              <w:t xml:space="preserve">Highly Effective </w:t>
            </w:r>
          </w:p>
        </w:tc>
        <w:tc>
          <w:tcPr>
            <w:tcW w:w="883" w:type="dxa"/>
          </w:tcPr>
          <w:p w14:paraId="542081B2" w14:textId="77777777" w:rsidR="00E54F2C" w:rsidRPr="00126F27" w:rsidRDefault="00E54F2C" w:rsidP="003A71B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45</w:t>
            </w:r>
          </w:p>
        </w:tc>
        <w:tc>
          <w:tcPr>
            <w:tcW w:w="1472" w:type="dxa"/>
          </w:tcPr>
          <w:p w14:paraId="7E1C7C73" w14:textId="77777777" w:rsidR="00E54F2C" w:rsidRPr="00126F27" w:rsidRDefault="00E54F2C" w:rsidP="003A71B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24.18</w:t>
            </w:r>
          </w:p>
        </w:tc>
        <w:tc>
          <w:tcPr>
            <w:tcW w:w="1105" w:type="dxa"/>
          </w:tcPr>
          <w:p w14:paraId="25DF5279" w14:textId="77777777" w:rsidR="00E54F2C" w:rsidRPr="00126F27" w:rsidRDefault="00E54F2C" w:rsidP="003A71B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2.84</w:t>
            </w:r>
          </w:p>
        </w:tc>
        <w:tc>
          <w:tcPr>
            <w:tcW w:w="1353" w:type="dxa"/>
            <w:gridSpan w:val="2"/>
          </w:tcPr>
          <w:p w14:paraId="036BA7D4" w14:textId="77777777" w:rsidR="00E54F2C" w:rsidRPr="00126F27" w:rsidRDefault="00E54F2C" w:rsidP="003A71B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.363</w:t>
            </w:r>
          </w:p>
        </w:tc>
        <w:tc>
          <w:tcPr>
            <w:tcW w:w="978" w:type="dxa"/>
            <w:gridSpan w:val="2"/>
          </w:tcPr>
          <w:p w14:paraId="54122883" w14:textId="77777777" w:rsidR="00E54F2C" w:rsidRPr="00126F27" w:rsidRDefault="00E54F2C" w:rsidP="003A71B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E54F2C" w:rsidRPr="00126F27" w14:paraId="14838B20" w14:textId="77777777" w:rsidTr="00360FFA">
        <w:trPr>
          <w:gridAfter w:val="1"/>
          <w:wAfter w:w="140" w:type="dxa"/>
          <w:trHeight w:val="301"/>
        </w:trPr>
        <w:tc>
          <w:tcPr>
            <w:cnfStyle w:val="001000000000" w:firstRow="0" w:lastRow="0" w:firstColumn="1" w:lastColumn="0" w:oddVBand="0" w:evenVBand="0" w:oddHBand="0" w:evenHBand="0" w:firstRowFirstColumn="0" w:firstRowLastColumn="0" w:lastRowFirstColumn="0" w:lastRowLastColumn="0"/>
            <w:tcW w:w="2718" w:type="dxa"/>
            <w:gridSpan w:val="2"/>
          </w:tcPr>
          <w:p w14:paraId="09B6277B" w14:textId="77777777" w:rsidR="00E54F2C" w:rsidRPr="00126F27" w:rsidRDefault="00E54F2C" w:rsidP="003A71B2">
            <w:pPr>
              <w:rPr>
                <w:rFonts w:ascii="Times New Roman" w:hAnsi="Times New Roman" w:cs="Times New Roman"/>
                <w:sz w:val="24"/>
                <w:szCs w:val="24"/>
              </w:rPr>
            </w:pPr>
            <w:r w:rsidRPr="00126F27">
              <w:rPr>
                <w:rFonts w:ascii="Times New Roman" w:hAnsi="Times New Roman" w:cs="Times New Roman"/>
                <w:sz w:val="24"/>
                <w:szCs w:val="24"/>
              </w:rPr>
              <w:t>Total</w:t>
            </w:r>
          </w:p>
        </w:tc>
        <w:tc>
          <w:tcPr>
            <w:tcW w:w="883" w:type="dxa"/>
          </w:tcPr>
          <w:p w14:paraId="2C155AA6" w14:textId="77777777" w:rsidR="00E54F2C" w:rsidRPr="00126F27" w:rsidRDefault="00E54F2C" w:rsidP="003A71B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100</w:t>
            </w:r>
          </w:p>
        </w:tc>
        <w:tc>
          <w:tcPr>
            <w:tcW w:w="1472" w:type="dxa"/>
          </w:tcPr>
          <w:p w14:paraId="4A43584A" w14:textId="77777777" w:rsidR="00E54F2C" w:rsidRPr="00126F27" w:rsidRDefault="00E54F2C" w:rsidP="003A71B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24.71</w:t>
            </w:r>
          </w:p>
        </w:tc>
        <w:tc>
          <w:tcPr>
            <w:tcW w:w="1105" w:type="dxa"/>
          </w:tcPr>
          <w:p w14:paraId="149EDB63" w14:textId="77777777" w:rsidR="00E54F2C" w:rsidRPr="00126F27" w:rsidRDefault="00E54F2C" w:rsidP="003A71B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3.37</w:t>
            </w:r>
          </w:p>
        </w:tc>
        <w:tc>
          <w:tcPr>
            <w:tcW w:w="1353" w:type="dxa"/>
            <w:gridSpan w:val="2"/>
          </w:tcPr>
          <w:p w14:paraId="2D5329E6" w14:textId="77777777" w:rsidR="00E54F2C" w:rsidRPr="00126F27" w:rsidRDefault="00E54F2C" w:rsidP="003A71B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.168</w:t>
            </w:r>
          </w:p>
        </w:tc>
        <w:tc>
          <w:tcPr>
            <w:tcW w:w="978" w:type="dxa"/>
            <w:gridSpan w:val="2"/>
          </w:tcPr>
          <w:p w14:paraId="6A7B3A96" w14:textId="77777777" w:rsidR="00E54F2C" w:rsidRPr="00126F27" w:rsidRDefault="00E54F2C" w:rsidP="003A71B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E54F2C" w:rsidRPr="00126F27" w14:paraId="5728C6D3" w14:textId="77777777" w:rsidTr="00360FFA">
        <w:trPr>
          <w:cnfStyle w:val="000000100000" w:firstRow="0" w:lastRow="0" w:firstColumn="0" w:lastColumn="0" w:oddVBand="0" w:evenVBand="0" w:oddHBand="1"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2256" w:type="dxa"/>
          </w:tcPr>
          <w:p w14:paraId="157CFD0E" w14:textId="77777777" w:rsidR="00E54F2C" w:rsidRPr="00126F27" w:rsidRDefault="00E54F2C" w:rsidP="003A71B2">
            <w:pPr>
              <w:rPr>
                <w:rFonts w:ascii="Times New Roman" w:hAnsi="Times New Roman" w:cs="Times New Roman"/>
                <w:sz w:val="24"/>
                <w:szCs w:val="24"/>
              </w:rPr>
            </w:pPr>
            <w:r w:rsidRPr="00126F27">
              <w:rPr>
                <w:rFonts w:ascii="Times New Roman" w:hAnsi="Times New Roman" w:cs="Times New Roman"/>
                <w:sz w:val="24"/>
                <w:szCs w:val="24"/>
              </w:rPr>
              <w:t xml:space="preserve">Source of variation  </w:t>
            </w:r>
          </w:p>
        </w:tc>
        <w:tc>
          <w:tcPr>
            <w:tcW w:w="1802" w:type="dxa"/>
            <w:gridSpan w:val="2"/>
          </w:tcPr>
          <w:p w14:paraId="7704BEED" w14:textId="77777777" w:rsidR="00E54F2C" w:rsidRPr="00126F27" w:rsidRDefault="00E54F2C" w:rsidP="003A71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Sum of squares</w:t>
            </w:r>
          </w:p>
        </w:tc>
        <w:tc>
          <w:tcPr>
            <w:tcW w:w="1477" w:type="dxa"/>
          </w:tcPr>
          <w:p w14:paraId="0C1D76D2" w14:textId="77777777" w:rsidR="00E54F2C" w:rsidRPr="00126F27" w:rsidRDefault="00E54F2C" w:rsidP="003A71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Degrees of freedom</w:t>
            </w:r>
          </w:p>
        </w:tc>
        <w:tc>
          <w:tcPr>
            <w:tcW w:w="1627" w:type="dxa"/>
            <w:gridSpan w:val="2"/>
          </w:tcPr>
          <w:p w14:paraId="61641F58" w14:textId="77777777" w:rsidR="00E54F2C" w:rsidRPr="00126F27" w:rsidRDefault="00E54F2C" w:rsidP="003A71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Means square</w:t>
            </w:r>
          </w:p>
        </w:tc>
        <w:tc>
          <w:tcPr>
            <w:tcW w:w="1090" w:type="dxa"/>
            <w:gridSpan w:val="2"/>
          </w:tcPr>
          <w:p w14:paraId="591350A1" w14:textId="77777777" w:rsidR="00E54F2C" w:rsidRPr="00126F27" w:rsidRDefault="00E54F2C" w:rsidP="003A71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F-ratio</w:t>
            </w:r>
          </w:p>
        </w:tc>
        <w:tc>
          <w:tcPr>
            <w:tcW w:w="957" w:type="dxa"/>
            <w:gridSpan w:val="2"/>
          </w:tcPr>
          <w:p w14:paraId="55090C46" w14:textId="77777777" w:rsidR="00E54F2C" w:rsidRPr="00126F27" w:rsidRDefault="00E54F2C" w:rsidP="003A71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Sig.</w:t>
            </w:r>
          </w:p>
        </w:tc>
      </w:tr>
      <w:tr w:rsidR="00E54F2C" w:rsidRPr="00126F27" w14:paraId="461759DE" w14:textId="77777777" w:rsidTr="00360FFA">
        <w:trPr>
          <w:trHeight w:val="284"/>
        </w:trPr>
        <w:tc>
          <w:tcPr>
            <w:cnfStyle w:val="001000000000" w:firstRow="0" w:lastRow="0" w:firstColumn="1" w:lastColumn="0" w:oddVBand="0" w:evenVBand="0" w:oddHBand="0" w:evenHBand="0" w:firstRowFirstColumn="0" w:firstRowLastColumn="0" w:lastRowFirstColumn="0" w:lastRowLastColumn="0"/>
            <w:tcW w:w="2256" w:type="dxa"/>
          </w:tcPr>
          <w:p w14:paraId="52606DFC" w14:textId="77777777" w:rsidR="00E54F2C" w:rsidRPr="00126F27" w:rsidRDefault="00E54F2C" w:rsidP="003A71B2">
            <w:pPr>
              <w:rPr>
                <w:rFonts w:ascii="Times New Roman" w:hAnsi="Times New Roman" w:cs="Times New Roman"/>
                <w:sz w:val="24"/>
                <w:szCs w:val="24"/>
              </w:rPr>
            </w:pPr>
            <w:r w:rsidRPr="00126F27">
              <w:rPr>
                <w:rFonts w:ascii="Times New Roman" w:hAnsi="Times New Roman" w:cs="Times New Roman"/>
                <w:sz w:val="24"/>
                <w:szCs w:val="24"/>
              </w:rPr>
              <w:t>Between group</w:t>
            </w:r>
          </w:p>
        </w:tc>
        <w:tc>
          <w:tcPr>
            <w:tcW w:w="1802" w:type="dxa"/>
            <w:gridSpan w:val="2"/>
          </w:tcPr>
          <w:p w14:paraId="58683483" w14:textId="77777777" w:rsidR="00E54F2C" w:rsidRPr="00126F27" w:rsidRDefault="00E54F2C" w:rsidP="003A71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50.010</w:t>
            </w:r>
          </w:p>
        </w:tc>
        <w:tc>
          <w:tcPr>
            <w:tcW w:w="1477" w:type="dxa"/>
          </w:tcPr>
          <w:p w14:paraId="30B368DF" w14:textId="77777777" w:rsidR="00E54F2C" w:rsidRPr="00126F27" w:rsidRDefault="00E54F2C" w:rsidP="003A71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3</w:t>
            </w:r>
          </w:p>
        </w:tc>
        <w:tc>
          <w:tcPr>
            <w:tcW w:w="1627" w:type="dxa"/>
            <w:gridSpan w:val="2"/>
          </w:tcPr>
          <w:p w14:paraId="6DCB0056" w14:textId="1FB7D8F3" w:rsidR="00E54F2C" w:rsidRPr="00126F27" w:rsidRDefault="00C923A3" w:rsidP="003A71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w:t>
            </w:r>
            <w:r w:rsidR="00E54F2C" w:rsidRPr="00126F27">
              <w:rPr>
                <w:rFonts w:ascii="Times New Roman" w:hAnsi="Times New Roman" w:cs="Times New Roman"/>
                <w:sz w:val="24"/>
                <w:szCs w:val="24"/>
              </w:rPr>
              <w:t>.</w:t>
            </w:r>
            <w:r>
              <w:rPr>
                <w:rFonts w:ascii="Times New Roman" w:hAnsi="Times New Roman" w:cs="Times New Roman"/>
                <w:sz w:val="24"/>
                <w:szCs w:val="24"/>
              </w:rPr>
              <w:t>670</w:t>
            </w:r>
          </w:p>
        </w:tc>
        <w:tc>
          <w:tcPr>
            <w:tcW w:w="1090" w:type="dxa"/>
            <w:gridSpan w:val="2"/>
          </w:tcPr>
          <w:p w14:paraId="1FD8CE78" w14:textId="6400DCF5" w:rsidR="00E54F2C" w:rsidRPr="00126F27" w:rsidRDefault="00C923A3" w:rsidP="003A71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0.362</w:t>
            </w:r>
          </w:p>
        </w:tc>
        <w:tc>
          <w:tcPr>
            <w:tcW w:w="957" w:type="dxa"/>
            <w:gridSpan w:val="2"/>
          </w:tcPr>
          <w:p w14:paraId="5B75825F" w14:textId="7F760BB0" w:rsidR="00E54F2C" w:rsidRPr="00126F27" w:rsidRDefault="00E54F2C" w:rsidP="003A71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0.</w:t>
            </w:r>
            <w:r w:rsidR="00C923A3">
              <w:rPr>
                <w:rFonts w:ascii="Times New Roman" w:hAnsi="Times New Roman" w:cs="Times New Roman"/>
                <w:sz w:val="24"/>
                <w:szCs w:val="24"/>
              </w:rPr>
              <w:t>781</w:t>
            </w:r>
          </w:p>
        </w:tc>
      </w:tr>
      <w:tr w:rsidR="00E54F2C" w:rsidRPr="00126F27" w14:paraId="2471E06A" w14:textId="77777777" w:rsidTr="00360FFA">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256" w:type="dxa"/>
          </w:tcPr>
          <w:p w14:paraId="08DF6DF2" w14:textId="77777777" w:rsidR="00E54F2C" w:rsidRPr="00126F27" w:rsidRDefault="00E54F2C" w:rsidP="003A71B2">
            <w:pPr>
              <w:rPr>
                <w:rFonts w:ascii="Times New Roman" w:hAnsi="Times New Roman" w:cs="Times New Roman"/>
                <w:sz w:val="24"/>
                <w:szCs w:val="24"/>
              </w:rPr>
            </w:pPr>
            <w:r w:rsidRPr="00126F27">
              <w:rPr>
                <w:rFonts w:ascii="Times New Roman" w:hAnsi="Times New Roman" w:cs="Times New Roman"/>
                <w:sz w:val="24"/>
                <w:szCs w:val="24"/>
              </w:rPr>
              <w:t>Within group</w:t>
            </w:r>
          </w:p>
        </w:tc>
        <w:tc>
          <w:tcPr>
            <w:tcW w:w="1802" w:type="dxa"/>
            <w:gridSpan w:val="2"/>
          </w:tcPr>
          <w:p w14:paraId="7E899DA6" w14:textId="77777777" w:rsidR="00E54F2C" w:rsidRPr="00126F27" w:rsidRDefault="00E54F2C" w:rsidP="003A71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4472.350</w:t>
            </w:r>
          </w:p>
        </w:tc>
        <w:tc>
          <w:tcPr>
            <w:tcW w:w="1477" w:type="dxa"/>
          </w:tcPr>
          <w:p w14:paraId="0071E71D" w14:textId="77777777" w:rsidR="00E54F2C" w:rsidRPr="00126F27" w:rsidRDefault="00E54F2C" w:rsidP="003A71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97</w:t>
            </w:r>
          </w:p>
        </w:tc>
        <w:tc>
          <w:tcPr>
            <w:tcW w:w="1627" w:type="dxa"/>
            <w:gridSpan w:val="2"/>
          </w:tcPr>
          <w:p w14:paraId="2CBBF61D" w14:textId="01F19C58" w:rsidR="00E54F2C" w:rsidRPr="00126F27" w:rsidRDefault="00C923A3" w:rsidP="003A71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46</w:t>
            </w:r>
            <w:r w:rsidR="00E54F2C" w:rsidRPr="00126F27">
              <w:rPr>
                <w:rFonts w:ascii="Times New Roman" w:hAnsi="Times New Roman" w:cs="Times New Roman"/>
                <w:sz w:val="24"/>
                <w:szCs w:val="24"/>
              </w:rPr>
              <w:t>.</w:t>
            </w:r>
            <w:r>
              <w:rPr>
                <w:rFonts w:ascii="Times New Roman" w:hAnsi="Times New Roman" w:cs="Times New Roman"/>
                <w:sz w:val="24"/>
                <w:szCs w:val="24"/>
              </w:rPr>
              <w:t>107</w:t>
            </w:r>
          </w:p>
        </w:tc>
        <w:tc>
          <w:tcPr>
            <w:tcW w:w="1090" w:type="dxa"/>
            <w:gridSpan w:val="2"/>
          </w:tcPr>
          <w:p w14:paraId="41DD8151" w14:textId="77777777" w:rsidR="00E54F2C" w:rsidRPr="00126F27" w:rsidRDefault="00E54F2C" w:rsidP="003A71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57" w:type="dxa"/>
            <w:gridSpan w:val="2"/>
          </w:tcPr>
          <w:p w14:paraId="69B6CA0A" w14:textId="77777777" w:rsidR="00E54F2C" w:rsidRPr="00126F27" w:rsidRDefault="00E54F2C" w:rsidP="003A71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E54F2C" w:rsidRPr="00126F27" w14:paraId="1AD1C84B" w14:textId="77777777" w:rsidTr="00360FFA">
        <w:trPr>
          <w:trHeight w:val="284"/>
        </w:trPr>
        <w:tc>
          <w:tcPr>
            <w:cnfStyle w:val="001000000000" w:firstRow="0" w:lastRow="0" w:firstColumn="1" w:lastColumn="0" w:oddVBand="0" w:evenVBand="0" w:oddHBand="0" w:evenHBand="0" w:firstRowFirstColumn="0" w:firstRowLastColumn="0" w:lastRowFirstColumn="0" w:lastRowLastColumn="0"/>
            <w:tcW w:w="2256" w:type="dxa"/>
          </w:tcPr>
          <w:p w14:paraId="3FBB02DF" w14:textId="77777777" w:rsidR="00E54F2C" w:rsidRPr="00126F27" w:rsidRDefault="00E54F2C" w:rsidP="003A71B2">
            <w:pPr>
              <w:rPr>
                <w:rFonts w:ascii="Times New Roman" w:hAnsi="Times New Roman" w:cs="Times New Roman"/>
                <w:sz w:val="24"/>
                <w:szCs w:val="24"/>
              </w:rPr>
            </w:pPr>
            <w:r w:rsidRPr="00126F27">
              <w:rPr>
                <w:rFonts w:ascii="Times New Roman" w:hAnsi="Times New Roman" w:cs="Times New Roman"/>
                <w:sz w:val="24"/>
                <w:szCs w:val="24"/>
              </w:rPr>
              <w:t xml:space="preserve">Total </w:t>
            </w:r>
          </w:p>
        </w:tc>
        <w:tc>
          <w:tcPr>
            <w:tcW w:w="1802" w:type="dxa"/>
            <w:gridSpan w:val="2"/>
          </w:tcPr>
          <w:p w14:paraId="0469FFFB" w14:textId="77777777" w:rsidR="00E54F2C" w:rsidRPr="00126F27" w:rsidRDefault="00E54F2C" w:rsidP="003A71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4522.360</w:t>
            </w:r>
          </w:p>
        </w:tc>
        <w:tc>
          <w:tcPr>
            <w:tcW w:w="1477" w:type="dxa"/>
          </w:tcPr>
          <w:p w14:paraId="718DE0ED" w14:textId="77777777" w:rsidR="00E54F2C" w:rsidRPr="00126F27" w:rsidRDefault="00E54F2C" w:rsidP="003A71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100</w:t>
            </w:r>
          </w:p>
        </w:tc>
        <w:tc>
          <w:tcPr>
            <w:tcW w:w="1627" w:type="dxa"/>
            <w:gridSpan w:val="2"/>
          </w:tcPr>
          <w:p w14:paraId="6AFACC65" w14:textId="77777777" w:rsidR="00E54F2C" w:rsidRPr="00126F27" w:rsidRDefault="00E54F2C" w:rsidP="003A71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90" w:type="dxa"/>
            <w:gridSpan w:val="2"/>
          </w:tcPr>
          <w:p w14:paraId="328038E7" w14:textId="77777777" w:rsidR="00E54F2C" w:rsidRPr="00126F27" w:rsidRDefault="00E54F2C" w:rsidP="003A71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57" w:type="dxa"/>
            <w:gridSpan w:val="2"/>
          </w:tcPr>
          <w:p w14:paraId="7C13B348" w14:textId="77777777" w:rsidR="00E54F2C" w:rsidRPr="00126F27" w:rsidRDefault="00E54F2C" w:rsidP="003A71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7CFDB7E3" w14:textId="77777777" w:rsidR="00E54F2C" w:rsidRPr="00E54F2C" w:rsidRDefault="00E54F2C" w:rsidP="00C923A3">
      <w:pPr>
        <w:pStyle w:val="ListParagraph"/>
        <w:spacing w:line="240" w:lineRule="auto"/>
        <w:rPr>
          <w:rFonts w:ascii="Times New Roman" w:hAnsi="Times New Roman" w:cs="Times New Roman"/>
          <w:sz w:val="24"/>
          <w:szCs w:val="24"/>
        </w:rPr>
      </w:pPr>
      <w:r w:rsidRPr="00E54F2C">
        <w:rPr>
          <w:rFonts w:ascii="Times New Roman" w:hAnsi="Times New Roman" w:cs="Times New Roman"/>
          <w:sz w:val="24"/>
          <w:szCs w:val="24"/>
        </w:rPr>
        <w:t>*Significant at 0.05; df (3, 97), critical F = 2.65</w:t>
      </w:r>
    </w:p>
    <w:p w14:paraId="2C848D15" w14:textId="77777777" w:rsidR="00E54F2C" w:rsidRPr="00E54F2C" w:rsidRDefault="00E54F2C" w:rsidP="00E54F2C">
      <w:pPr>
        <w:rPr>
          <w:rFonts w:ascii="Times New Roman" w:hAnsi="Times New Roman" w:cs="Times New Roman"/>
          <w:sz w:val="24"/>
          <w:szCs w:val="24"/>
        </w:rPr>
      </w:pPr>
    </w:p>
    <w:p w14:paraId="25B6A2A5" w14:textId="4CCE28D3" w:rsidR="002E6666" w:rsidRDefault="002E6666" w:rsidP="002E6666">
      <w:pPr>
        <w:pStyle w:val="Default"/>
        <w:ind w:left="720" w:hanging="720"/>
        <w:jc w:val="both"/>
        <w:rPr>
          <w:b/>
          <w:bCs/>
        </w:rPr>
      </w:pPr>
      <w:r w:rsidRPr="00B82C71">
        <w:rPr>
          <w:b/>
          <w:bCs/>
        </w:rPr>
        <w:t>4.2.</w:t>
      </w:r>
      <w:r>
        <w:rPr>
          <w:b/>
          <w:bCs/>
        </w:rPr>
        <w:t>2</w:t>
      </w:r>
      <w:r w:rsidRPr="00B82C71">
        <w:rPr>
          <w:b/>
          <w:bCs/>
        </w:rPr>
        <w:t xml:space="preserve">     </w:t>
      </w:r>
      <w:r w:rsidRPr="002E6666">
        <w:rPr>
          <w:b/>
          <w:bCs/>
        </w:rPr>
        <w:t>Analysis of one way analysis of variance of the influence of automated knowledge organization on information retrieval and knowledge management practices among librarians in Cross River State (N = 100)</w:t>
      </w:r>
    </w:p>
    <w:p w14:paraId="69A52F81" w14:textId="77777777" w:rsidR="00217336" w:rsidRPr="00B82C71" w:rsidRDefault="00217336" w:rsidP="002E6666">
      <w:pPr>
        <w:pStyle w:val="Default"/>
        <w:ind w:left="720" w:hanging="720"/>
        <w:jc w:val="both"/>
        <w:rPr>
          <w:b/>
          <w:bCs/>
        </w:rPr>
      </w:pPr>
    </w:p>
    <w:p w14:paraId="215B3A2B" w14:textId="6BE545C6" w:rsidR="00E54F2C" w:rsidRDefault="00E54F2C" w:rsidP="00725263">
      <w:pPr>
        <w:spacing w:after="0" w:line="360" w:lineRule="auto"/>
        <w:ind w:firstLine="720"/>
        <w:jc w:val="both"/>
        <w:rPr>
          <w:rFonts w:ascii="Times New Roman" w:hAnsi="Times New Roman" w:cs="Times New Roman"/>
          <w:sz w:val="24"/>
          <w:szCs w:val="24"/>
        </w:rPr>
      </w:pPr>
      <w:r w:rsidRPr="00E54F2C">
        <w:rPr>
          <w:rFonts w:ascii="Times New Roman" w:hAnsi="Times New Roman" w:cs="Times New Roman"/>
          <w:sz w:val="24"/>
          <w:szCs w:val="24"/>
        </w:rPr>
        <w:t xml:space="preserve">The </w:t>
      </w:r>
      <w:r w:rsidR="00DB3D81">
        <w:rPr>
          <w:rFonts w:ascii="Times New Roman" w:hAnsi="Times New Roman" w:cs="Times New Roman"/>
          <w:sz w:val="24"/>
          <w:szCs w:val="24"/>
        </w:rPr>
        <w:t>result in Table 4</w:t>
      </w:r>
      <w:r w:rsidRPr="00E54F2C">
        <w:rPr>
          <w:rFonts w:ascii="Times New Roman" w:hAnsi="Times New Roman" w:cs="Times New Roman"/>
          <w:sz w:val="24"/>
          <w:szCs w:val="24"/>
        </w:rPr>
        <w:t xml:space="preserve"> showed that the calculated F-value of 15.650 was found to be greater than the critical F-value of 2.65 at 0.05 level of significance at 3 and 97 degrees of freedom. </w:t>
      </w:r>
      <w:bookmarkStart w:id="1" w:name="_Hlk212414131"/>
      <w:r w:rsidRPr="00E54F2C">
        <w:rPr>
          <w:rFonts w:ascii="Times New Roman" w:hAnsi="Times New Roman" w:cs="Times New Roman"/>
          <w:sz w:val="24"/>
          <w:szCs w:val="24"/>
        </w:rPr>
        <w:t xml:space="preserve">This </w:t>
      </w:r>
      <w:r w:rsidRPr="00E54F2C">
        <w:rPr>
          <w:rFonts w:ascii="Times New Roman" w:hAnsi="Times New Roman" w:cs="Times New Roman"/>
          <w:sz w:val="24"/>
          <w:szCs w:val="24"/>
        </w:rPr>
        <w:lastRenderedPageBreak/>
        <w:t xml:space="preserve">showed that the result </w:t>
      </w:r>
      <w:r w:rsidR="0053661B">
        <w:rPr>
          <w:rFonts w:ascii="Times New Roman" w:hAnsi="Times New Roman" w:cs="Times New Roman"/>
          <w:sz w:val="24"/>
          <w:szCs w:val="24"/>
        </w:rPr>
        <w:t xml:space="preserve">is not statistically </w:t>
      </w:r>
      <w:r w:rsidRPr="00E54F2C">
        <w:rPr>
          <w:rFonts w:ascii="Times New Roman" w:hAnsi="Times New Roman" w:cs="Times New Roman"/>
          <w:sz w:val="24"/>
          <w:szCs w:val="24"/>
        </w:rPr>
        <w:t>significant</w:t>
      </w:r>
      <w:r w:rsidR="0053661B">
        <w:rPr>
          <w:rFonts w:ascii="Times New Roman" w:hAnsi="Times New Roman" w:cs="Times New Roman"/>
          <w:sz w:val="24"/>
          <w:szCs w:val="24"/>
        </w:rPr>
        <w:t xml:space="preserve"> at five percent level of significance but statistically significant at a 10% level of significance</w:t>
      </w:r>
      <w:r w:rsidRPr="00E54F2C">
        <w:rPr>
          <w:rFonts w:ascii="Times New Roman" w:hAnsi="Times New Roman" w:cs="Times New Roman"/>
          <w:sz w:val="24"/>
          <w:szCs w:val="24"/>
        </w:rPr>
        <w:t xml:space="preserve">, indicating that automated knowledge organization has significant impact on information retrieval and knowledge management practices among librarians in </w:t>
      </w:r>
      <w:r w:rsidRPr="00E54F2C">
        <w:rPr>
          <w:rStyle w:val="BodyTextChar"/>
          <w:rFonts w:eastAsiaTheme="majorEastAsia" w:cs="Times New Roman"/>
          <w:sz w:val="24"/>
          <w:szCs w:val="24"/>
        </w:rPr>
        <w:t>the study area</w:t>
      </w:r>
      <w:r w:rsidRPr="00E54F2C">
        <w:rPr>
          <w:rFonts w:ascii="Times New Roman" w:hAnsi="Times New Roman" w:cs="Times New Roman"/>
          <w:sz w:val="24"/>
          <w:szCs w:val="24"/>
        </w:rPr>
        <w:t>.</w:t>
      </w:r>
      <w:bookmarkEnd w:id="1"/>
      <w:r w:rsidRPr="00E54F2C">
        <w:rPr>
          <w:rFonts w:ascii="Times New Roman" w:hAnsi="Times New Roman" w:cs="Times New Roman"/>
          <w:sz w:val="24"/>
          <w:szCs w:val="24"/>
        </w:rPr>
        <w:t xml:space="preserve"> </w:t>
      </w:r>
    </w:p>
    <w:p w14:paraId="0740CC86" w14:textId="77777777" w:rsidR="00725263" w:rsidRDefault="00725263" w:rsidP="00725263">
      <w:pPr>
        <w:spacing w:after="0" w:line="360" w:lineRule="auto"/>
        <w:ind w:firstLine="720"/>
        <w:jc w:val="both"/>
        <w:rPr>
          <w:rFonts w:ascii="Times New Roman" w:hAnsi="Times New Roman" w:cs="Times New Roman"/>
          <w:sz w:val="24"/>
          <w:szCs w:val="24"/>
        </w:rPr>
      </w:pPr>
    </w:p>
    <w:p w14:paraId="117AD4F2" w14:textId="77777777" w:rsidR="00725263" w:rsidRDefault="00725263" w:rsidP="00725263">
      <w:pPr>
        <w:spacing w:after="0" w:line="360" w:lineRule="auto"/>
        <w:ind w:firstLine="720"/>
        <w:jc w:val="both"/>
        <w:rPr>
          <w:rFonts w:ascii="Times New Roman" w:hAnsi="Times New Roman" w:cs="Times New Roman"/>
          <w:sz w:val="24"/>
          <w:szCs w:val="24"/>
        </w:rPr>
      </w:pPr>
    </w:p>
    <w:p w14:paraId="564FE84F" w14:textId="77777777" w:rsidR="00725263" w:rsidRDefault="00725263" w:rsidP="00725263">
      <w:pPr>
        <w:spacing w:after="0" w:line="360" w:lineRule="auto"/>
        <w:ind w:firstLine="720"/>
        <w:jc w:val="both"/>
        <w:rPr>
          <w:rFonts w:ascii="Times New Roman" w:hAnsi="Times New Roman" w:cs="Times New Roman"/>
          <w:sz w:val="24"/>
          <w:szCs w:val="24"/>
        </w:rPr>
      </w:pPr>
    </w:p>
    <w:p w14:paraId="771964FE" w14:textId="77777777" w:rsidR="00725263" w:rsidRDefault="00725263" w:rsidP="00725263">
      <w:pPr>
        <w:spacing w:after="0" w:line="360" w:lineRule="auto"/>
        <w:ind w:firstLine="720"/>
        <w:jc w:val="both"/>
        <w:rPr>
          <w:rFonts w:ascii="Times New Roman" w:hAnsi="Times New Roman" w:cs="Times New Roman"/>
          <w:sz w:val="24"/>
          <w:szCs w:val="24"/>
        </w:rPr>
      </w:pPr>
    </w:p>
    <w:p w14:paraId="6E7EF1B0" w14:textId="77777777" w:rsidR="00725263" w:rsidRDefault="00725263" w:rsidP="00725263">
      <w:pPr>
        <w:spacing w:after="0" w:line="360" w:lineRule="auto"/>
        <w:ind w:firstLine="720"/>
        <w:jc w:val="both"/>
        <w:rPr>
          <w:rFonts w:ascii="Times New Roman" w:hAnsi="Times New Roman" w:cs="Times New Roman"/>
          <w:sz w:val="24"/>
          <w:szCs w:val="24"/>
        </w:rPr>
      </w:pPr>
    </w:p>
    <w:p w14:paraId="7924CFAF" w14:textId="77777777" w:rsidR="00DB3D81" w:rsidRDefault="00DB3D81" w:rsidP="00DB3D81">
      <w:pPr>
        <w:spacing w:after="0" w:line="240" w:lineRule="auto"/>
        <w:ind w:firstLine="720"/>
        <w:jc w:val="both"/>
        <w:rPr>
          <w:rFonts w:ascii="Times New Roman" w:hAnsi="Times New Roman" w:cs="Times New Roman"/>
          <w:sz w:val="24"/>
          <w:szCs w:val="24"/>
        </w:rPr>
      </w:pPr>
    </w:p>
    <w:p w14:paraId="04D0D488" w14:textId="77777777" w:rsidR="00DB3D81" w:rsidRPr="00E54F2C" w:rsidRDefault="00DB3D81" w:rsidP="00DB3D81">
      <w:pPr>
        <w:spacing w:after="0" w:line="240" w:lineRule="auto"/>
        <w:ind w:firstLine="720"/>
        <w:jc w:val="both"/>
        <w:rPr>
          <w:rFonts w:ascii="Times New Roman" w:hAnsi="Times New Roman" w:cs="Times New Roman"/>
          <w:sz w:val="24"/>
          <w:szCs w:val="24"/>
        </w:rPr>
      </w:pPr>
    </w:p>
    <w:p w14:paraId="1C510517" w14:textId="5E529FEC" w:rsidR="00E54F2C" w:rsidRPr="00DB3D81" w:rsidRDefault="00E54F2C" w:rsidP="00046F4A">
      <w:pPr>
        <w:spacing w:after="0" w:line="240" w:lineRule="auto"/>
        <w:ind w:left="1440" w:hanging="1440"/>
        <w:jc w:val="both"/>
        <w:rPr>
          <w:rFonts w:ascii="Times New Roman" w:hAnsi="Times New Roman" w:cs="Times New Roman"/>
          <w:sz w:val="24"/>
          <w:szCs w:val="24"/>
        </w:rPr>
      </w:pPr>
      <w:r w:rsidRPr="00DB3D81">
        <w:rPr>
          <w:rFonts w:ascii="Times New Roman" w:hAnsi="Times New Roman" w:cs="Times New Roman"/>
          <w:sz w:val="24"/>
          <w:szCs w:val="24"/>
        </w:rPr>
        <w:t>T</w:t>
      </w:r>
      <w:r w:rsidR="00DB3D81" w:rsidRPr="00DB3D81">
        <w:rPr>
          <w:rFonts w:ascii="Times New Roman" w:hAnsi="Times New Roman" w:cs="Times New Roman"/>
          <w:sz w:val="24"/>
          <w:szCs w:val="24"/>
        </w:rPr>
        <w:t xml:space="preserve">able </w:t>
      </w:r>
      <w:r w:rsidRPr="00DB3D81">
        <w:rPr>
          <w:rFonts w:ascii="Times New Roman" w:hAnsi="Times New Roman" w:cs="Times New Roman"/>
          <w:sz w:val="24"/>
          <w:szCs w:val="24"/>
        </w:rPr>
        <w:t xml:space="preserve"> </w:t>
      </w:r>
      <w:r w:rsidR="00046F4A">
        <w:rPr>
          <w:rFonts w:ascii="Times New Roman" w:hAnsi="Times New Roman" w:cs="Times New Roman"/>
          <w:sz w:val="24"/>
          <w:szCs w:val="24"/>
        </w:rPr>
        <w:t>4</w:t>
      </w:r>
      <w:r w:rsidR="00046F4A">
        <w:rPr>
          <w:rFonts w:ascii="Times New Roman" w:hAnsi="Times New Roman" w:cs="Times New Roman"/>
          <w:sz w:val="24"/>
          <w:szCs w:val="24"/>
        </w:rPr>
        <w:tab/>
      </w:r>
      <w:r w:rsidR="00DB3D81" w:rsidRPr="00DB3D81">
        <w:rPr>
          <w:rFonts w:ascii="Times New Roman" w:hAnsi="Times New Roman" w:cs="Times New Roman"/>
          <w:sz w:val="24"/>
          <w:szCs w:val="24"/>
        </w:rPr>
        <w:t xml:space="preserve"> </w:t>
      </w:r>
      <w:r w:rsidR="00046F4A">
        <w:rPr>
          <w:rFonts w:ascii="Times New Roman" w:hAnsi="Times New Roman" w:cs="Times New Roman"/>
          <w:sz w:val="24"/>
          <w:szCs w:val="24"/>
        </w:rPr>
        <w:t>O</w:t>
      </w:r>
      <w:r w:rsidRPr="00DB3D81">
        <w:rPr>
          <w:rFonts w:ascii="Times New Roman" w:hAnsi="Times New Roman" w:cs="Times New Roman"/>
          <w:sz w:val="24"/>
          <w:szCs w:val="24"/>
        </w:rPr>
        <w:t>ne way analysis of variance of the influence of automated knowledge organization on information retrieval and knowledge management practices among librarians in Cross River State (N = 100)</w:t>
      </w:r>
    </w:p>
    <w:p w14:paraId="76014EE9" w14:textId="77777777" w:rsidR="00336D20" w:rsidRPr="00E54F2C" w:rsidRDefault="00336D20" w:rsidP="00E54F2C">
      <w:pPr>
        <w:spacing w:after="0" w:line="240" w:lineRule="auto"/>
        <w:rPr>
          <w:rFonts w:ascii="Times New Roman" w:hAnsi="Times New Roman" w:cs="Times New Roman"/>
          <w:sz w:val="24"/>
          <w:szCs w:val="24"/>
        </w:rPr>
      </w:pPr>
    </w:p>
    <w:tbl>
      <w:tblPr>
        <w:tblStyle w:val="PlainTable5"/>
        <w:tblW w:w="10050" w:type="dxa"/>
        <w:tblLook w:val="04A0" w:firstRow="1" w:lastRow="0" w:firstColumn="1" w:lastColumn="0" w:noHBand="0" w:noVBand="1"/>
      </w:tblPr>
      <w:tblGrid>
        <w:gridCol w:w="2687"/>
        <w:gridCol w:w="1249"/>
        <w:gridCol w:w="693"/>
        <w:gridCol w:w="719"/>
        <w:gridCol w:w="737"/>
        <w:gridCol w:w="329"/>
        <w:gridCol w:w="885"/>
        <w:gridCol w:w="955"/>
        <w:gridCol w:w="1375"/>
        <w:gridCol w:w="421"/>
      </w:tblGrid>
      <w:tr w:rsidR="00E54F2C" w:rsidRPr="00126F27" w14:paraId="77E8FC36" w14:textId="77777777" w:rsidTr="00336D20">
        <w:trPr>
          <w:gridAfter w:val="1"/>
          <w:cnfStyle w:val="100000000000" w:firstRow="1" w:lastRow="0" w:firstColumn="0" w:lastColumn="0" w:oddVBand="0" w:evenVBand="0" w:oddHBand="0" w:evenHBand="0" w:firstRowFirstColumn="0" w:firstRowLastColumn="0" w:lastRowFirstColumn="0" w:lastRowLastColumn="0"/>
          <w:wAfter w:w="421" w:type="dxa"/>
          <w:trHeight w:val="686"/>
        </w:trPr>
        <w:tc>
          <w:tcPr>
            <w:cnfStyle w:val="001000000100" w:firstRow="0" w:lastRow="0" w:firstColumn="1" w:lastColumn="0" w:oddVBand="0" w:evenVBand="0" w:oddHBand="0" w:evenHBand="0" w:firstRowFirstColumn="1" w:firstRowLastColumn="0" w:lastRowFirstColumn="0" w:lastRowLastColumn="0"/>
            <w:tcW w:w="2687" w:type="dxa"/>
          </w:tcPr>
          <w:p w14:paraId="6B3CF1CF" w14:textId="77777777" w:rsidR="00E54F2C" w:rsidRPr="00126F27" w:rsidRDefault="00E54F2C" w:rsidP="003A71B2">
            <w:pPr>
              <w:rPr>
                <w:rFonts w:ascii="Times New Roman" w:hAnsi="Times New Roman" w:cs="Times New Roman"/>
                <w:sz w:val="24"/>
                <w:szCs w:val="24"/>
              </w:rPr>
            </w:pPr>
            <w:r>
              <w:rPr>
                <w:rFonts w:ascii="Times New Roman" w:hAnsi="Times New Roman" w:cs="Times New Roman"/>
                <w:sz w:val="24"/>
                <w:szCs w:val="24"/>
              </w:rPr>
              <w:t>influence of a</w:t>
            </w:r>
            <w:r w:rsidRPr="00F042FB">
              <w:rPr>
                <w:rFonts w:ascii="Times New Roman" w:hAnsi="Times New Roman" w:cs="Times New Roman"/>
                <w:sz w:val="24"/>
                <w:szCs w:val="24"/>
              </w:rPr>
              <w:t>utomated knowledge organization</w:t>
            </w:r>
          </w:p>
        </w:tc>
        <w:tc>
          <w:tcPr>
            <w:tcW w:w="1249" w:type="dxa"/>
          </w:tcPr>
          <w:p w14:paraId="1C1583B8" w14:textId="77777777" w:rsidR="00E54F2C" w:rsidRPr="00126F27" w:rsidRDefault="00E54F2C" w:rsidP="003A71B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N</w:t>
            </w:r>
          </w:p>
        </w:tc>
        <w:tc>
          <w:tcPr>
            <w:tcW w:w="1412" w:type="dxa"/>
            <w:gridSpan w:val="2"/>
          </w:tcPr>
          <w:p w14:paraId="006AE484" w14:textId="77777777" w:rsidR="00E54F2C" w:rsidRPr="00126F27" w:rsidRDefault="00000000" w:rsidP="003A71B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m:oMathPara>
              <m:oMath>
                <m:acc>
                  <m:accPr>
                    <m:chr m:val="̅"/>
                    <m:ctrlPr>
                      <w:rPr>
                        <w:rFonts w:ascii="Cambria Math" w:hAnsi="Cambria Math" w:cs="Times New Roman"/>
                        <w:sz w:val="24"/>
                        <w:szCs w:val="24"/>
                      </w:rPr>
                    </m:ctrlPr>
                  </m:accPr>
                  <m:e>
                    <m:r>
                      <w:rPr>
                        <w:rFonts w:ascii="Cambria Math" w:hAnsi="Cambria Math" w:cs="Times New Roman"/>
                        <w:sz w:val="24"/>
                        <w:szCs w:val="24"/>
                      </w:rPr>
                      <m:t>X</m:t>
                    </m:r>
                  </m:e>
                </m:acc>
              </m:oMath>
            </m:oMathPara>
          </w:p>
        </w:tc>
        <w:tc>
          <w:tcPr>
            <w:tcW w:w="1066" w:type="dxa"/>
            <w:gridSpan w:val="2"/>
          </w:tcPr>
          <w:p w14:paraId="1FCD580C" w14:textId="77777777" w:rsidR="00E54F2C" w:rsidRPr="00126F27" w:rsidRDefault="00E54F2C" w:rsidP="003A71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SD</w:t>
            </w:r>
          </w:p>
        </w:tc>
        <w:tc>
          <w:tcPr>
            <w:tcW w:w="1840" w:type="dxa"/>
            <w:gridSpan w:val="2"/>
          </w:tcPr>
          <w:p w14:paraId="23B791C3" w14:textId="77777777" w:rsidR="00E54F2C" w:rsidRPr="00126F27" w:rsidRDefault="00E54F2C" w:rsidP="003A71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Std. Error</w:t>
            </w:r>
          </w:p>
        </w:tc>
        <w:tc>
          <w:tcPr>
            <w:tcW w:w="1375" w:type="dxa"/>
          </w:tcPr>
          <w:p w14:paraId="545FBD2B" w14:textId="77777777" w:rsidR="00E54F2C" w:rsidRPr="00126F27" w:rsidRDefault="00E54F2C" w:rsidP="003A71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E54F2C" w:rsidRPr="00126F27" w14:paraId="7923D897" w14:textId="77777777" w:rsidTr="00336D20">
        <w:trPr>
          <w:gridAfter w:val="1"/>
          <w:cnfStyle w:val="000000100000" w:firstRow="0" w:lastRow="0" w:firstColumn="0" w:lastColumn="0" w:oddVBand="0" w:evenVBand="0" w:oddHBand="1" w:evenHBand="0" w:firstRowFirstColumn="0" w:firstRowLastColumn="0" w:lastRowFirstColumn="0" w:lastRowLastColumn="0"/>
          <w:wAfter w:w="421" w:type="dxa"/>
          <w:trHeight w:val="285"/>
        </w:trPr>
        <w:tc>
          <w:tcPr>
            <w:cnfStyle w:val="001000000000" w:firstRow="0" w:lastRow="0" w:firstColumn="1" w:lastColumn="0" w:oddVBand="0" w:evenVBand="0" w:oddHBand="0" w:evenHBand="0" w:firstRowFirstColumn="0" w:firstRowLastColumn="0" w:lastRowFirstColumn="0" w:lastRowLastColumn="0"/>
            <w:tcW w:w="2687" w:type="dxa"/>
          </w:tcPr>
          <w:p w14:paraId="4020A731" w14:textId="77777777" w:rsidR="00E54F2C" w:rsidRPr="00126F27" w:rsidRDefault="00E54F2C" w:rsidP="003A71B2">
            <w:pPr>
              <w:rPr>
                <w:rFonts w:ascii="Times New Roman" w:hAnsi="Times New Roman" w:cs="Times New Roman"/>
                <w:sz w:val="24"/>
                <w:szCs w:val="24"/>
              </w:rPr>
            </w:pPr>
            <w:r w:rsidRPr="00126F27">
              <w:rPr>
                <w:rFonts w:ascii="Times New Roman" w:hAnsi="Times New Roman" w:cs="Times New Roman"/>
                <w:sz w:val="24"/>
                <w:szCs w:val="24"/>
              </w:rPr>
              <w:t>Low extent</w:t>
            </w:r>
          </w:p>
        </w:tc>
        <w:tc>
          <w:tcPr>
            <w:tcW w:w="1249" w:type="dxa"/>
          </w:tcPr>
          <w:p w14:paraId="3FBADB24" w14:textId="77777777" w:rsidR="00E54F2C" w:rsidRPr="00126F27" w:rsidRDefault="00E54F2C" w:rsidP="003A71B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20</w:t>
            </w:r>
          </w:p>
        </w:tc>
        <w:tc>
          <w:tcPr>
            <w:tcW w:w="1412" w:type="dxa"/>
            <w:gridSpan w:val="2"/>
          </w:tcPr>
          <w:p w14:paraId="7E75D3D5" w14:textId="77777777" w:rsidR="00E54F2C" w:rsidRPr="00126F27" w:rsidRDefault="00E54F2C" w:rsidP="003A71B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20.69</w:t>
            </w:r>
          </w:p>
        </w:tc>
        <w:tc>
          <w:tcPr>
            <w:tcW w:w="1066" w:type="dxa"/>
            <w:gridSpan w:val="2"/>
          </w:tcPr>
          <w:p w14:paraId="094C97D4" w14:textId="77777777" w:rsidR="00E54F2C" w:rsidRPr="00126F27" w:rsidRDefault="00E54F2C" w:rsidP="003A71B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3.58</w:t>
            </w:r>
          </w:p>
        </w:tc>
        <w:tc>
          <w:tcPr>
            <w:tcW w:w="1840" w:type="dxa"/>
            <w:gridSpan w:val="2"/>
          </w:tcPr>
          <w:p w14:paraId="5A6966D2" w14:textId="77777777" w:rsidR="00E54F2C" w:rsidRPr="00126F27" w:rsidRDefault="00E54F2C" w:rsidP="003A71B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.701</w:t>
            </w:r>
          </w:p>
        </w:tc>
        <w:tc>
          <w:tcPr>
            <w:tcW w:w="1375" w:type="dxa"/>
          </w:tcPr>
          <w:p w14:paraId="189A7915" w14:textId="77777777" w:rsidR="00E54F2C" w:rsidRPr="00126F27" w:rsidRDefault="00E54F2C" w:rsidP="003A71B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E54F2C" w:rsidRPr="00126F27" w14:paraId="5E46A93D" w14:textId="77777777" w:rsidTr="00336D20">
        <w:trPr>
          <w:gridAfter w:val="1"/>
          <w:wAfter w:w="421" w:type="dxa"/>
          <w:trHeight w:val="285"/>
        </w:trPr>
        <w:tc>
          <w:tcPr>
            <w:cnfStyle w:val="001000000000" w:firstRow="0" w:lastRow="0" w:firstColumn="1" w:lastColumn="0" w:oddVBand="0" w:evenVBand="0" w:oddHBand="0" w:evenHBand="0" w:firstRowFirstColumn="0" w:firstRowLastColumn="0" w:lastRowFirstColumn="0" w:lastRowLastColumn="0"/>
            <w:tcW w:w="2687" w:type="dxa"/>
          </w:tcPr>
          <w:p w14:paraId="6F39215F" w14:textId="77777777" w:rsidR="00E54F2C" w:rsidRPr="00126F27" w:rsidRDefault="00E54F2C" w:rsidP="003A71B2">
            <w:pPr>
              <w:rPr>
                <w:rFonts w:ascii="Times New Roman" w:hAnsi="Times New Roman" w:cs="Times New Roman"/>
                <w:sz w:val="24"/>
                <w:szCs w:val="24"/>
              </w:rPr>
            </w:pPr>
            <w:r w:rsidRPr="00126F27">
              <w:rPr>
                <w:rFonts w:ascii="Times New Roman" w:hAnsi="Times New Roman" w:cs="Times New Roman"/>
                <w:sz w:val="24"/>
                <w:szCs w:val="24"/>
              </w:rPr>
              <w:t>Moderate extent</w:t>
            </w:r>
          </w:p>
        </w:tc>
        <w:tc>
          <w:tcPr>
            <w:tcW w:w="1249" w:type="dxa"/>
          </w:tcPr>
          <w:p w14:paraId="7DC237EA" w14:textId="77777777" w:rsidR="00E54F2C" w:rsidRPr="00126F27" w:rsidRDefault="00E54F2C" w:rsidP="003A71B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50</w:t>
            </w:r>
          </w:p>
        </w:tc>
        <w:tc>
          <w:tcPr>
            <w:tcW w:w="1412" w:type="dxa"/>
            <w:gridSpan w:val="2"/>
          </w:tcPr>
          <w:p w14:paraId="1EE7F655" w14:textId="77777777" w:rsidR="00E54F2C" w:rsidRPr="00126F27" w:rsidRDefault="00E54F2C" w:rsidP="003A71B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24.81</w:t>
            </w:r>
          </w:p>
        </w:tc>
        <w:tc>
          <w:tcPr>
            <w:tcW w:w="1066" w:type="dxa"/>
            <w:gridSpan w:val="2"/>
          </w:tcPr>
          <w:p w14:paraId="43E1EB21" w14:textId="77777777" w:rsidR="00E54F2C" w:rsidRPr="00126F27" w:rsidRDefault="00E54F2C" w:rsidP="003A71B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3.51</w:t>
            </w:r>
          </w:p>
        </w:tc>
        <w:tc>
          <w:tcPr>
            <w:tcW w:w="1840" w:type="dxa"/>
            <w:gridSpan w:val="2"/>
          </w:tcPr>
          <w:p w14:paraId="4D061912" w14:textId="77777777" w:rsidR="00E54F2C" w:rsidRPr="00126F27" w:rsidRDefault="00E54F2C" w:rsidP="003A71B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.200</w:t>
            </w:r>
          </w:p>
        </w:tc>
        <w:tc>
          <w:tcPr>
            <w:tcW w:w="1375" w:type="dxa"/>
          </w:tcPr>
          <w:p w14:paraId="7DFC9756" w14:textId="77777777" w:rsidR="00E54F2C" w:rsidRPr="00126F27" w:rsidRDefault="00E54F2C" w:rsidP="003A71B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E54F2C" w:rsidRPr="00126F27" w14:paraId="7FFC0BC3" w14:textId="77777777" w:rsidTr="00336D20">
        <w:trPr>
          <w:gridAfter w:val="1"/>
          <w:cnfStyle w:val="000000100000" w:firstRow="0" w:lastRow="0" w:firstColumn="0" w:lastColumn="0" w:oddVBand="0" w:evenVBand="0" w:oddHBand="1" w:evenHBand="0" w:firstRowFirstColumn="0" w:firstRowLastColumn="0" w:lastRowFirstColumn="0" w:lastRowLastColumn="0"/>
          <w:wAfter w:w="421" w:type="dxa"/>
          <w:trHeight w:val="587"/>
        </w:trPr>
        <w:tc>
          <w:tcPr>
            <w:cnfStyle w:val="001000000000" w:firstRow="0" w:lastRow="0" w:firstColumn="1" w:lastColumn="0" w:oddVBand="0" w:evenVBand="0" w:oddHBand="0" w:evenHBand="0" w:firstRowFirstColumn="0" w:firstRowLastColumn="0" w:lastRowFirstColumn="0" w:lastRowLastColumn="0"/>
            <w:tcW w:w="2687" w:type="dxa"/>
          </w:tcPr>
          <w:p w14:paraId="57D771AF" w14:textId="77777777" w:rsidR="00E54F2C" w:rsidRPr="00126F27" w:rsidRDefault="00E54F2C" w:rsidP="003A71B2">
            <w:pPr>
              <w:rPr>
                <w:rFonts w:ascii="Times New Roman" w:hAnsi="Times New Roman" w:cs="Times New Roman"/>
                <w:sz w:val="24"/>
                <w:szCs w:val="24"/>
              </w:rPr>
            </w:pPr>
            <w:r w:rsidRPr="00126F27">
              <w:rPr>
                <w:rFonts w:ascii="Times New Roman" w:hAnsi="Times New Roman" w:cs="Times New Roman"/>
                <w:sz w:val="24"/>
                <w:szCs w:val="24"/>
              </w:rPr>
              <w:t>High extent</w:t>
            </w:r>
          </w:p>
          <w:p w14:paraId="7F312F52" w14:textId="77777777" w:rsidR="00E54F2C" w:rsidRPr="00126F27" w:rsidRDefault="00E54F2C" w:rsidP="003A71B2">
            <w:pPr>
              <w:rPr>
                <w:rFonts w:ascii="Times New Roman" w:hAnsi="Times New Roman" w:cs="Times New Roman"/>
                <w:sz w:val="24"/>
                <w:szCs w:val="24"/>
              </w:rPr>
            </w:pPr>
            <w:r w:rsidRPr="00126F27">
              <w:rPr>
                <w:rFonts w:ascii="Times New Roman" w:hAnsi="Times New Roman" w:cs="Times New Roman"/>
                <w:sz w:val="24"/>
                <w:szCs w:val="24"/>
              </w:rPr>
              <w:t xml:space="preserve">Total </w:t>
            </w:r>
          </w:p>
        </w:tc>
        <w:tc>
          <w:tcPr>
            <w:tcW w:w="1249" w:type="dxa"/>
          </w:tcPr>
          <w:p w14:paraId="1CF15A72" w14:textId="77777777" w:rsidR="00E54F2C" w:rsidRPr="00126F27" w:rsidRDefault="00E54F2C" w:rsidP="003A71B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30</w:t>
            </w:r>
          </w:p>
          <w:p w14:paraId="7227926A" w14:textId="77777777" w:rsidR="00E54F2C" w:rsidRPr="00126F27" w:rsidRDefault="00E54F2C" w:rsidP="003A71B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100</w:t>
            </w:r>
          </w:p>
        </w:tc>
        <w:tc>
          <w:tcPr>
            <w:tcW w:w="1412" w:type="dxa"/>
            <w:gridSpan w:val="2"/>
          </w:tcPr>
          <w:p w14:paraId="7328E5E4" w14:textId="77777777" w:rsidR="00E54F2C" w:rsidRPr="00126F27" w:rsidRDefault="00E54F2C" w:rsidP="003A71B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25.77</w:t>
            </w:r>
          </w:p>
          <w:p w14:paraId="03083F90" w14:textId="77777777" w:rsidR="00E54F2C" w:rsidRPr="00126F27" w:rsidRDefault="00E54F2C" w:rsidP="003A71B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24.71</w:t>
            </w:r>
          </w:p>
        </w:tc>
        <w:tc>
          <w:tcPr>
            <w:tcW w:w="1066" w:type="dxa"/>
            <w:gridSpan w:val="2"/>
          </w:tcPr>
          <w:p w14:paraId="6E7B21CB" w14:textId="77777777" w:rsidR="00E54F2C" w:rsidRPr="00126F27" w:rsidRDefault="00E54F2C" w:rsidP="003A71B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5.84</w:t>
            </w:r>
          </w:p>
          <w:p w14:paraId="04CC6894" w14:textId="77777777" w:rsidR="00E54F2C" w:rsidRPr="00126F27" w:rsidRDefault="00E54F2C" w:rsidP="003A71B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4.13</w:t>
            </w:r>
          </w:p>
        </w:tc>
        <w:tc>
          <w:tcPr>
            <w:tcW w:w="1840" w:type="dxa"/>
            <w:gridSpan w:val="2"/>
          </w:tcPr>
          <w:p w14:paraId="30D4BBAD" w14:textId="77777777" w:rsidR="00E54F2C" w:rsidRPr="00126F27" w:rsidRDefault="00E54F2C" w:rsidP="003A71B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.719</w:t>
            </w:r>
          </w:p>
          <w:p w14:paraId="6C30A161" w14:textId="77777777" w:rsidR="00E54F2C" w:rsidRPr="00126F27" w:rsidRDefault="00E54F2C" w:rsidP="003A71B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.207</w:t>
            </w:r>
          </w:p>
        </w:tc>
        <w:tc>
          <w:tcPr>
            <w:tcW w:w="1375" w:type="dxa"/>
          </w:tcPr>
          <w:p w14:paraId="20ABF5A9" w14:textId="77777777" w:rsidR="00E54F2C" w:rsidRPr="00126F27" w:rsidRDefault="00E54F2C" w:rsidP="003A71B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E54F2C" w:rsidRPr="00126F27" w14:paraId="16864984" w14:textId="77777777" w:rsidTr="00336D20">
        <w:trPr>
          <w:trHeight w:val="587"/>
        </w:trPr>
        <w:tc>
          <w:tcPr>
            <w:cnfStyle w:val="001000000000" w:firstRow="0" w:lastRow="0" w:firstColumn="1" w:lastColumn="0" w:oddVBand="0" w:evenVBand="0" w:oddHBand="0" w:evenHBand="0" w:firstRowFirstColumn="0" w:firstRowLastColumn="0" w:lastRowFirstColumn="0" w:lastRowLastColumn="0"/>
            <w:tcW w:w="2687" w:type="dxa"/>
          </w:tcPr>
          <w:p w14:paraId="035C40F6" w14:textId="77777777" w:rsidR="00E54F2C" w:rsidRPr="00126F27" w:rsidRDefault="00E54F2C" w:rsidP="003A71B2">
            <w:pPr>
              <w:rPr>
                <w:rFonts w:ascii="Times New Roman" w:hAnsi="Times New Roman" w:cs="Times New Roman"/>
                <w:sz w:val="24"/>
                <w:szCs w:val="24"/>
              </w:rPr>
            </w:pPr>
            <w:r w:rsidRPr="00126F27">
              <w:rPr>
                <w:rFonts w:ascii="Times New Roman" w:hAnsi="Times New Roman" w:cs="Times New Roman"/>
                <w:sz w:val="24"/>
                <w:szCs w:val="24"/>
              </w:rPr>
              <w:t xml:space="preserve">Source of variation  </w:t>
            </w:r>
          </w:p>
        </w:tc>
        <w:tc>
          <w:tcPr>
            <w:tcW w:w="1942" w:type="dxa"/>
            <w:gridSpan w:val="2"/>
          </w:tcPr>
          <w:p w14:paraId="0534E06F" w14:textId="77777777" w:rsidR="00E54F2C" w:rsidRPr="00126F27" w:rsidRDefault="00E54F2C" w:rsidP="003A71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Sum of squares</w:t>
            </w:r>
          </w:p>
        </w:tc>
        <w:tc>
          <w:tcPr>
            <w:tcW w:w="1456" w:type="dxa"/>
            <w:gridSpan w:val="2"/>
          </w:tcPr>
          <w:p w14:paraId="5892A53D" w14:textId="77777777" w:rsidR="00E54F2C" w:rsidRPr="00126F27" w:rsidRDefault="00E54F2C" w:rsidP="003A71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Degrees of freedom</w:t>
            </w:r>
          </w:p>
        </w:tc>
        <w:tc>
          <w:tcPr>
            <w:tcW w:w="1214" w:type="dxa"/>
            <w:gridSpan w:val="2"/>
          </w:tcPr>
          <w:p w14:paraId="0CDA07BB" w14:textId="77777777" w:rsidR="00E54F2C" w:rsidRPr="00126F27" w:rsidRDefault="00E54F2C" w:rsidP="003A71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 xml:space="preserve">Means square </w:t>
            </w:r>
          </w:p>
        </w:tc>
        <w:tc>
          <w:tcPr>
            <w:tcW w:w="955" w:type="dxa"/>
          </w:tcPr>
          <w:p w14:paraId="236739FF" w14:textId="77777777" w:rsidR="00E54F2C" w:rsidRPr="00126F27" w:rsidRDefault="00E54F2C" w:rsidP="003A71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F-ratio</w:t>
            </w:r>
          </w:p>
        </w:tc>
        <w:tc>
          <w:tcPr>
            <w:tcW w:w="1796" w:type="dxa"/>
            <w:gridSpan w:val="2"/>
          </w:tcPr>
          <w:p w14:paraId="4A28B3CB" w14:textId="77777777" w:rsidR="00E54F2C" w:rsidRPr="00126F27" w:rsidRDefault="00E54F2C" w:rsidP="003A71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Sig.</w:t>
            </w:r>
          </w:p>
        </w:tc>
      </w:tr>
      <w:tr w:rsidR="00E54F2C" w:rsidRPr="00126F27" w14:paraId="7016EDBB" w14:textId="77777777" w:rsidTr="00336D20">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2687" w:type="dxa"/>
          </w:tcPr>
          <w:p w14:paraId="38BF0D78" w14:textId="77777777" w:rsidR="00E54F2C" w:rsidRPr="00126F27" w:rsidRDefault="00E54F2C" w:rsidP="003A71B2">
            <w:pPr>
              <w:rPr>
                <w:rFonts w:ascii="Times New Roman" w:hAnsi="Times New Roman" w:cs="Times New Roman"/>
                <w:sz w:val="24"/>
                <w:szCs w:val="24"/>
              </w:rPr>
            </w:pPr>
            <w:r w:rsidRPr="00126F27">
              <w:rPr>
                <w:rFonts w:ascii="Times New Roman" w:hAnsi="Times New Roman" w:cs="Times New Roman"/>
                <w:sz w:val="24"/>
                <w:szCs w:val="24"/>
              </w:rPr>
              <w:t>Between group</w:t>
            </w:r>
          </w:p>
        </w:tc>
        <w:tc>
          <w:tcPr>
            <w:tcW w:w="1942" w:type="dxa"/>
            <w:gridSpan w:val="2"/>
          </w:tcPr>
          <w:p w14:paraId="14747722" w14:textId="77777777" w:rsidR="00E54F2C" w:rsidRPr="00126F27" w:rsidRDefault="00E54F2C" w:rsidP="003A71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497.609</w:t>
            </w:r>
          </w:p>
        </w:tc>
        <w:tc>
          <w:tcPr>
            <w:tcW w:w="1456" w:type="dxa"/>
            <w:gridSpan w:val="2"/>
          </w:tcPr>
          <w:p w14:paraId="530B1237" w14:textId="77777777" w:rsidR="00E54F2C" w:rsidRPr="00126F27" w:rsidRDefault="00E54F2C" w:rsidP="003A71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3</w:t>
            </w:r>
          </w:p>
        </w:tc>
        <w:tc>
          <w:tcPr>
            <w:tcW w:w="1214" w:type="dxa"/>
            <w:gridSpan w:val="2"/>
          </w:tcPr>
          <w:p w14:paraId="6AC6B107" w14:textId="083270C3" w:rsidR="00E54F2C" w:rsidRPr="00126F27" w:rsidRDefault="00336D20" w:rsidP="003A71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165</w:t>
            </w:r>
            <w:r w:rsidR="00E54F2C" w:rsidRPr="00126F27">
              <w:rPr>
                <w:rFonts w:ascii="Times New Roman" w:hAnsi="Times New Roman" w:cs="Times New Roman"/>
                <w:sz w:val="24"/>
                <w:szCs w:val="24"/>
              </w:rPr>
              <w:t>.8</w:t>
            </w:r>
            <w:r>
              <w:rPr>
                <w:rFonts w:ascii="Times New Roman" w:hAnsi="Times New Roman" w:cs="Times New Roman"/>
                <w:sz w:val="24"/>
                <w:szCs w:val="24"/>
              </w:rPr>
              <w:t>70</w:t>
            </w:r>
          </w:p>
        </w:tc>
        <w:tc>
          <w:tcPr>
            <w:tcW w:w="955" w:type="dxa"/>
          </w:tcPr>
          <w:p w14:paraId="63824CB5" w14:textId="43879A1D" w:rsidR="00E54F2C" w:rsidRPr="00126F27" w:rsidRDefault="00336D20" w:rsidP="003A71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2.549</w:t>
            </w:r>
          </w:p>
        </w:tc>
        <w:tc>
          <w:tcPr>
            <w:tcW w:w="1796" w:type="dxa"/>
            <w:gridSpan w:val="2"/>
          </w:tcPr>
          <w:p w14:paraId="18C59CA4" w14:textId="32F6D109" w:rsidR="00E54F2C" w:rsidRPr="00126F27" w:rsidRDefault="00E54F2C" w:rsidP="003A71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0.0</w:t>
            </w:r>
            <w:r w:rsidR="00336D20">
              <w:rPr>
                <w:rFonts w:ascii="Times New Roman" w:hAnsi="Times New Roman" w:cs="Times New Roman"/>
                <w:sz w:val="24"/>
                <w:szCs w:val="24"/>
              </w:rPr>
              <w:t>60</w:t>
            </w:r>
          </w:p>
        </w:tc>
      </w:tr>
      <w:tr w:rsidR="00E54F2C" w:rsidRPr="00126F27" w14:paraId="5CE0BCEB" w14:textId="77777777" w:rsidTr="00336D20">
        <w:trPr>
          <w:trHeight w:val="285"/>
        </w:trPr>
        <w:tc>
          <w:tcPr>
            <w:cnfStyle w:val="001000000000" w:firstRow="0" w:lastRow="0" w:firstColumn="1" w:lastColumn="0" w:oddVBand="0" w:evenVBand="0" w:oddHBand="0" w:evenHBand="0" w:firstRowFirstColumn="0" w:firstRowLastColumn="0" w:lastRowFirstColumn="0" w:lastRowLastColumn="0"/>
            <w:tcW w:w="2687" w:type="dxa"/>
          </w:tcPr>
          <w:p w14:paraId="3AAB1AF1" w14:textId="77777777" w:rsidR="00E54F2C" w:rsidRPr="00126F27" w:rsidRDefault="00E54F2C" w:rsidP="003A71B2">
            <w:pPr>
              <w:rPr>
                <w:rFonts w:ascii="Times New Roman" w:hAnsi="Times New Roman" w:cs="Times New Roman"/>
                <w:sz w:val="24"/>
                <w:szCs w:val="24"/>
              </w:rPr>
            </w:pPr>
            <w:r w:rsidRPr="00126F27">
              <w:rPr>
                <w:rFonts w:ascii="Times New Roman" w:hAnsi="Times New Roman" w:cs="Times New Roman"/>
                <w:sz w:val="24"/>
                <w:szCs w:val="24"/>
              </w:rPr>
              <w:t>Within group</w:t>
            </w:r>
          </w:p>
        </w:tc>
        <w:tc>
          <w:tcPr>
            <w:tcW w:w="1942" w:type="dxa"/>
            <w:gridSpan w:val="2"/>
          </w:tcPr>
          <w:p w14:paraId="51355AB4" w14:textId="77777777" w:rsidR="00E54F2C" w:rsidRPr="00126F27" w:rsidRDefault="00E54F2C" w:rsidP="003A71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6311.581</w:t>
            </w:r>
          </w:p>
        </w:tc>
        <w:tc>
          <w:tcPr>
            <w:tcW w:w="1456" w:type="dxa"/>
            <w:gridSpan w:val="2"/>
          </w:tcPr>
          <w:p w14:paraId="06E58C5A" w14:textId="77777777" w:rsidR="00E54F2C" w:rsidRPr="00126F27" w:rsidRDefault="00E54F2C" w:rsidP="003A71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97</w:t>
            </w:r>
          </w:p>
        </w:tc>
        <w:tc>
          <w:tcPr>
            <w:tcW w:w="1214" w:type="dxa"/>
            <w:gridSpan w:val="2"/>
          </w:tcPr>
          <w:p w14:paraId="2F460DD2" w14:textId="4BE88347" w:rsidR="00E54F2C" w:rsidRPr="00126F27" w:rsidRDefault="00336D20" w:rsidP="003A71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r w:rsidR="00E54F2C" w:rsidRPr="00126F27">
              <w:rPr>
                <w:rFonts w:ascii="Times New Roman" w:hAnsi="Times New Roman" w:cs="Times New Roman"/>
                <w:sz w:val="24"/>
                <w:szCs w:val="24"/>
              </w:rPr>
              <w:t>5.</w:t>
            </w:r>
            <w:r>
              <w:rPr>
                <w:rFonts w:ascii="Times New Roman" w:hAnsi="Times New Roman" w:cs="Times New Roman"/>
                <w:sz w:val="24"/>
                <w:szCs w:val="24"/>
              </w:rPr>
              <w:t>068</w:t>
            </w:r>
          </w:p>
        </w:tc>
        <w:tc>
          <w:tcPr>
            <w:tcW w:w="955" w:type="dxa"/>
          </w:tcPr>
          <w:p w14:paraId="2D8D02D0" w14:textId="77777777" w:rsidR="00E54F2C" w:rsidRPr="00126F27" w:rsidRDefault="00E54F2C" w:rsidP="003A71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796" w:type="dxa"/>
            <w:gridSpan w:val="2"/>
          </w:tcPr>
          <w:p w14:paraId="15B1B105" w14:textId="77777777" w:rsidR="00E54F2C" w:rsidRPr="00126F27" w:rsidRDefault="00E54F2C" w:rsidP="003A71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E54F2C" w:rsidRPr="00126F27" w14:paraId="4A7892E4" w14:textId="77777777" w:rsidTr="00336D2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687" w:type="dxa"/>
          </w:tcPr>
          <w:p w14:paraId="34BC74BD" w14:textId="77777777" w:rsidR="00E54F2C" w:rsidRPr="00126F27" w:rsidRDefault="00E54F2C" w:rsidP="003A71B2">
            <w:pPr>
              <w:rPr>
                <w:rFonts w:ascii="Times New Roman" w:hAnsi="Times New Roman" w:cs="Times New Roman"/>
                <w:sz w:val="24"/>
                <w:szCs w:val="24"/>
              </w:rPr>
            </w:pPr>
            <w:r w:rsidRPr="00126F27">
              <w:rPr>
                <w:rFonts w:ascii="Times New Roman" w:hAnsi="Times New Roman" w:cs="Times New Roman"/>
                <w:sz w:val="24"/>
                <w:szCs w:val="24"/>
              </w:rPr>
              <w:t xml:space="preserve">Total </w:t>
            </w:r>
          </w:p>
        </w:tc>
        <w:tc>
          <w:tcPr>
            <w:tcW w:w="1942" w:type="dxa"/>
            <w:gridSpan w:val="2"/>
          </w:tcPr>
          <w:p w14:paraId="3CD749AE" w14:textId="28CED480" w:rsidR="00E54F2C" w:rsidRPr="00126F27" w:rsidRDefault="00E54F2C" w:rsidP="003A71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6809.</w:t>
            </w:r>
            <w:r w:rsidR="00B76569">
              <w:rPr>
                <w:rFonts w:ascii="Times New Roman" w:hAnsi="Times New Roman" w:cs="Times New Roman"/>
                <w:sz w:val="24"/>
                <w:szCs w:val="24"/>
              </w:rPr>
              <w:t>190</w:t>
            </w:r>
          </w:p>
        </w:tc>
        <w:tc>
          <w:tcPr>
            <w:tcW w:w="1456" w:type="dxa"/>
            <w:gridSpan w:val="2"/>
          </w:tcPr>
          <w:p w14:paraId="2A327BF1" w14:textId="77777777" w:rsidR="00E54F2C" w:rsidRPr="00126F27" w:rsidRDefault="00E54F2C" w:rsidP="003A71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100</w:t>
            </w:r>
          </w:p>
        </w:tc>
        <w:tc>
          <w:tcPr>
            <w:tcW w:w="1214" w:type="dxa"/>
            <w:gridSpan w:val="2"/>
          </w:tcPr>
          <w:p w14:paraId="6DC99D52" w14:textId="77777777" w:rsidR="00E54F2C" w:rsidRPr="00126F27" w:rsidRDefault="00E54F2C" w:rsidP="003A71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55" w:type="dxa"/>
          </w:tcPr>
          <w:p w14:paraId="6AA54BA5" w14:textId="77777777" w:rsidR="00E54F2C" w:rsidRPr="00126F27" w:rsidRDefault="00E54F2C" w:rsidP="003A71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96" w:type="dxa"/>
            <w:gridSpan w:val="2"/>
          </w:tcPr>
          <w:p w14:paraId="6253F8B1" w14:textId="77777777" w:rsidR="00E54F2C" w:rsidRPr="00126F27" w:rsidRDefault="00E54F2C" w:rsidP="003A71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bl>
    <w:p w14:paraId="0EA80095" w14:textId="41BE0609" w:rsidR="00E54F2C" w:rsidRPr="00336D20" w:rsidRDefault="00E54F2C" w:rsidP="00336D20">
      <w:pPr>
        <w:spacing w:after="0" w:line="240" w:lineRule="auto"/>
        <w:rPr>
          <w:rFonts w:ascii="Times New Roman" w:hAnsi="Times New Roman" w:cs="Times New Roman"/>
          <w:sz w:val="24"/>
          <w:szCs w:val="24"/>
        </w:rPr>
      </w:pPr>
      <w:r w:rsidRPr="00336D20">
        <w:rPr>
          <w:rFonts w:ascii="Times New Roman" w:hAnsi="Times New Roman" w:cs="Times New Roman"/>
          <w:sz w:val="24"/>
          <w:szCs w:val="24"/>
        </w:rPr>
        <w:t>Significant at 0.05, df (3,97), critical F = 2.65</w:t>
      </w:r>
    </w:p>
    <w:p w14:paraId="5E2B201B" w14:textId="77777777" w:rsidR="00E54F2C" w:rsidRDefault="00E54F2C" w:rsidP="00E54F2C">
      <w:pPr>
        <w:spacing w:after="0" w:line="480" w:lineRule="auto"/>
        <w:rPr>
          <w:rFonts w:ascii="Times New Roman" w:hAnsi="Times New Roman" w:cs="Times New Roman"/>
          <w:sz w:val="24"/>
          <w:szCs w:val="24"/>
        </w:rPr>
      </w:pPr>
    </w:p>
    <w:p w14:paraId="03A68C38" w14:textId="3B1F4708" w:rsidR="00046F4A" w:rsidRPr="00E54F2C" w:rsidRDefault="00046F4A" w:rsidP="00046F4A">
      <w:pPr>
        <w:pStyle w:val="Default"/>
        <w:ind w:left="720" w:hanging="720"/>
        <w:jc w:val="both"/>
      </w:pPr>
      <w:r w:rsidRPr="00B82C71">
        <w:rPr>
          <w:b/>
          <w:bCs/>
        </w:rPr>
        <w:t>4.2.</w:t>
      </w:r>
      <w:r>
        <w:rPr>
          <w:b/>
          <w:bCs/>
        </w:rPr>
        <w:t>3</w:t>
      </w:r>
      <w:r w:rsidRPr="00B82C71">
        <w:rPr>
          <w:b/>
          <w:bCs/>
        </w:rPr>
        <w:t xml:space="preserve">     </w:t>
      </w:r>
      <w:r w:rsidRPr="00046F4A">
        <w:rPr>
          <w:b/>
          <w:bCs/>
        </w:rPr>
        <w:t>Analysis of one way analysis of the influence of AI-driven recommendation systems on information retrieval and knowledge management practices among librarians in Cross River State (N = 100)</w:t>
      </w:r>
    </w:p>
    <w:p w14:paraId="19D136D3" w14:textId="284E26D4" w:rsidR="00E54F2C" w:rsidRPr="00E54F2C" w:rsidRDefault="00E54F2C" w:rsidP="001B34BC">
      <w:pPr>
        <w:spacing w:after="0" w:line="360" w:lineRule="auto"/>
        <w:ind w:firstLine="720"/>
        <w:jc w:val="both"/>
        <w:rPr>
          <w:rFonts w:ascii="Times New Roman" w:hAnsi="Times New Roman" w:cs="Times New Roman"/>
          <w:sz w:val="24"/>
          <w:szCs w:val="24"/>
        </w:rPr>
      </w:pPr>
      <w:r w:rsidRPr="00E54F2C">
        <w:rPr>
          <w:rFonts w:ascii="Times New Roman" w:hAnsi="Times New Roman" w:cs="Times New Roman"/>
          <w:sz w:val="24"/>
          <w:szCs w:val="24"/>
        </w:rPr>
        <w:t>AI-driven recommendation systems have significant impact on information retrieval and knowledge management practices among librarians in Cross River State.</w:t>
      </w:r>
      <w:r w:rsidRPr="00E54F2C">
        <w:rPr>
          <w:rFonts w:ascii="Times New Roman" w:hAnsi="Times New Roman" w:cs="Times New Roman"/>
          <w:b/>
          <w:sz w:val="24"/>
          <w:szCs w:val="24"/>
        </w:rPr>
        <w:t xml:space="preserve"> </w:t>
      </w:r>
      <w:r w:rsidRPr="00E54F2C">
        <w:rPr>
          <w:rFonts w:ascii="Times New Roman" w:hAnsi="Times New Roman" w:cs="Times New Roman"/>
          <w:sz w:val="24"/>
          <w:szCs w:val="24"/>
        </w:rPr>
        <w:t xml:space="preserve">One-way analysis of variance was employed to test data collected </w:t>
      </w:r>
      <w:r w:rsidR="00B76569">
        <w:rPr>
          <w:rFonts w:ascii="Times New Roman" w:hAnsi="Times New Roman" w:cs="Times New Roman"/>
          <w:sz w:val="24"/>
          <w:szCs w:val="24"/>
        </w:rPr>
        <w:t>as shown in Table 5</w:t>
      </w:r>
      <w:r w:rsidRPr="00E54F2C">
        <w:rPr>
          <w:rFonts w:ascii="Times New Roman" w:hAnsi="Times New Roman" w:cs="Times New Roman"/>
          <w:sz w:val="24"/>
          <w:szCs w:val="24"/>
        </w:rPr>
        <w:t xml:space="preserve">. This is because influence of AI-driven recommendation systems was measured categorically. </w:t>
      </w:r>
    </w:p>
    <w:p w14:paraId="0A30EBF0" w14:textId="2511A003" w:rsidR="00E54F2C" w:rsidRPr="00E54F2C" w:rsidRDefault="00E54F2C" w:rsidP="00046F4A">
      <w:pPr>
        <w:spacing w:line="360" w:lineRule="auto"/>
        <w:ind w:left="720" w:hanging="720"/>
        <w:rPr>
          <w:rFonts w:ascii="Times New Roman" w:hAnsi="Times New Roman" w:cs="Times New Roman"/>
          <w:sz w:val="24"/>
          <w:szCs w:val="24"/>
        </w:rPr>
      </w:pPr>
      <w:r w:rsidRPr="00046F4A">
        <w:rPr>
          <w:rFonts w:ascii="Times New Roman" w:hAnsi="Times New Roman" w:cs="Times New Roman"/>
          <w:bCs/>
          <w:sz w:val="24"/>
          <w:szCs w:val="24"/>
        </w:rPr>
        <w:lastRenderedPageBreak/>
        <w:t xml:space="preserve">Table </w:t>
      </w:r>
      <w:r w:rsidR="00046F4A" w:rsidRPr="00046F4A">
        <w:rPr>
          <w:rFonts w:ascii="Times New Roman" w:hAnsi="Times New Roman" w:cs="Times New Roman"/>
          <w:bCs/>
          <w:sz w:val="24"/>
          <w:szCs w:val="24"/>
        </w:rPr>
        <w:t>5</w:t>
      </w:r>
      <w:r w:rsidRPr="00046F4A">
        <w:rPr>
          <w:rFonts w:ascii="Times New Roman" w:hAnsi="Times New Roman" w:cs="Times New Roman"/>
          <w:bCs/>
          <w:sz w:val="24"/>
          <w:szCs w:val="24"/>
        </w:rPr>
        <w:t>:</w:t>
      </w:r>
      <w:r w:rsidRPr="00E54F2C">
        <w:rPr>
          <w:rFonts w:ascii="Times New Roman" w:hAnsi="Times New Roman" w:cs="Times New Roman"/>
          <w:b/>
          <w:sz w:val="24"/>
          <w:szCs w:val="24"/>
        </w:rPr>
        <w:t xml:space="preserve"> </w:t>
      </w:r>
      <w:r w:rsidRPr="00E54F2C">
        <w:rPr>
          <w:rFonts w:ascii="Times New Roman" w:hAnsi="Times New Roman" w:cs="Times New Roman"/>
          <w:sz w:val="24"/>
          <w:szCs w:val="24"/>
        </w:rPr>
        <w:t>One way analysis of the influence of AI-driven recommendation systems on information retrieval and knowledge management practices among librarians in Cross River State (N = 100)</w:t>
      </w:r>
    </w:p>
    <w:tbl>
      <w:tblPr>
        <w:tblStyle w:val="PlainTable5"/>
        <w:tblW w:w="9445" w:type="dxa"/>
        <w:tblLayout w:type="fixed"/>
        <w:tblLook w:val="04A0" w:firstRow="1" w:lastRow="0" w:firstColumn="1" w:lastColumn="0" w:noHBand="0" w:noVBand="1"/>
      </w:tblPr>
      <w:tblGrid>
        <w:gridCol w:w="2515"/>
        <w:gridCol w:w="1440"/>
        <w:gridCol w:w="1595"/>
        <w:gridCol w:w="1319"/>
        <w:gridCol w:w="1298"/>
        <w:gridCol w:w="1278"/>
      </w:tblGrid>
      <w:tr w:rsidR="00E54F2C" w:rsidRPr="00126F27" w14:paraId="7E11DCCB" w14:textId="77777777" w:rsidTr="0040124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515" w:type="dxa"/>
          </w:tcPr>
          <w:p w14:paraId="11D7FAE8" w14:textId="77777777" w:rsidR="00E54F2C" w:rsidRPr="00126F27" w:rsidRDefault="00E54F2C" w:rsidP="003A71B2">
            <w:pPr>
              <w:rPr>
                <w:rFonts w:ascii="Times New Roman" w:hAnsi="Times New Roman" w:cs="Times New Roman"/>
                <w:sz w:val="24"/>
                <w:szCs w:val="24"/>
              </w:rPr>
            </w:pPr>
            <w:r w:rsidRPr="00F042FB">
              <w:rPr>
                <w:rFonts w:ascii="Times New Roman" w:hAnsi="Times New Roman" w:cs="Times New Roman"/>
                <w:sz w:val="24"/>
                <w:szCs w:val="24"/>
              </w:rPr>
              <w:t>AI-driven recommendation systems</w:t>
            </w:r>
            <w:r w:rsidRPr="00126F27">
              <w:rPr>
                <w:rFonts w:ascii="Times New Roman" w:hAnsi="Times New Roman" w:cs="Times New Roman"/>
                <w:sz w:val="24"/>
                <w:szCs w:val="24"/>
              </w:rPr>
              <w:t xml:space="preserve"> facilities</w:t>
            </w:r>
          </w:p>
        </w:tc>
        <w:tc>
          <w:tcPr>
            <w:tcW w:w="1440" w:type="dxa"/>
          </w:tcPr>
          <w:p w14:paraId="25C149E9" w14:textId="77777777" w:rsidR="00E54F2C" w:rsidRPr="00126F27" w:rsidRDefault="00E54F2C" w:rsidP="003A71B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N</w:t>
            </w:r>
          </w:p>
        </w:tc>
        <w:tc>
          <w:tcPr>
            <w:tcW w:w="1595" w:type="dxa"/>
          </w:tcPr>
          <w:p w14:paraId="033D28E5" w14:textId="77777777" w:rsidR="00E54F2C" w:rsidRPr="00126F27" w:rsidRDefault="00E54F2C" w:rsidP="003A71B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eastAsiaTheme="minorHAnsi" w:hAnsi="Times New Roman" w:cs="Times New Roman"/>
                <w:i w:val="0"/>
                <w:iCs w:val="0"/>
                <w:position w:val="-4"/>
                <w:sz w:val="24"/>
                <w:szCs w:val="24"/>
              </w:rPr>
              <w:object w:dxaOrig="279" w:dyaOrig="320" w14:anchorId="28CCB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5pt;height:15.9pt" o:ole="">
                  <v:imagedata r:id="rId7" o:title=""/>
                </v:shape>
                <o:OLEObject Type="Embed" ProgID="Equation.3" ShapeID="_x0000_i1025" DrawAspect="Content" ObjectID="_1849999010" r:id="rId8"/>
              </w:object>
            </w:r>
          </w:p>
        </w:tc>
        <w:tc>
          <w:tcPr>
            <w:tcW w:w="3895" w:type="dxa"/>
            <w:gridSpan w:val="3"/>
          </w:tcPr>
          <w:p w14:paraId="5C5683F9" w14:textId="77777777" w:rsidR="00E54F2C" w:rsidRPr="00126F27" w:rsidRDefault="00E54F2C" w:rsidP="003A71B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SD</w:t>
            </w:r>
          </w:p>
        </w:tc>
      </w:tr>
      <w:tr w:rsidR="00E54F2C" w:rsidRPr="00126F27" w14:paraId="08E3E950" w14:textId="77777777" w:rsidTr="0040124E">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2515" w:type="dxa"/>
          </w:tcPr>
          <w:p w14:paraId="0E5059D3" w14:textId="77777777" w:rsidR="00E54F2C" w:rsidRPr="00126F27" w:rsidRDefault="00E54F2C" w:rsidP="003A71B2">
            <w:pPr>
              <w:jc w:val="both"/>
              <w:rPr>
                <w:rFonts w:ascii="Times New Roman" w:hAnsi="Times New Roman" w:cs="Times New Roman"/>
                <w:sz w:val="24"/>
                <w:szCs w:val="24"/>
              </w:rPr>
            </w:pPr>
            <w:r w:rsidRPr="00126F27">
              <w:rPr>
                <w:rFonts w:ascii="Times New Roman" w:hAnsi="Times New Roman" w:cs="Times New Roman"/>
                <w:sz w:val="24"/>
                <w:szCs w:val="24"/>
              </w:rPr>
              <w:t>High</w:t>
            </w:r>
          </w:p>
        </w:tc>
        <w:tc>
          <w:tcPr>
            <w:tcW w:w="1440" w:type="dxa"/>
          </w:tcPr>
          <w:p w14:paraId="3B92B3B7" w14:textId="77777777" w:rsidR="00E54F2C" w:rsidRPr="00126F27" w:rsidRDefault="00E54F2C" w:rsidP="003A71B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45</w:t>
            </w:r>
          </w:p>
        </w:tc>
        <w:tc>
          <w:tcPr>
            <w:tcW w:w="1595" w:type="dxa"/>
          </w:tcPr>
          <w:p w14:paraId="060558F0" w14:textId="77777777" w:rsidR="00E54F2C" w:rsidRPr="00126F27" w:rsidRDefault="00E54F2C" w:rsidP="003A71B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20.317</w:t>
            </w:r>
          </w:p>
        </w:tc>
        <w:tc>
          <w:tcPr>
            <w:tcW w:w="3895" w:type="dxa"/>
            <w:gridSpan w:val="3"/>
          </w:tcPr>
          <w:p w14:paraId="1631A06B" w14:textId="77777777" w:rsidR="00E54F2C" w:rsidRPr="00126F27" w:rsidRDefault="00E54F2C" w:rsidP="003A71B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5.804</w:t>
            </w:r>
          </w:p>
        </w:tc>
      </w:tr>
      <w:tr w:rsidR="00E54F2C" w:rsidRPr="00126F27" w14:paraId="38B98637" w14:textId="77777777" w:rsidTr="0040124E">
        <w:tc>
          <w:tcPr>
            <w:cnfStyle w:val="001000000000" w:firstRow="0" w:lastRow="0" w:firstColumn="1" w:lastColumn="0" w:oddVBand="0" w:evenVBand="0" w:oddHBand="0" w:evenHBand="0" w:firstRowFirstColumn="0" w:firstRowLastColumn="0" w:lastRowFirstColumn="0" w:lastRowLastColumn="0"/>
            <w:tcW w:w="2515" w:type="dxa"/>
          </w:tcPr>
          <w:p w14:paraId="2A7A5DA2" w14:textId="77777777" w:rsidR="00E54F2C" w:rsidRPr="00126F27" w:rsidRDefault="00E54F2C" w:rsidP="003A71B2">
            <w:pPr>
              <w:jc w:val="both"/>
              <w:rPr>
                <w:rFonts w:ascii="Times New Roman" w:hAnsi="Times New Roman" w:cs="Times New Roman"/>
                <w:sz w:val="24"/>
                <w:szCs w:val="24"/>
              </w:rPr>
            </w:pPr>
            <w:r w:rsidRPr="00126F27">
              <w:rPr>
                <w:rFonts w:ascii="Times New Roman" w:hAnsi="Times New Roman" w:cs="Times New Roman"/>
                <w:sz w:val="24"/>
                <w:szCs w:val="24"/>
              </w:rPr>
              <w:t>Moderate</w:t>
            </w:r>
          </w:p>
        </w:tc>
        <w:tc>
          <w:tcPr>
            <w:tcW w:w="1440" w:type="dxa"/>
          </w:tcPr>
          <w:p w14:paraId="3366D2D7" w14:textId="77777777" w:rsidR="00E54F2C" w:rsidRPr="00126F27" w:rsidRDefault="00E54F2C" w:rsidP="003A71B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35</w:t>
            </w:r>
          </w:p>
        </w:tc>
        <w:tc>
          <w:tcPr>
            <w:tcW w:w="1595" w:type="dxa"/>
          </w:tcPr>
          <w:p w14:paraId="0AB3446C" w14:textId="77777777" w:rsidR="00E54F2C" w:rsidRPr="00126F27" w:rsidRDefault="00E54F2C" w:rsidP="003A71B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24.835</w:t>
            </w:r>
          </w:p>
        </w:tc>
        <w:tc>
          <w:tcPr>
            <w:tcW w:w="3895" w:type="dxa"/>
            <w:gridSpan w:val="3"/>
          </w:tcPr>
          <w:p w14:paraId="1A548D32" w14:textId="77777777" w:rsidR="00E54F2C" w:rsidRPr="00126F27" w:rsidRDefault="00E54F2C" w:rsidP="003A71B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6.758</w:t>
            </w:r>
          </w:p>
        </w:tc>
      </w:tr>
      <w:tr w:rsidR="00E54F2C" w:rsidRPr="00126F27" w14:paraId="3DCC4C67" w14:textId="77777777" w:rsidTr="004012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405EB7A9" w14:textId="77777777" w:rsidR="00E54F2C" w:rsidRPr="00126F27" w:rsidRDefault="00E54F2C" w:rsidP="003A71B2">
            <w:pPr>
              <w:jc w:val="both"/>
              <w:rPr>
                <w:rFonts w:ascii="Times New Roman" w:hAnsi="Times New Roman" w:cs="Times New Roman"/>
                <w:sz w:val="24"/>
                <w:szCs w:val="24"/>
              </w:rPr>
            </w:pPr>
            <w:r w:rsidRPr="00126F27">
              <w:rPr>
                <w:rFonts w:ascii="Times New Roman" w:hAnsi="Times New Roman" w:cs="Times New Roman"/>
                <w:sz w:val="24"/>
                <w:szCs w:val="24"/>
              </w:rPr>
              <w:t>Low</w:t>
            </w:r>
          </w:p>
        </w:tc>
        <w:tc>
          <w:tcPr>
            <w:tcW w:w="1440" w:type="dxa"/>
          </w:tcPr>
          <w:p w14:paraId="0CB89368" w14:textId="77777777" w:rsidR="00E54F2C" w:rsidRPr="00126F27" w:rsidRDefault="00E54F2C" w:rsidP="003A71B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w:t>
            </w:r>
          </w:p>
        </w:tc>
        <w:tc>
          <w:tcPr>
            <w:tcW w:w="1595" w:type="dxa"/>
          </w:tcPr>
          <w:p w14:paraId="1FFBBB6C" w14:textId="77777777" w:rsidR="00E54F2C" w:rsidRPr="00126F27" w:rsidRDefault="00E54F2C" w:rsidP="003A71B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20.296</w:t>
            </w:r>
          </w:p>
        </w:tc>
        <w:tc>
          <w:tcPr>
            <w:tcW w:w="3895" w:type="dxa"/>
            <w:gridSpan w:val="3"/>
          </w:tcPr>
          <w:p w14:paraId="1751F262" w14:textId="77777777" w:rsidR="00E54F2C" w:rsidRPr="00126F27" w:rsidRDefault="00E54F2C" w:rsidP="003A71B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5.327</w:t>
            </w:r>
          </w:p>
        </w:tc>
      </w:tr>
      <w:tr w:rsidR="00E54F2C" w:rsidRPr="00126F27" w14:paraId="13A7D3E4" w14:textId="77777777" w:rsidTr="0040124E">
        <w:tc>
          <w:tcPr>
            <w:cnfStyle w:val="001000000000" w:firstRow="0" w:lastRow="0" w:firstColumn="1" w:lastColumn="0" w:oddVBand="0" w:evenVBand="0" w:oddHBand="0" w:evenHBand="0" w:firstRowFirstColumn="0" w:firstRowLastColumn="0" w:lastRowFirstColumn="0" w:lastRowLastColumn="0"/>
            <w:tcW w:w="2515" w:type="dxa"/>
          </w:tcPr>
          <w:p w14:paraId="619BEB1A" w14:textId="77777777" w:rsidR="00E54F2C" w:rsidRPr="00126F27" w:rsidRDefault="00E54F2C" w:rsidP="003A71B2">
            <w:pPr>
              <w:jc w:val="both"/>
              <w:rPr>
                <w:rFonts w:ascii="Times New Roman" w:hAnsi="Times New Roman" w:cs="Times New Roman"/>
                <w:b/>
                <w:sz w:val="24"/>
                <w:szCs w:val="24"/>
              </w:rPr>
            </w:pPr>
            <w:r w:rsidRPr="00126F27">
              <w:rPr>
                <w:rFonts w:ascii="Times New Roman" w:hAnsi="Times New Roman" w:cs="Times New Roman"/>
                <w:b/>
                <w:sz w:val="24"/>
                <w:szCs w:val="24"/>
              </w:rPr>
              <w:t>Source of variance</w:t>
            </w:r>
          </w:p>
        </w:tc>
        <w:tc>
          <w:tcPr>
            <w:tcW w:w="1440" w:type="dxa"/>
          </w:tcPr>
          <w:p w14:paraId="35971C90" w14:textId="77777777" w:rsidR="00E54F2C" w:rsidRPr="00126F27" w:rsidRDefault="00E54F2C" w:rsidP="003A71B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26F27">
              <w:rPr>
                <w:rFonts w:ascii="Times New Roman" w:hAnsi="Times New Roman" w:cs="Times New Roman"/>
                <w:b/>
                <w:sz w:val="24"/>
                <w:szCs w:val="24"/>
              </w:rPr>
              <w:t>SS</w:t>
            </w:r>
          </w:p>
        </w:tc>
        <w:tc>
          <w:tcPr>
            <w:tcW w:w="1595" w:type="dxa"/>
          </w:tcPr>
          <w:p w14:paraId="012F8B2C" w14:textId="77777777" w:rsidR="00E54F2C" w:rsidRPr="00126F27" w:rsidRDefault="00E54F2C" w:rsidP="003A71B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26F27">
              <w:rPr>
                <w:rFonts w:ascii="Times New Roman" w:hAnsi="Times New Roman" w:cs="Times New Roman"/>
                <w:b/>
                <w:sz w:val="24"/>
                <w:szCs w:val="24"/>
              </w:rPr>
              <w:t>Df</w:t>
            </w:r>
          </w:p>
        </w:tc>
        <w:tc>
          <w:tcPr>
            <w:tcW w:w="1319" w:type="dxa"/>
          </w:tcPr>
          <w:p w14:paraId="17FAB5B5" w14:textId="77777777" w:rsidR="00E54F2C" w:rsidRPr="00126F27" w:rsidRDefault="00E54F2C" w:rsidP="003A71B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26F27">
              <w:rPr>
                <w:rFonts w:ascii="Times New Roman" w:hAnsi="Times New Roman" w:cs="Times New Roman"/>
                <w:b/>
                <w:sz w:val="24"/>
                <w:szCs w:val="24"/>
              </w:rPr>
              <w:t>MS</w:t>
            </w:r>
          </w:p>
        </w:tc>
        <w:tc>
          <w:tcPr>
            <w:tcW w:w="1298" w:type="dxa"/>
          </w:tcPr>
          <w:p w14:paraId="0819A65E" w14:textId="77777777" w:rsidR="00E54F2C" w:rsidRPr="00126F27" w:rsidRDefault="00E54F2C" w:rsidP="003A71B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26F27">
              <w:rPr>
                <w:rFonts w:ascii="Times New Roman" w:hAnsi="Times New Roman" w:cs="Times New Roman"/>
                <w:b/>
                <w:sz w:val="24"/>
                <w:szCs w:val="24"/>
              </w:rPr>
              <w:t>F</w:t>
            </w:r>
          </w:p>
        </w:tc>
        <w:tc>
          <w:tcPr>
            <w:tcW w:w="1278" w:type="dxa"/>
          </w:tcPr>
          <w:p w14:paraId="5B10194F" w14:textId="77777777" w:rsidR="00E54F2C" w:rsidRPr="00126F27" w:rsidRDefault="00E54F2C" w:rsidP="003A71B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26F27">
              <w:rPr>
                <w:rFonts w:ascii="Times New Roman" w:hAnsi="Times New Roman" w:cs="Times New Roman"/>
                <w:b/>
                <w:sz w:val="24"/>
                <w:szCs w:val="24"/>
              </w:rPr>
              <w:t>Sig</w:t>
            </w:r>
          </w:p>
        </w:tc>
      </w:tr>
      <w:tr w:rsidR="00E54F2C" w:rsidRPr="00126F27" w14:paraId="19AB2965" w14:textId="77777777" w:rsidTr="004012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28788814" w14:textId="77777777" w:rsidR="00E54F2C" w:rsidRPr="00126F27" w:rsidRDefault="00E54F2C" w:rsidP="003A71B2">
            <w:pPr>
              <w:jc w:val="both"/>
              <w:rPr>
                <w:rFonts w:ascii="Times New Roman" w:hAnsi="Times New Roman" w:cs="Times New Roman"/>
                <w:sz w:val="24"/>
                <w:szCs w:val="24"/>
              </w:rPr>
            </w:pPr>
            <w:r w:rsidRPr="00126F27">
              <w:rPr>
                <w:rFonts w:ascii="Times New Roman" w:hAnsi="Times New Roman" w:cs="Times New Roman"/>
                <w:sz w:val="24"/>
                <w:szCs w:val="24"/>
              </w:rPr>
              <w:t xml:space="preserve"> Between groups</w:t>
            </w:r>
          </w:p>
        </w:tc>
        <w:tc>
          <w:tcPr>
            <w:tcW w:w="1440" w:type="dxa"/>
          </w:tcPr>
          <w:p w14:paraId="33092E39" w14:textId="77777777" w:rsidR="00E54F2C" w:rsidRPr="00126F27" w:rsidRDefault="00E54F2C" w:rsidP="003A71B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1583</w:t>
            </w:r>
          </w:p>
        </w:tc>
        <w:tc>
          <w:tcPr>
            <w:tcW w:w="1595" w:type="dxa"/>
          </w:tcPr>
          <w:p w14:paraId="023F1B13" w14:textId="77777777" w:rsidR="00E54F2C" w:rsidRPr="00126F27" w:rsidRDefault="00E54F2C" w:rsidP="003A71B2">
            <w:pPr>
              <w:tabs>
                <w:tab w:val="left" w:pos="795"/>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3</w:t>
            </w:r>
          </w:p>
        </w:tc>
        <w:tc>
          <w:tcPr>
            <w:tcW w:w="1319" w:type="dxa"/>
          </w:tcPr>
          <w:p w14:paraId="49FE5DA0" w14:textId="56835BAE" w:rsidR="00E54F2C" w:rsidRPr="00126F27" w:rsidRDefault="00B76569" w:rsidP="003A71B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527.667</w:t>
            </w:r>
          </w:p>
        </w:tc>
        <w:tc>
          <w:tcPr>
            <w:tcW w:w="1298" w:type="dxa"/>
          </w:tcPr>
          <w:p w14:paraId="3E5AA608" w14:textId="7C92DC14" w:rsidR="00E54F2C" w:rsidRPr="00126F27" w:rsidRDefault="00B76569" w:rsidP="003A71B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34.24</w:t>
            </w:r>
          </w:p>
        </w:tc>
        <w:tc>
          <w:tcPr>
            <w:tcW w:w="1278" w:type="dxa"/>
          </w:tcPr>
          <w:p w14:paraId="36A068C2" w14:textId="40BF9A2B" w:rsidR="00E54F2C" w:rsidRPr="00126F27" w:rsidRDefault="00E54F2C" w:rsidP="003A71B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0.</w:t>
            </w:r>
            <w:r w:rsidR="00B76569">
              <w:rPr>
                <w:rFonts w:ascii="Times New Roman" w:hAnsi="Times New Roman" w:cs="Times New Roman"/>
                <w:sz w:val="24"/>
                <w:szCs w:val="24"/>
              </w:rPr>
              <w:t>0001</w:t>
            </w:r>
          </w:p>
          <w:p w14:paraId="42DFAAE0" w14:textId="77777777" w:rsidR="00E54F2C" w:rsidRPr="00126F27" w:rsidRDefault="00E54F2C" w:rsidP="003A71B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E54F2C" w:rsidRPr="00126F27" w14:paraId="3E4F68D7" w14:textId="77777777" w:rsidTr="0040124E">
        <w:trPr>
          <w:trHeight w:val="495"/>
        </w:trPr>
        <w:tc>
          <w:tcPr>
            <w:cnfStyle w:val="001000000000" w:firstRow="0" w:lastRow="0" w:firstColumn="1" w:lastColumn="0" w:oddVBand="0" w:evenVBand="0" w:oddHBand="0" w:evenHBand="0" w:firstRowFirstColumn="0" w:firstRowLastColumn="0" w:lastRowFirstColumn="0" w:lastRowLastColumn="0"/>
            <w:tcW w:w="2515" w:type="dxa"/>
          </w:tcPr>
          <w:p w14:paraId="565FCF3F" w14:textId="77777777" w:rsidR="00E54F2C" w:rsidRPr="00126F27" w:rsidRDefault="00E54F2C" w:rsidP="003A71B2">
            <w:pPr>
              <w:jc w:val="both"/>
              <w:rPr>
                <w:rFonts w:ascii="Times New Roman" w:hAnsi="Times New Roman" w:cs="Times New Roman"/>
                <w:sz w:val="24"/>
                <w:szCs w:val="24"/>
              </w:rPr>
            </w:pPr>
            <w:r w:rsidRPr="00126F27">
              <w:rPr>
                <w:rFonts w:ascii="Times New Roman" w:hAnsi="Times New Roman" w:cs="Times New Roman"/>
                <w:sz w:val="24"/>
                <w:szCs w:val="24"/>
              </w:rPr>
              <w:t>Within group</w:t>
            </w:r>
          </w:p>
        </w:tc>
        <w:tc>
          <w:tcPr>
            <w:tcW w:w="1440" w:type="dxa"/>
          </w:tcPr>
          <w:p w14:paraId="349E8FA2" w14:textId="77777777" w:rsidR="00E54F2C" w:rsidRPr="00126F27" w:rsidRDefault="00E54F2C" w:rsidP="003A71B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1495</w:t>
            </w:r>
          </w:p>
        </w:tc>
        <w:tc>
          <w:tcPr>
            <w:tcW w:w="1595" w:type="dxa"/>
          </w:tcPr>
          <w:p w14:paraId="41F91B55" w14:textId="77777777" w:rsidR="00E54F2C" w:rsidRPr="00126F27" w:rsidRDefault="00E54F2C" w:rsidP="003A71B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97</w:t>
            </w:r>
          </w:p>
        </w:tc>
        <w:tc>
          <w:tcPr>
            <w:tcW w:w="1319" w:type="dxa"/>
          </w:tcPr>
          <w:p w14:paraId="0C9A71C9" w14:textId="48CD7A0B" w:rsidR="00E54F2C" w:rsidRPr="00126F27" w:rsidRDefault="00B76569" w:rsidP="003A71B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w:t>
            </w:r>
            <w:r w:rsidR="00E54F2C" w:rsidRPr="00126F27">
              <w:rPr>
                <w:rFonts w:ascii="Times New Roman" w:hAnsi="Times New Roman" w:cs="Times New Roman"/>
                <w:sz w:val="24"/>
                <w:szCs w:val="24"/>
              </w:rPr>
              <w:t>.</w:t>
            </w:r>
            <w:r>
              <w:rPr>
                <w:rFonts w:ascii="Times New Roman" w:hAnsi="Times New Roman" w:cs="Times New Roman"/>
                <w:sz w:val="24"/>
                <w:szCs w:val="24"/>
              </w:rPr>
              <w:t>412</w:t>
            </w:r>
          </w:p>
        </w:tc>
        <w:tc>
          <w:tcPr>
            <w:tcW w:w="1298" w:type="dxa"/>
          </w:tcPr>
          <w:p w14:paraId="1C0BE0B2" w14:textId="77777777" w:rsidR="00E54F2C" w:rsidRPr="00126F27" w:rsidRDefault="00E54F2C" w:rsidP="003A71B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78" w:type="dxa"/>
          </w:tcPr>
          <w:p w14:paraId="0EB7DABE" w14:textId="77777777" w:rsidR="00E54F2C" w:rsidRPr="00126F27" w:rsidRDefault="00E54F2C" w:rsidP="003A71B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E54F2C" w:rsidRPr="00126F27" w14:paraId="2B0FA54C" w14:textId="77777777" w:rsidTr="0040124E">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2515" w:type="dxa"/>
          </w:tcPr>
          <w:p w14:paraId="0775D454" w14:textId="77777777" w:rsidR="00E54F2C" w:rsidRPr="00126F27" w:rsidRDefault="00E54F2C" w:rsidP="003A71B2">
            <w:pPr>
              <w:rPr>
                <w:rFonts w:ascii="Times New Roman" w:hAnsi="Times New Roman" w:cs="Times New Roman"/>
                <w:sz w:val="24"/>
                <w:szCs w:val="24"/>
              </w:rPr>
            </w:pPr>
            <w:r w:rsidRPr="00126F27">
              <w:rPr>
                <w:rFonts w:ascii="Times New Roman" w:hAnsi="Times New Roman" w:cs="Times New Roman"/>
                <w:sz w:val="24"/>
                <w:szCs w:val="24"/>
              </w:rPr>
              <w:t xml:space="preserve">Total </w:t>
            </w:r>
          </w:p>
        </w:tc>
        <w:tc>
          <w:tcPr>
            <w:tcW w:w="1440" w:type="dxa"/>
          </w:tcPr>
          <w:p w14:paraId="4E5F5449" w14:textId="1500C9B9" w:rsidR="00E54F2C" w:rsidRPr="00126F27" w:rsidRDefault="00B76569" w:rsidP="003A71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3078</w:t>
            </w:r>
          </w:p>
        </w:tc>
        <w:tc>
          <w:tcPr>
            <w:tcW w:w="1595" w:type="dxa"/>
          </w:tcPr>
          <w:p w14:paraId="3A315015" w14:textId="77777777" w:rsidR="00E54F2C" w:rsidRPr="00126F27" w:rsidRDefault="00E54F2C" w:rsidP="003A71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6F27">
              <w:rPr>
                <w:rFonts w:ascii="Times New Roman" w:hAnsi="Times New Roman" w:cs="Times New Roman"/>
                <w:sz w:val="24"/>
                <w:szCs w:val="24"/>
              </w:rPr>
              <w:t>100</w:t>
            </w:r>
          </w:p>
        </w:tc>
        <w:tc>
          <w:tcPr>
            <w:tcW w:w="1319" w:type="dxa"/>
          </w:tcPr>
          <w:p w14:paraId="10DA0E1F" w14:textId="77777777" w:rsidR="00E54F2C" w:rsidRPr="00126F27" w:rsidRDefault="00E54F2C" w:rsidP="003A71B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98" w:type="dxa"/>
          </w:tcPr>
          <w:p w14:paraId="185C8299" w14:textId="77777777" w:rsidR="00E54F2C" w:rsidRPr="00126F27" w:rsidRDefault="00E54F2C" w:rsidP="003A71B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78" w:type="dxa"/>
          </w:tcPr>
          <w:p w14:paraId="300AD810" w14:textId="77777777" w:rsidR="00E54F2C" w:rsidRPr="00126F27" w:rsidRDefault="00E54F2C" w:rsidP="003A71B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bl>
    <w:p w14:paraId="12451307" w14:textId="77777777" w:rsidR="00E54F2C" w:rsidRPr="00E54F2C" w:rsidRDefault="00E54F2C" w:rsidP="00E74B10">
      <w:pPr>
        <w:pStyle w:val="ListParagraph"/>
        <w:spacing w:line="240" w:lineRule="auto"/>
        <w:jc w:val="both"/>
        <w:rPr>
          <w:rFonts w:ascii="Times New Roman" w:hAnsi="Times New Roman" w:cs="Times New Roman"/>
          <w:sz w:val="24"/>
          <w:szCs w:val="24"/>
        </w:rPr>
      </w:pPr>
      <w:r w:rsidRPr="00E54F2C">
        <w:rPr>
          <w:rFonts w:ascii="Times New Roman" w:hAnsi="Times New Roman" w:cs="Times New Roman"/>
          <w:sz w:val="24"/>
          <w:szCs w:val="24"/>
        </w:rPr>
        <w:t>Significant at 0.05 level; df = 3 and 205; critical f-value of 2.65</w:t>
      </w:r>
    </w:p>
    <w:p w14:paraId="72048D5B" w14:textId="77777777" w:rsidR="00E74B10" w:rsidRDefault="00E54F2C" w:rsidP="001B34BC">
      <w:pPr>
        <w:spacing w:line="360" w:lineRule="auto"/>
        <w:ind w:firstLine="360"/>
        <w:jc w:val="both"/>
        <w:rPr>
          <w:rFonts w:ascii="Times New Roman" w:hAnsi="Times New Roman" w:cs="Times New Roman"/>
          <w:sz w:val="24"/>
          <w:szCs w:val="24"/>
        </w:rPr>
      </w:pPr>
      <w:r w:rsidRPr="00E54F2C">
        <w:rPr>
          <w:rFonts w:ascii="Times New Roman" w:hAnsi="Times New Roman" w:cs="Times New Roman"/>
          <w:sz w:val="24"/>
          <w:szCs w:val="24"/>
        </w:rPr>
        <w:t>This means that, there was significant influence of influence of AI-driven recommendation systems on information retrieval and knowledge management practices among librarians in the study area.</w:t>
      </w:r>
    </w:p>
    <w:p w14:paraId="337F51B6" w14:textId="5AA348EE" w:rsidR="0004074C" w:rsidRPr="00E74B10" w:rsidRDefault="0004074C" w:rsidP="00E74B10">
      <w:pPr>
        <w:spacing w:line="240" w:lineRule="auto"/>
        <w:jc w:val="both"/>
        <w:rPr>
          <w:rFonts w:ascii="Times New Roman" w:hAnsi="Times New Roman" w:cs="Times New Roman"/>
          <w:sz w:val="24"/>
          <w:szCs w:val="24"/>
        </w:rPr>
      </w:pPr>
      <w:r w:rsidRPr="00E74B10">
        <w:rPr>
          <w:rStyle w:val="Strong"/>
          <w:rFonts w:ascii="Times New Roman" w:hAnsi="Times New Roman" w:cs="Times New Roman"/>
          <w:sz w:val="24"/>
          <w:szCs w:val="24"/>
        </w:rPr>
        <w:t>4.2</w:t>
      </w:r>
      <w:r w:rsidR="00BA5D4F" w:rsidRPr="00E74B10">
        <w:rPr>
          <w:rStyle w:val="Strong"/>
          <w:rFonts w:ascii="Times New Roman" w:hAnsi="Times New Roman" w:cs="Times New Roman"/>
          <w:b w:val="0"/>
          <w:bCs w:val="0"/>
          <w:sz w:val="24"/>
          <w:szCs w:val="24"/>
        </w:rPr>
        <w:t xml:space="preserve">       </w:t>
      </w:r>
      <w:r w:rsidRPr="00E74B10">
        <w:rPr>
          <w:rStyle w:val="Strong"/>
          <w:rFonts w:ascii="Times New Roman" w:hAnsi="Times New Roman" w:cs="Times New Roman"/>
          <w:sz w:val="24"/>
          <w:szCs w:val="24"/>
        </w:rPr>
        <w:t xml:space="preserve"> Discussion of </w:t>
      </w:r>
      <w:r w:rsidR="00F27ABF">
        <w:rPr>
          <w:rStyle w:val="Strong"/>
          <w:rFonts w:ascii="Times New Roman" w:hAnsi="Times New Roman" w:cs="Times New Roman"/>
          <w:sz w:val="24"/>
          <w:szCs w:val="24"/>
        </w:rPr>
        <w:t>f</w:t>
      </w:r>
      <w:r w:rsidRPr="00E74B10">
        <w:rPr>
          <w:rStyle w:val="Strong"/>
          <w:rFonts w:ascii="Times New Roman" w:hAnsi="Times New Roman" w:cs="Times New Roman"/>
          <w:sz w:val="24"/>
          <w:szCs w:val="24"/>
        </w:rPr>
        <w:t>indings</w:t>
      </w:r>
    </w:p>
    <w:p w14:paraId="755B627D" w14:textId="312E37DB" w:rsidR="00F27ABF" w:rsidRDefault="00F27ABF" w:rsidP="001B34BC">
      <w:pPr>
        <w:pStyle w:val="pdq2pgselectionanchorcontainer"/>
        <w:spacing w:line="360" w:lineRule="auto"/>
        <w:ind w:firstLine="720"/>
        <w:jc w:val="both"/>
      </w:pPr>
      <w:r>
        <w:t xml:space="preserve">The study found that </w:t>
      </w:r>
      <w:r w:rsidRPr="00F27ABF">
        <w:rPr>
          <w:rStyle w:val="Strong"/>
          <w:b w:val="0"/>
          <w:bCs w:val="0"/>
        </w:rPr>
        <w:t>intelligent search systems had no statistically significant influence on information retrieval and knowledge management (IRKM) practices among librarians in Cross River State at the 5% level of significance</w:t>
      </w:r>
      <w:r w:rsidRPr="00F27ABF">
        <w:rPr>
          <w:b/>
          <w:bCs/>
        </w:rPr>
        <w:t>.</w:t>
      </w:r>
      <w:r>
        <w:t xml:space="preserve"> This finding does not entirely conform to the generally positive evidence found in empirical literature. Croft et al. (2015) found that intelligent search technologies improve information retrieval through natural-language processing, advanced indexing, and improved search precision. Similarly, Siddiqui</w:t>
      </w:r>
      <w:r w:rsidR="00E12805">
        <w:t xml:space="preserve"> et al.</w:t>
      </w:r>
      <w:r>
        <w:t xml:space="preserve"> (202</w:t>
      </w:r>
      <w:r w:rsidR="00E12805">
        <w:t>6</w:t>
      </w:r>
      <w:r>
        <w:t xml:space="preserve">) found that AI-based search technologies enhance retrieval accuracy and personalized information delivery, while </w:t>
      </w:r>
      <w:r w:rsidR="002B1536">
        <w:t xml:space="preserve">Yang </w:t>
      </w:r>
      <w:r>
        <w:t>(202</w:t>
      </w:r>
      <w:r w:rsidR="002B1536">
        <w:t>5</w:t>
      </w:r>
      <w:r>
        <w:t>)</w:t>
      </w:r>
      <w:r w:rsidR="00E12805">
        <w:t xml:space="preserve"> </w:t>
      </w:r>
      <w:r>
        <w:t xml:space="preserve">emphasized their contribution to information discovery and library service delivery. </w:t>
      </w:r>
    </w:p>
    <w:p w14:paraId="1274074B" w14:textId="6D3212C0" w:rsidR="00F27ABF" w:rsidRDefault="00F27ABF" w:rsidP="001B34BC">
      <w:pPr>
        <w:pStyle w:val="pdq2pgselectionanchorcontainer"/>
        <w:spacing w:line="360" w:lineRule="auto"/>
        <w:ind w:firstLine="720"/>
        <w:jc w:val="both"/>
      </w:pPr>
      <w:r>
        <w:t xml:space="preserve">The finding of the present study may therefore reflect contextual conditions in Cross River State, where the availability of infrastructure, technical expertise, and effective implementation may limit the practical benefits of intelligent search systems. This interpretation is consistent with Bankole et al. (2024), who established that librarians’ ICT competencies and web-search strategies are important determinants of effective information retrieval. Thus, although intelligent search </w:t>
      </w:r>
      <w:r>
        <w:lastRenderedPageBreak/>
        <w:t xml:space="preserve">systems have considerable potential, their influence may not become statistically evident where librarians have limited skills, access, or institutional support. The finding also agrees with Siddiqui </w:t>
      </w:r>
      <w:r w:rsidR="00E12805">
        <w:t xml:space="preserve">et al. </w:t>
      </w:r>
      <w:r>
        <w:t>(202</w:t>
      </w:r>
      <w:r w:rsidR="00E12805">
        <w:t>6</w:t>
      </w:r>
      <w:r>
        <w:t xml:space="preserve">) and </w:t>
      </w:r>
      <w:r w:rsidR="002B1536">
        <w:t>Yang</w:t>
      </w:r>
      <w:r>
        <w:t xml:space="preserve"> (202</w:t>
      </w:r>
      <w:r w:rsidR="002B1536">
        <w:t>5</w:t>
      </w:r>
      <w:r>
        <w:t>), who identified technological limitations and skilled personnel as important challenges to the effective implementation of intelligent search systems.</w:t>
      </w:r>
    </w:p>
    <w:p w14:paraId="3591B7D5" w14:textId="27295755" w:rsidR="00215D00" w:rsidRDefault="00F27ABF" w:rsidP="001B34BC">
      <w:pPr>
        <w:pStyle w:val="NormalWeb"/>
        <w:spacing w:line="360" w:lineRule="auto"/>
        <w:ind w:firstLine="720"/>
        <w:jc w:val="both"/>
      </w:pPr>
      <w:r>
        <w:t xml:space="preserve">The study found that </w:t>
      </w:r>
      <w:r w:rsidRPr="00F27ABF">
        <w:rPr>
          <w:rStyle w:val="Strong"/>
          <w:b w:val="0"/>
          <w:bCs w:val="0"/>
        </w:rPr>
        <w:t>automated knowledge organization did not have a statistically significant influence on IRKM practices at the 5% level, but became statistically significant at the 10% level</w:t>
      </w:r>
      <w:r w:rsidRPr="00F27ABF">
        <w:rPr>
          <w:b/>
          <w:bCs/>
        </w:rPr>
        <w:t>.</w:t>
      </w:r>
      <w:r>
        <w:t xml:space="preserve"> This shows that automated knowledge organization has a relatively weak but emerging influence on librarians’ information retrieval and knowledge management practices. The finding is generally consistent with the direction of previous empirical evidence, although the strength of the relationship differs. Hjørland (2021) emphasized that effective knowledge organization improves the findability and usability of information resources, while Ahmed et al. (2023) demonstrated that machine-learning-based indexing can improve retrieval efficiency and the management of large bibliographic datasets. </w:t>
      </w:r>
    </w:p>
    <w:p w14:paraId="3F36FAE6" w14:textId="06B6260B" w:rsidR="002C1FDB" w:rsidRDefault="00F27ABF" w:rsidP="001B34BC">
      <w:pPr>
        <w:pStyle w:val="NormalWeb"/>
        <w:spacing w:line="360" w:lineRule="auto"/>
        <w:ind w:firstLine="720"/>
        <w:jc w:val="both"/>
      </w:pPr>
      <w:r>
        <w:t xml:space="preserve">The </w:t>
      </w:r>
      <w:r w:rsidR="000B33C0">
        <w:t>study found</w:t>
      </w:r>
      <w:r>
        <w:t xml:space="preserve"> that </w:t>
      </w:r>
      <w:r w:rsidRPr="000B33C0">
        <w:rPr>
          <w:rStyle w:val="Strong"/>
          <w:b w:val="0"/>
          <w:bCs w:val="0"/>
        </w:rPr>
        <w:t>AI-driven recommendation systems had a statistically significant influence on IRKM practices among librarians in Cross River State at the 1% level of significance</w:t>
      </w:r>
      <w:r w:rsidRPr="000B33C0">
        <w:rPr>
          <w:b/>
          <w:bCs/>
        </w:rPr>
        <w:t xml:space="preserve">. </w:t>
      </w:r>
      <w:r>
        <w:t xml:space="preserve">This represents the strongest evidence of AI influence among the three dimensions examined in the study. The finding is strongly supported by previous empirical studies, which demonstrate that recommendation systems improve information retrieval through personalization, resource discovery, and user-centred services. Amini et al. (2011) found that recommender systems help users locate relevant information within large datasets by using user profiles and filtering techniques. Similarly, Aljazi (2025) </w:t>
      </w:r>
      <w:r w:rsidR="00E12805">
        <w:t>found</w:t>
      </w:r>
      <w:r>
        <w:t xml:space="preserve"> that AI-powered recommendation technologies improve access to relevant resources, reduce search difficulties, and provide personalized information services. The strong significance found in this study may be attributed to the direct user-centred nature of recommendation systems, which can immediately assist librarians and library users in identifying relevant resources from increasingly large collections.</w:t>
      </w:r>
    </w:p>
    <w:p w14:paraId="1CE7F7E4" w14:textId="530973F2" w:rsidR="0004074C" w:rsidRPr="003C4563" w:rsidRDefault="001B34BC" w:rsidP="002C1FDB">
      <w:pPr>
        <w:pStyle w:val="NormalWeb"/>
        <w:jc w:val="both"/>
      </w:pPr>
      <w:r w:rsidRPr="003C4563">
        <w:rPr>
          <w:rStyle w:val="Strong"/>
        </w:rPr>
        <w:t>5.</w:t>
      </w:r>
      <w:r>
        <w:rPr>
          <w:rStyle w:val="Strong"/>
        </w:rPr>
        <w:t>0</w:t>
      </w:r>
      <w:r w:rsidRPr="003C4563">
        <w:rPr>
          <w:rStyle w:val="Strong"/>
        </w:rPr>
        <w:t xml:space="preserve"> </w:t>
      </w:r>
      <w:r>
        <w:rPr>
          <w:rStyle w:val="Strong"/>
        </w:rPr>
        <w:t xml:space="preserve">     SUMMARY, C</w:t>
      </w:r>
      <w:r w:rsidRPr="003C4563">
        <w:rPr>
          <w:rStyle w:val="Strong"/>
        </w:rPr>
        <w:t>ONCLUSION</w:t>
      </w:r>
      <w:r>
        <w:rPr>
          <w:rStyle w:val="Strong"/>
        </w:rPr>
        <w:t xml:space="preserve"> AND POLICY RECOMMENDATIONS</w:t>
      </w:r>
    </w:p>
    <w:p w14:paraId="07B6A159" w14:textId="3D59CE92" w:rsidR="002C1FDB" w:rsidRPr="002C1FDB" w:rsidRDefault="00BF4E92" w:rsidP="00E54F2C">
      <w:pPr>
        <w:pStyle w:val="NormalWeb"/>
        <w:spacing w:line="360" w:lineRule="auto"/>
        <w:rPr>
          <w:b/>
          <w:bCs/>
        </w:rPr>
      </w:pPr>
      <w:r w:rsidRPr="002C1FDB">
        <w:rPr>
          <w:b/>
          <w:bCs/>
        </w:rPr>
        <w:t xml:space="preserve"> </w:t>
      </w:r>
      <w:r w:rsidR="002C1FDB" w:rsidRPr="002C1FDB">
        <w:rPr>
          <w:b/>
          <w:bCs/>
        </w:rPr>
        <w:t>5.1   Summary of key findings</w:t>
      </w:r>
    </w:p>
    <w:p w14:paraId="07CC83D2" w14:textId="1D753781" w:rsidR="008B13B0" w:rsidRDefault="00BF4E92" w:rsidP="001B34BC">
      <w:pPr>
        <w:pStyle w:val="NormalWeb"/>
        <w:spacing w:line="360" w:lineRule="auto"/>
        <w:jc w:val="both"/>
      </w:pPr>
      <w:r>
        <w:lastRenderedPageBreak/>
        <w:t xml:space="preserve">    </w:t>
      </w:r>
      <w:r w:rsidR="00324DDD">
        <w:tab/>
      </w:r>
      <w:r>
        <w:t xml:space="preserve"> </w:t>
      </w:r>
      <w:r w:rsidR="00324DDD">
        <w:t>The study investigated artificial intelligence (AI) and information management practices among librarians in Cross River State, specifically sought to provide empirical answers to the research questions on t</w:t>
      </w:r>
      <w:r w:rsidR="00324DDD" w:rsidRPr="0040455E">
        <w:rPr>
          <w:rStyle w:val="Strong"/>
          <w:b w:val="0"/>
          <w:bCs w:val="0"/>
        </w:rPr>
        <w:t>o what extent do intelligent search systems influence information retrieval and knowledge management among librarians in Cross River State? How does automated knowledge organization affect information retrieval and knowledge management among librarians in Cross River State? What is the impact of AI-driven recommendation systems on information retrieval and knowledge management among librarians in Cross River State?</w:t>
      </w:r>
      <w:r w:rsidR="00324DDD" w:rsidRPr="0040455E">
        <w:t xml:space="preserve"> </w:t>
      </w:r>
      <w:r w:rsidR="00324DDD">
        <w:t xml:space="preserve"> The study employed a survey of one hundred </w:t>
      </w:r>
      <w:r w:rsidR="008B13B0">
        <w:t>respondents,</w:t>
      </w:r>
      <w:r w:rsidR="00324DDD">
        <w:t xml:space="preserve"> and the ordinal logistic regression estimation technique was used. The study found</w:t>
      </w:r>
      <w:r w:rsidR="008B13B0">
        <w:t xml:space="preserve">  the following</w:t>
      </w:r>
      <w:r w:rsidR="00324DDD">
        <w:t>:</w:t>
      </w:r>
    </w:p>
    <w:p w14:paraId="6F734190" w14:textId="73D41114" w:rsidR="008B13B0" w:rsidRDefault="008B13B0" w:rsidP="001B34BC">
      <w:pPr>
        <w:pStyle w:val="NormalWeb"/>
        <w:numPr>
          <w:ilvl w:val="0"/>
          <w:numId w:val="13"/>
        </w:numPr>
        <w:spacing w:line="360" w:lineRule="auto"/>
        <w:jc w:val="both"/>
      </w:pPr>
      <w:r>
        <w:t>I</w:t>
      </w:r>
      <w:r w:rsidR="00785A9B" w:rsidRPr="00E54F2C">
        <w:t>ntelligent search systems ha</w:t>
      </w:r>
      <w:r w:rsidR="00785A9B">
        <w:t>d</w:t>
      </w:r>
      <w:r w:rsidR="00785A9B" w:rsidRPr="00E54F2C">
        <w:t xml:space="preserve"> </w:t>
      </w:r>
      <w:r w:rsidR="00785A9B">
        <w:t xml:space="preserve">no statistically significant </w:t>
      </w:r>
      <w:r w:rsidR="00785A9B" w:rsidRPr="00E54F2C">
        <w:t xml:space="preserve">influence on information retrieval and knowledge management practices among librarians </w:t>
      </w:r>
      <w:r w:rsidR="00785A9B" w:rsidRPr="00E54F2C">
        <w:rPr>
          <w:rStyle w:val="BodyTextChar"/>
          <w:rFonts w:eastAsiaTheme="majorEastAsia"/>
        </w:rPr>
        <w:t xml:space="preserve">in </w:t>
      </w:r>
      <w:r w:rsidR="00785A9B">
        <w:rPr>
          <w:rStyle w:val="BodyTextChar"/>
          <w:rFonts w:eastAsiaTheme="majorEastAsia"/>
        </w:rPr>
        <w:t>Cross River State.</w:t>
      </w:r>
      <w:r w:rsidR="00785A9B" w:rsidRPr="00E54F2C">
        <w:t xml:space="preserve"> </w:t>
      </w:r>
      <w:r w:rsidR="00785A9B">
        <w:rPr>
          <w:rStyle w:val="BodyTextChar"/>
          <w:rFonts w:eastAsiaTheme="majorEastAsia"/>
        </w:rPr>
        <w:t>at a five percent level of significance</w:t>
      </w:r>
      <w:r w:rsidR="00785A9B" w:rsidRPr="00E54F2C">
        <w:t xml:space="preserve">. </w:t>
      </w:r>
      <w:r w:rsidR="00785A9B" w:rsidRPr="00E54F2C">
        <w:tab/>
      </w:r>
    </w:p>
    <w:p w14:paraId="538DF3DB" w14:textId="77777777" w:rsidR="008B13B0" w:rsidRDefault="008B13B0" w:rsidP="001B34BC">
      <w:pPr>
        <w:pStyle w:val="NormalWeb"/>
        <w:numPr>
          <w:ilvl w:val="0"/>
          <w:numId w:val="13"/>
        </w:numPr>
        <w:spacing w:line="360" w:lineRule="auto"/>
        <w:jc w:val="both"/>
      </w:pPr>
      <w:r>
        <w:t>T</w:t>
      </w:r>
      <w:r w:rsidR="00785A9B" w:rsidRPr="008B13B0">
        <w:t>he influence of automated knowledge organization on information retrieval and knowledge management practices among librarians in Cross River State was not statistically significant at five percent level of significance but statistically significant at a 10% level of significance.</w:t>
      </w:r>
    </w:p>
    <w:p w14:paraId="3C9ACF36" w14:textId="2D8B4976" w:rsidR="00785A9B" w:rsidRPr="008B13B0" w:rsidRDefault="00785A9B" w:rsidP="001B34BC">
      <w:pPr>
        <w:pStyle w:val="NormalWeb"/>
        <w:numPr>
          <w:ilvl w:val="0"/>
          <w:numId w:val="13"/>
        </w:numPr>
        <w:spacing w:line="360" w:lineRule="auto"/>
        <w:jc w:val="both"/>
        <w:rPr>
          <w:rStyle w:val="Strong"/>
          <w:b w:val="0"/>
          <w:bCs w:val="0"/>
        </w:rPr>
      </w:pPr>
      <w:r w:rsidRPr="008B13B0">
        <w:t xml:space="preserve">AI-driven recommendation systems have significant impact on information retrieval and knowledge management practices among librarians in Cross River State at one percent level of significance.  </w:t>
      </w:r>
    </w:p>
    <w:p w14:paraId="46769237" w14:textId="3B75FF1E" w:rsidR="00193E06" w:rsidRPr="00193E06" w:rsidRDefault="00193E06" w:rsidP="00193E06">
      <w:pPr>
        <w:pStyle w:val="NormalWeb"/>
        <w:spacing w:line="360" w:lineRule="auto"/>
        <w:rPr>
          <w:b/>
          <w:bCs/>
        </w:rPr>
      </w:pPr>
      <w:r w:rsidRPr="00193E06">
        <w:rPr>
          <w:b/>
          <w:bCs/>
        </w:rPr>
        <w:t>5.2     Conclusion of the study</w:t>
      </w:r>
    </w:p>
    <w:p w14:paraId="11A36CFE" w14:textId="77777777" w:rsidR="00193E06" w:rsidRDefault="00193E06" w:rsidP="001B34BC">
      <w:pPr>
        <w:pStyle w:val="NormalWeb"/>
        <w:spacing w:line="360" w:lineRule="auto"/>
        <w:ind w:firstLine="720"/>
        <w:jc w:val="both"/>
      </w:pPr>
      <w:r>
        <w:t>The study concluded that Artificial Intelligence (AI) has the potential to improve information retrieval and knowledge management practices among librarians in Cross River State, although the influence varies across the different AI technologies examined. Specifically, intelligent search systems were found to have no statistically significant influence on information retrieval and knowledge management practices at the 5% level of significance. This suggests that, despite the potential benefits of intelligent search technologies, their current application may not be sufficiently developed or effectively utilized to produce a significant improvement in library practices.</w:t>
      </w:r>
    </w:p>
    <w:p w14:paraId="32FD86D3" w14:textId="77777777" w:rsidR="00193E06" w:rsidRDefault="00193E06" w:rsidP="001B34BC">
      <w:pPr>
        <w:pStyle w:val="NormalWeb"/>
        <w:spacing w:line="360" w:lineRule="auto"/>
        <w:ind w:firstLine="720"/>
        <w:jc w:val="both"/>
      </w:pPr>
      <w:r>
        <w:lastRenderedPageBreak/>
        <w:t xml:space="preserve">The study further concluded that automated knowledge organization has a </w:t>
      </w:r>
      <w:r w:rsidRPr="00193E06">
        <w:rPr>
          <w:rStyle w:val="Strong"/>
          <w:b w:val="0"/>
          <w:bCs w:val="0"/>
        </w:rPr>
        <w:t>weak but meaningful influence</w:t>
      </w:r>
      <w:r>
        <w:t xml:space="preserve"> on information retrieval and knowledge management practices. Although its effect was not statistically significant at the conventional 5% level, it became significant at the 10% level. This indicates that automated classification, indexing, and organization of knowledge resources can contribute to improved library practices, but the effectiveness of these technologies may depend on factors such as infrastructure, librarians’ technical competencies, training, and institutional support.</w:t>
      </w:r>
    </w:p>
    <w:p w14:paraId="0EAF1AF5" w14:textId="77777777" w:rsidR="00193E06" w:rsidRDefault="00193E06" w:rsidP="001B34BC">
      <w:pPr>
        <w:pStyle w:val="NormalWeb"/>
        <w:spacing w:line="360" w:lineRule="auto"/>
        <w:ind w:firstLine="720"/>
        <w:jc w:val="both"/>
      </w:pPr>
      <w:r>
        <w:t xml:space="preserve">Finally, the study concludes that </w:t>
      </w:r>
      <w:r w:rsidRPr="00193E06">
        <w:rPr>
          <w:rStyle w:val="Strong"/>
          <w:b w:val="0"/>
          <w:bCs w:val="0"/>
        </w:rPr>
        <w:t>AI-driven recommendation systems have a strong and statistically significant influence</w:t>
      </w:r>
      <w:r>
        <w:t xml:space="preserve"> on information retrieval and knowledge management practices among librarians in Cross River State at the 1% level of significance. This finding suggests that recommendation technologies, particularly those capable of providing personalized and relevant information resources, have considerable potential to enhance information access, knowledge sharing, user support, and library service delivery.</w:t>
      </w:r>
    </w:p>
    <w:p w14:paraId="52B2A1F8" w14:textId="77777777" w:rsidR="00513524" w:rsidRDefault="00193E06" w:rsidP="001B34BC">
      <w:pPr>
        <w:pStyle w:val="NormalWeb"/>
        <w:spacing w:line="360" w:lineRule="auto"/>
        <w:ind w:firstLine="720"/>
        <w:jc w:val="both"/>
      </w:pPr>
      <w:r>
        <w:t>The study concludes that the adoption of AI in libraries should not be viewed as a uniform process, since different AI applications produce different levels of influence on information retrieval and knowledge management. Greater emphasis should therefore be placed on strengthening technological infrastructure, developing librarians’ AI and ICT competencies, providing continuous training, and creating institutional policies that support effective AI adoption. With appropriate support and implementation strategies, AI can contribute significantly to the modernization and improvement of library services in Cross River State.</w:t>
      </w:r>
    </w:p>
    <w:p w14:paraId="0FCFD729" w14:textId="3179A4DC" w:rsidR="0004074C" w:rsidRPr="002C1FDB" w:rsidRDefault="00513524" w:rsidP="00513524">
      <w:pPr>
        <w:pStyle w:val="NormalWeb"/>
        <w:jc w:val="both"/>
      </w:pPr>
      <w:r w:rsidRPr="002C1FDB">
        <w:rPr>
          <w:b/>
          <w:bCs/>
        </w:rPr>
        <w:t>5.</w:t>
      </w:r>
      <w:r w:rsidR="00785A9B" w:rsidRPr="002C1FDB">
        <w:rPr>
          <w:b/>
          <w:bCs/>
        </w:rPr>
        <w:t>3</w:t>
      </w:r>
      <w:r w:rsidRPr="002C1FDB">
        <w:rPr>
          <w:b/>
          <w:bCs/>
        </w:rPr>
        <w:t xml:space="preserve">  </w:t>
      </w:r>
      <w:r w:rsidR="001B34BC">
        <w:rPr>
          <w:b/>
          <w:bCs/>
        </w:rPr>
        <w:t xml:space="preserve">  </w:t>
      </w:r>
      <w:r w:rsidRPr="002C1FDB">
        <w:rPr>
          <w:b/>
          <w:bCs/>
        </w:rPr>
        <w:t xml:space="preserve"> </w:t>
      </w:r>
      <w:r w:rsidR="002C1FDB" w:rsidRPr="002C1FDB">
        <w:rPr>
          <w:b/>
          <w:bCs/>
        </w:rPr>
        <w:t>Policy</w:t>
      </w:r>
      <w:r w:rsidR="002C1FDB" w:rsidRPr="002C1FDB">
        <w:t xml:space="preserve"> </w:t>
      </w:r>
      <w:r w:rsidR="0004074C" w:rsidRPr="002C1FDB">
        <w:rPr>
          <w:rStyle w:val="Strong"/>
        </w:rPr>
        <w:t xml:space="preserve"> </w:t>
      </w:r>
      <w:r w:rsidR="002C1FDB" w:rsidRPr="002C1FDB">
        <w:rPr>
          <w:rStyle w:val="Strong"/>
        </w:rPr>
        <w:t>r</w:t>
      </w:r>
      <w:r w:rsidR="0004074C" w:rsidRPr="002C1FDB">
        <w:rPr>
          <w:rStyle w:val="Strong"/>
        </w:rPr>
        <w:t>ecommendations</w:t>
      </w:r>
    </w:p>
    <w:p w14:paraId="337E01AF" w14:textId="77777777" w:rsidR="0004074C" w:rsidRPr="00513524" w:rsidRDefault="00BF4E92" w:rsidP="00513524">
      <w:pPr>
        <w:pStyle w:val="NormalWeb"/>
        <w:spacing w:line="360" w:lineRule="auto"/>
        <w:jc w:val="both"/>
      </w:pPr>
      <w:r>
        <w:t xml:space="preserve">      </w:t>
      </w:r>
      <w:r w:rsidR="0004074C" w:rsidRPr="00513524">
        <w:t>Based on the findings, the following recommendations are made:</w:t>
      </w:r>
    </w:p>
    <w:p w14:paraId="0FDCD4D7" w14:textId="77777777" w:rsidR="00513524" w:rsidRPr="00513524" w:rsidRDefault="00513524" w:rsidP="001B34BC">
      <w:pPr>
        <w:pStyle w:val="ListParagraph"/>
        <w:numPr>
          <w:ilvl w:val="0"/>
          <w:numId w:val="12"/>
        </w:numPr>
        <w:spacing w:before="100" w:beforeAutospacing="1" w:after="100" w:afterAutospacing="1" w:line="360" w:lineRule="auto"/>
        <w:ind w:left="810"/>
        <w:jc w:val="both"/>
        <w:rPr>
          <w:rFonts w:ascii="Times New Roman" w:hAnsi="Times New Roman" w:cs="Times New Roman"/>
          <w:sz w:val="24"/>
          <w:szCs w:val="24"/>
        </w:rPr>
      </w:pPr>
      <w:r w:rsidRPr="00513524">
        <w:rPr>
          <w:rStyle w:val="Strong"/>
          <w:rFonts w:ascii="Times New Roman" w:hAnsi="Times New Roman" w:cs="Times New Roman"/>
          <w:b w:val="0"/>
          <w:bCs w:val="0"/>
          <w:sz w:val="24"/>
          <w:szCs w:val="24"/>
        </w:rPr>
        <w:t xml:space="preserve"> Based on the finding that  Intelligent search systems had no statistically significant influence on information retrieval and knowledge management practices among librarians in Cross River State at the 5% level of significance</w:t>
      </w:r>
      <w:r w:rsidRPr="00513524">
        <w:rPr>
          <w:rFonts w:ascii="Times New Roman" w:hAnsi="Times New Roman" w:cs="Times New Roman"/>
          <w:sz w:val="24"/>
          <w:szCs w:val="24"/>
        </w:rPr>
        <w:t xml:space="preserve">, the study recommends the </w:t>
      </w:r>
      <w:r w:rsidRPr="00513524">
        <w:rPr>
          <w:rStyle w:val="Strong"/>
          <w:rFonts w:ascii="Times New Roman" w:hAnsi="Times New Roman" w:cs="Times New Roman"/>
          <w:b w:val="0"/>
          <w:bCs w:val="0"/>
          <w:sz w:val="24"/>
          <w:szCs w:val="24"/>
        </w:rPr>
        <w:t>Cross River State Government, library governing authorities, and heads of academic, public, and special libraries</w:t>
      </w:r>
      <w:r w:rsidRPr="00513524">
        <w:rPr>
          <w:rFonts w:ascii="Times New Roman" w:hAnsi="Times New Roman" w:cs="Times New Roman"/>
          <w:sz w:val="24"/>
          <w:szCs w:val="24"/>
        </w:rPr>
        <w:t xml:space="preserve"> should assess the current level of adoption and utilization of intelligent search systems before making further investments. They should provide reliable internet </w:t>
      </w:r>
      <w:r w:rsidRPr="00513524">
        <w:rPr>
          <w:rFonts w:ascii="Times New Roman" w:hAnsi="Times New Roman" w:cs="Times New Roman"/>
          <w:sz w:val="24"/>
          <w:szCs w:val="24"/>
        </w:rPr>
        <w:lastRenderedPageBreak/>
        <w:t xml:space="preserve">connectivity, modern computers, appropriate AI-enabled search platforms, and access to relevant electronic databases. In addition, library management should organize practical training on natural-language searching, AI-assisted search techniques, knowledge graphs, and effective formulation of search queries to ensure that librarians can properly utilize available intelligent search technologies. </w:t>
      </w:r>
    </w:p>
    <w:p w14:paraId="2C452192" w14:textId="77777777" w:rsidR="00513524" w:rsidRPr="00513524" w:rsidRDefault="00513524" w:rsidP="001B34BC">
      <w:pPr>
        <w:pStyle w:val="ListParagraph"/>
        <w:numPr>
          <w:ilvl w:val="0"/>
          <w:numId w:val="12"/>
        </w:numPr>
        <w:spacing w:before="100" w:beforeAutospacing="1" w:after="100" w:afterAutospacing="1" w:line="360" w:lineRule="auto"/>
        <w:ind w:left="810"/>
        <w:jc w:val="both"/>
        <w:rPr>
          <w:rFonts w:ascii="Times New Roman" w:hAnsi="Times New Roman" w:cs="Times New Roman"/>
          <w:sz w:val="24"/>
          <w:szCs w:val="24"/>
        </w:rPr>
      </w:pPr>
      <w:r w:rsidRPr="00513524">
        <w:rPr>
          <w:rStyle w:val="Strong"/>
          <w:rFonts w:ascii="Times New Roman" w:hAnsi="Times New Roman" w:cs="Times New Roman"/>
          <w:b w:val="0"/>
          <w:bCs w:val="0"/>
          <w:sz w:val="24"/>
          <w:szCs w:val="24"/>
        </w:rPr>
        <w:t>Based on the finding that automated knowledge organization did not have a statistically significant influence on information retrieval and knowledge management practices at the 5% level but was statistically significant at the 10% level, the study recommends that library administrators, the Cross River State Government, university authorities, and professional library bodies</w:t>
      </w:r>
      <w:r w:rsidRPr="00513524">
        <w:rPr>
          <w:rFonts w:ascii="Times New Roman" w:hAnsi="Times New Roman" w:cs="Times New Roman"/>
          <w:sz w:val="24"/>
          <w:szCs w:val="24"/>
        </w:rPr>
        <w:t xml:space="preserve"> should strengthen the adoption of automated classification, indexing, cataloguing, metadata generation, and digital repository systems. Regular capacity-building programmes should also be organized to equip librarians with skills in automated cataloguing, semantic technologies, metadata management, knowledge graphs, and digital resource organization. Such measures would enable librarians to effectively combine automated processes with professional judgment and improve the consistency and accessibility of library resources. </w:t>
      </w:r>
    </w:p>
    <w:p w14:paraId="4BE5BD25" w14:textId="689EB9A7" w:rsidR="00513524" w:rsidRPr="00513524" w:rsidRDefault="00513524" w:rsidP="001B34BC">
      <w:pPr>
        <w:pStyle w:val="ListParagraph"/>
        <w:numPr>
          <w:ilvl w:val="0"/>
          <w:numId w:val="12"/>
        </w:numPr>
        <w:spacing w:before="100" w:beforeAutospacing="1" w:after="100" w:afterAutospacing="1" w:line="360" w:lineRule="auto"/>
        <w:ind w:left="810"/>
        <w:jc w:val="both"/>
        <w:rPr>
          <w:rFonts w:ascii="Times New Roman" w:hAnsi="Times New Roman" w:cs="Times New Roman"/>
          <w:sz w:val="24"/>
          <w:szCs w:val="24"/>
        </w:rPr>
      </w:pPr>
      <w:r w:rsidRPr="00513524">
        <w:rPr>
          <w:rStyle w:val="Strong"/>
          <w:rFonts w:ascii="Times New Roman" w:hAnsi="Times New Roman" w:cs="Times New Roman"/>
          <w:b w:val="0"/>
          <w:bCs w:val="0"/>
          <w:sz w:val="24"/>
          <w:szCs w:val="24"/>
        </w:rPr>
        <w:t xml:space="preserve">Based on the finding that AI-driven recommendation systems had a statistically significant influence on information retrieval and knowledge management practices among librarians in Cross River State at the 1% level of significance, the study recommends that </w:t>
      </w:r>
      <w:r w:rsidRPr="00513524">
        <w:rPr>
          <w:rFonts w:ascii="Times New Roman" w:hAnsi="Times New Roman" w:cs="Times New Roman"/>
          <w:b/>
          <w:bCs/>
          <w:sz w:val="24"/>
          <w:szCs w:val="24"/>
        </w:rPr>
        <w:t xml:space="preserve"> </w:t>
      </w:r>
      <w:r w:rsidRPr="00513524">
        <w:rPr>
          <w:rStyle w:val="Strong"/>
          <w:rFonts w:ascii="Times New Roman" w:hAnsi="Times New Roman" w:cs="Times New Roman"/>
          <w:b w:val="0"/>
          <w:bCs w:val="0"/>
          <w:sz w:val="24"/>
          <w:szCs w:val="24"/>
        </w:rPr>
        <w:t>the Cross River State Government, library management boards, university authorities, and heads of libraries</w:t>
      </w:r>
      <w:r w:rsidRPr="00513524">
        <w:rPr>
          <w:rFonts w:ascii="Times New Roman" w:hAnsi="Times New Roman" w:cs="Times New Roman"/>
          <w:sz w:val="24"/>
          <w:szCs w:val="24"/>
        </w:rPr>
        <w:t xml:space="preserve"> should prioritize investment in AI-driven recommendation systems and integrate them into online public access catalogues, institutional repositories, digital libraries, and library portals. These systems should be designed to recommend relevant books, journals, databases, and other information resources based on users’ information needs and search behaviour. Librarians should also be trained to manage, monitor, and evaluate recommendation outputs to ensure that the systems improve information access and user satisfaction.</w:t>
      </w:r>
    </w:p>
    <w:p w14:paraId="5BDDC9B7" w14:textId="77777777" w:rsidR="001E5EB0" w:rsidRDefault="001E5EB0" w:rsidP="00D75CAB">
      <w:pPr>
        <w:ind w:left="810"/>
        <w:rPr>
          <w:sz w:val="28"/>
          <w:szCs w:val="28"/>
        </w:rPr>
      </w:pPr>
    </w:p>
    <w:p w14:paraId="669045EC" w14:textId="187D00FD" w:rsidR="00240767" w:rsidRPr="001A77A3" w:rsidRDefault="000A03FD" w:rsidP="001A77A3">
      <w:pPr>
        <w:ind w:left="720" w:hanging="720"/>
        <w:rPr>
          <w:rFonts w:ascii="Times New Roman" w:hAnsi="Times New Roman" w:cs="Times New Roman"/>
          <w:b/>
          <w:sz w:val="24"/>
          <w:szCs w:val="24"/>
        </w:rPr>
      </w:pPr>
      <w:r w:rsidRPr="001A77A3">
        <w:rPr>
          <w:rFonts w:ascii="Times New Roman" w:hAnsi="Times New Roman" w:cs="Times New Roman"/>
          <w:sz w:val="24"/>
          <w:szCs w:val="24"/>
        </w:rPr>
        <w:t xml:space="preserve">                                                 </w:t>
      </w:r>
      <w:r w:rsidRPr="001A77A3">
        <w:rPr>
          <w:rFonts w:ascii="Times New Roman" w:hAnsi="Times New Roman" w:cs="Times New Roman"/>
          <w:b/>
          <w:sz w:val="24"/>
          <w:szCs w:val="24"/>
        </w:rPr>
        <w:t>REFERENCE</w:t>
      </w:r>
      <w:r w:rsidR="001A77A3">
        <w:rPr>
          <w:rFonts w:ascii="Times New Roman" w:hAnsi="Times New Roman" w:cs="Times New Roman"/>
          <w:b/>
          <w:sz w:val="24"/>
          <w:szCs w:val="24"/>
        </w:rPr>
        <w:t>S</w:t>
      </w:r>
    </w:p>
    <w:p w14:paraId="2650BE80" w14:textId="77777777" w:rsidR="001A77A3" w:rsidRPr="001A77A3" w:rsidRDefault="001A77A3" w:rsidP="00C30E69">
      <w:pPr>
        <w:ind w:left="720" w:hanging="720"/>
        <w:rPr>
          <w:rFonts w:ascii="Times New Roman" w:hAnsi="Times New Roman" w:cs="Times New Roman"/>
          <w:color w:val="222222"/>
          <w:sz w:val="24"/>
          <w:szCs w:val="24"/>
          <w:shd w:val="clear" w:color="auto" w:fill="FFFFFF"/>
        </w:rPr>
      </w:pPr>
    </w:p>
    <w:p w14:paraId="66E2244D" w14:textId="77777777" w:rsidR="00E12805" w:rsidRPr="00393ABF" w:rsidRDefault="00E12805" w:rsidP="00E12805">
      <w:pPr>
        <w:pStyle w:val="Heading2"/>
        <w:shd w:val="clear" w:color="auto" w:fill="FFFFFF"/>
        <w:jc w:val="both"/>
        <w:rPr>
          <w:rFonts w:ascii="Times New Roman" w:hAnsi="Times New Roman" w:cs="Times New Roman"/>
          <w:color w:val="000000"/>
          <w:sz w:val="24"/>
          <w:szCs w:val="24"/>
        </w:rPr>
      </w:pPr>
      <w:r w:rsidRPr="00393ABF">
        <w:rPr>
          <w:rFonts w:ascii="Times New Roman" w:hAnsi="Times New Roman" w:cs="Times New Roman"/>
          <w:color w:val="222222"/>
          <w:sz w:val="24"/>
          <w:szCs w:val="24"/>
          <w:shd w:val="clear" w:color="auto" w:fill="FFFFFF"/>
        </w:rPr>
        <w:lastRenderedPageBreak/>
        <w:t>Ahmed, M., Mukhopadhyay, M., &amp; Mukhopadhyay, P. (2023). Automated knowledge organization AI ML based subject indexing system for libraries. </w:t>
      </w:r>
      <w:r w:rsidRPr="00393ABF">
        <w:rPr>
          <w:rFonts w:ascii="Times New Roman" w:hAnsi="Times New Roman" w:cs="Times New Roman"/>
          <w:i/>
          <w:iCs/>
          <w:color w:val="222222"/>
          <w:sz w:val="24"/>
          <w:szCs w:val="24"/>
          <w:shd w:val="clear" w:color="auto" w:fill="FFFFFF"/>
        </w:rPr>
        <w:t>DESIDOC Journal of Library &amp; Information Technology</w:t>
      </w:r>
      <w:r w:rsidRPr="00393ABF">
        <w:rPr>
          <w:rFonts w:ascii="Times New Roman" w:hAnsi="Times New Roman" w:cs="Times New Roman"/>
          <w:color w:val="222222"/>
          <w:sz w:val="24"/>
          <w:szCs w:val="24"/>
          <w:shd w:val="clear" w:color="auto" w:fill="FFFFFF"/>
        </w:rPr>
        <w:t>, </w:t>
      </w:r>
      <w:r w:rsidRPr="00393ABF">
        <w:rPr>
          <w:rFonts w:ascii="Times New Roman" w:hAnsi="Times New Roman" w:cs="Times New Roman"/>
          <w:i/>
          <w:iCs/>
          <w:color w:val="222222"/>
          <w:sz w:val="24"/>
          <w:szCs w:val="24"/>
          <w:shd w:val="clear" w:color="auto" w:fill="FFFFFF"/>
        </w:rPr>
        <w:t>43</w:t>
      </w:r>
      <w:r w:rsidRPr="00393ABF">
        <w:rPr>
          <w:rFonts w:ascii="Times New Roman" w:hAnsi="Times New Roman" w:cs="Times New Roman"/>
          <w:color w:val="222222"/>
          <w:sz w:val="24"/>
          <w:szCs w:val="24"/>
          <w:shd w:val="clear" w:color="auto" w:fill="FFFFFF"/>
        </w:rPr>
        <w:t xml:space="preserve">(01), 45-54. </w:t>
      </w:r>
      <w:r w:rsidRPr="00393ABF">
        <w:rPr>
          <w:rFonts w:ascii="Times New Roman" w:hAnsi="Times New Roman" w:cs="Times New Roman"/>
          <w:color w:val="000000"/>
          <w:sz w:val="24"/>
          <w:szCs w:val="24"/>
        </w:rPr>
        <w:t>DOI: </w:t>
      </w:r>
      <w:hyperlink r:id="rId9" w:history="1">
        <w:r w:rsidRPr="00393ABF">
          <w:rPr>
            <w:rStyle w:val="Hyperlink"/>
            <w:rFonts w:ascii="Times New Roman" w:hAnsi="Times New Roman" w:cs="Times New Roman"/>
            <w:sz w:val="24"/>
            <w:szCs w:val="24"/>
            <w:shd w:val="clear" w:color="auto" w:fill="FFFFFF"/>
          </w:rPr>
          <w:t>https://doi.org/10.14429/djlit.43.01.18619</w:t>
        </w:r>
      </w:hyperlink>
    </w:p>
    <w:p w14:paraId="0C979EED" w14:textId="77777777" w:rsidR="00E12805" w:rsidRPr="00393ABF" w:rsidRDefault="00E12805" w:rsidP="00E12805">
      <w:pPr>
        <w:spacing w:before="100" w:beforeAutospacing="1" w:after="100" w:afterAutospacing="1" w:line="240" w:lineRule="auto"/>
        <w:ind w:left="720" w:hanging="720"/>
        <w:jc w:val="both"/>
        <w:rPr>
          <w:rFonts w:ascii="Times New Roman" w:hAnsi="Times New Roman" w:cs="Times New Roman"/>
          <w:sz w:val="24"/>
          <w:szCs w:val="24"/>
        </w:rPr>
      </w:pPr>
      <w:r w:rsidRPr="00393ABF">
        <w:rPr>
          <w:rFonts w:ascii="Times New Roman" w:eastAsia="Times New Roman" w:hAnsi="Times New Roman" w:cs="Times New Roman"/>
          <w:sz w:val="24"/>
          <w:szCs w:val="24"/>
        </w:rPr>
        <w:t xml:space="preserve">Alavi, M., &amp; Leidner, D. E. (2001). Knowledge management and knowledge management systems: Conceptual foundations and research issues. </w:t>
      </w:r>
      <w:r w:rsidRPr="00393ABF">
        <w:rPr>
          <w:rFonts w:ascii="Times New Roman" w:eastAsia="Times New Roman" w:hAnsi="Times New Roman" w:cs="Times New Roman"/>
          <w:i/>
          <w:iCs/>
          <w:sz w:val="24"/>
          <w:szCs w:val="24"/>
        </w:rPr>
        <w:t>MIS Quarterly</w:t>
      </w:r>
      <w:r w:rsidRPr="00393ABF">
        <w:rPr>
          <w:rFonts w:ascii="Times New Roman" w:eastAsia="Times New Roman" w:hAnsi="Times New Roman" w:cs="Times New Roman"/>
          <w:sz w:val="24"/>
          <w:szCs w:val="24"/>
        </w:rPr>
        <w:t>, 25(1), 107–136.</w:t>
      </w:r>
      <w:hyperlink r:id="rId10" w:tgtFrame="_blank" w:history="1">
        <w:r w:rsidRPr="00393ABF">
          <w:rPr>
            <w:rStyle w:val="Hyperlink"/>
            <w:rFonts w:ascii="Times New Roman" w:hAnsi="Times New Roman" w:cs="Times New Roman"/>
            <w:color w:val="7A0019"/>
            <w:sz w:val="24"/>
            <w:szCs w:val="24"/>
            <w:bdr w:val="none" w:sz="0" w:space="0" w:color="auto" w:frame="1"/>
            <w:shd w:val="clear" w:color="auto" w:fill="FFFFFF"/>
          </w:rPr>
          <w:t>https://doi.org/10.2307/3250961</w:t>
        </w:r>
      </w:hyperlink>
    </w:p>
    <w:p w14:paraId="2FB8B4BA" w14:textId="77777777" w:rsidR="00E12805" w:rsidRPr="00393ABF" w:rsidRDefault="00E12805" w:rsidP="00E12805">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393ABF">
        <w:rPr>
          <w:rFonts w:ascii="Times New Roman" w:eastAsia="Times New Roman" w:hAnsi="Times New Roman" w:cs="Times New Roman"/>
          <w:sz w:val="24"/>
          <w:szCs w:val="24"/>
        </w:rPr>
        <w:t xml:space="preserve">Aljazi, Y. S. (2025). The role of artificial intelligence in library and information science: Innovations, challenges, and future prospects. </w:t>
      </w:r>
      <w:r w:rsidRPr="00393ABF">
        <w:rPr>
          <w:rFonts w:ascii="Times New Roman" w:eastAsia="Times New Roman" w:hAnsi="Times New Roman" w:cs="Times New Roman"/>
          <w:i/>
          <w:iCs/>
          <w:sz w:val="24"/>
          <w:szCs w:val="24"/>
        </w:rPr>
        <w:t>Information and Knowledge Management</w:t>
      </w:r>
      <w:r w:rsidRPr="00393ABF">
        <w:rPr>
          <w:rFonts w:ascii="Times New Roman" w:eastAsia="Times New Roman" w:hAnsi="Times New Roman" w:cs="Times New Roman"/>
          <w:sz w:val="24"/>
          <w:szCs w:val="24"/>
        </w:rPr>
        <w:t>, 15(2), 1–10.</w:t>
      </w:r>
    </w:p>
    <w:p w14:paraId="5BFA1A1C" w14:textId="77777777" w:rsidR="00E12805" w:rsidRPr="00393ABF" w:rsidRDefault="00E12805" w:rsidP="00E12805">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393ABF">
        <w:rPr>
          <w:rFonts w:ascii="Times New Roman" w:eastAsia="Times New Roman" w:hAnsi="Times New Roman" w:cs="Times New Roman"/>
          <w:sz w:val="24"/>
          <w:szCs w:val="24"/>
        </w:rPr>
        <w:t xml:space="preserve">Allan, J., et al. (2024). </w:t>
      </w:r>
      <w:r w:rsidRPr="00393ABF">
        <w:rPr>
          <w:rFonts w:ascii="Times New Roman" w:eastAsia="Times New Roman" w:hAnsi="Times New Roman" w:cs="Times New Roman"/>
          <w:i/>
          <w:iCs/>
          <w:sz w:val="24"/>
          <w:szCs w:val="24"/>
        </w:rPr>
        <w:t>Generative information retrieval: Opportunities and challenges</w:t>
      </w:r>
      <w:r w:rsidRPr="00393ABF">
        <w:rPr>
          <w:rFonts w:ascii="Times New Roman" w:eastAsia="Times New Roman" w:hAnsi="Times New Roman" w:cs="Times New Roman"/>
          <w:sz w:val="24"/>
          <w:szCs w:val="24"/>
        </w:rPr>
        <w:t xml:space="preserve">. arXiv. </w:t>
      </w:r>
      <w:hyperlink r:id="rId11" w:tgtFrame="_new" w:history="1">
        <w:r w:rsidRPr="00393ABF">
          <w:rPr>
            <w:rFonts w:ascii="Times New Roman" w:eastAsia="Times New Roman" w:hAnsi="Times New Roman" w:cs="Times New Roman"/>
            <w:color w:val="0000FF"/>
            <w:sz w:val="24"/>
            <w:szCs w:val="24"/>
            <w:u w:val="single"/>
          </w:rPr>
          <w:t>https://arxiv.org/abs/2412.02043</w:t>
        </w:r>
      </w:hyperlink>
    </w:p>
    <w:p w14:paraId="24C89C82" w14:textId="77777777" w:rsidR="00E12805" w:rsidRPr="00393ABF" w:rsidRDefault="00E12805" w:rsidP="00E12805">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393ABF">
        <w:rPr>
          <w:rFonts w:ascii="Times New Roman" w:eastAsia="Times New Roman" w:hAnsi="Times New Roman" w:cs="Times New Roman"/>
          <w:sz w:val="24"/>
          <w:szCs w:val="24"/>
        </w:rPr>
        <w:t xml:space="preserve">Alshammari, E., et al. (2024). </w:t>
      </w:r>
      <w:r w:rsidRPr="00393ABF">
        <w:rPr>
          <w:rFonts w:ascii="Times New Roman" w:eastAsia="Times New Roman" w:hAnsi="Times New Roman" w:cs="Times New Roman"/>
          <w:i/>
          <w:iCs/>
          <w:sz w:val="24"/>
          <w:szCs w:val="24"/>
        </w:rPr>
        <w:t>Information overload and intelligent retrieval systems in the age of big data</w:t>
      </w:r>
      <w:r w:rsidRPr="00393ABF">
        <w:rPr>
          <w:rFonts w:ascii="Times New Roman" w:eastAsia="Times New Roman" w:hAnsi="Times New Roman" w:cs="Times New Roman"/>
          <w:sz w:val="24"/>
          <w:szCs w:val="24"/>
        </w:rPr>
        <w:t xml:space="preserve">. arXiv. </w:t>
      </w:r>
      <w:hyperlink r:id="rId12" w:tgtFrame="_new" w:history="1">
        <w:r w:rsidRPr="00393ABF">
          <w:rPr>
            <w:rFonts w:ascii="Times New Roman" w:eastAsia="Times New Roman" w:hAnsi="Times New Roman" w:cs="Times New Roman"/>
            <w:color w:val="0000FF"/>
            <w:sz w:val="24"/>
            <w:szCs w:val="24"/>
            <w:u w:val="single"/>
          </w:rPr>
          <w:t>https://arxiv.org/abs/2405.07963</w:t>
        </w:r>
      </w:hyperlink>
    </w:p>
    <w:p w14:paraId="3F28F620" w14:textId="77777777" w:rsidR="00E12805" w:rsidRPr="00393ABF" w:rsidRDefault="00E12805" w:rsidP="00E12805">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393ABF">
        <w:rPr>
          <w:rFonts w:ascii="Times New Roman" w:eastAsia="Times New Roman" w:hAnsi="Times New Roman" w:cs="Times New Roman"/>
          <w:sz w:val="24"/>
          <w:szCs w:val="24"/>
        </w:rPr>
        <w:t xml:space="preserve">Amini, B., Ibrahim, R., &amp; Othman, M. S. (2011). Discovering the impact of knowledge in recommender systems: A comparative study. </w:t>
      </w:r>
      <w:r w:rsidRPr="00393ABF">
        <w:rPr>
          <w:rFonts w:ascii="Times New Roman" w:eastAsia="Times New Roman" w:hAnsi="Times New Roman" w:cs="Times New Roman"/>
          <w:i/>
          <w:iCs/>
          <w:sz w:val="24"/>
          <w:szCs w:val="24"/>
        </w:rPr>
        <w:t>Journal of Information Science</w:t>
      </w:r>
      <w:r w:rsidRPr="00393ABF">
        <w:rPr>
          <w:rFonts w:ascii="Times New Roman" w:eastAsia="Times New Roman" w:hAnsi="Times New Roman" w:cs="Times New Roman"/>
          <w:sz w:val="24"/>
          <w:szCs w:val="24"/>
        </w:rPr>
        <w:t>, 37(5), 1–12.</w:t>
      </w:r>
    </w:p>
    <w:p w14:paraId="21770DBB" w14:textId="77777777" w:rsidR="00E12805" w:rsidRPr="00393ABF" w:rsidRDefault="00E12805" w:rsidP="00E12805">
      <w:pPr>
        <w:pBdr>
          <w:left w:val="single" w:sz="6" w:space="0" w:color="E2E2E2"/>
        </w:pBdr>
        <w:shd w:val="clear" w:color="auto" w:fill="FFFFFF"/>
        <w:spacing w:after="0" w:line="240" w:lineRule="auto"/>
        <w:ind w:left="720" w:hanging="720"/>
        <w:jc w:val="both"/>
        <w:rPr>
          <w:rFonts w:ascii="Times New Roman" w:eastAsia="Times New Roman" w:hAnsi="Times New Roman" w:cs="Times New Roman"/>
          <w:color w:val="212529"/>
          <w:sz w:val="24"/>
          <w:szCs w:val="24"/>
        </w:rPr>
      </w:pPr>
      <w:r w:rsidRPr="00393ABF">
        <w:rPr>
          <w:rFonts w:ascii="Times New Roman" w:hAnsi="Times New Roman" w:cs="Times New Roman"/>
          <w:color w:val="222222"/>
          <w:sz w:val="24"/>
          <w:szCs w:val="24"/>
          <w:shd w:val="clear" w:color="auto" w:fill="FFFFFF"/>
        </w:rPr>
        <w:t>Ansari, I. A. (2026). Use of Artificial Intelligence (AI) Tool in Libraries: An in-Depth Review. </w:t>
      </w:r>
      <w:r w:rsidRPr="00393ABF">
        <w:rPr>
          <w:rFonts w:ascii="Times New Roman" w:hAnsi="Times New Roman" w:cs="Times New Roman"/>
          <w:i/>
          <w:iCs/>
          <w:color w:val="222222"/>
          <w:sz w:val="24"/>
          <w:szCs w:val="24"/>
          <w:shd w:val="clear" w:color="auto" w:fill="FFFFFF"/>
        </w:rPr>
        <w:t>Journal of Library and Information Communication Technology</w:t>
      </w:r>
      <w:r w:rsidRPr="00393ABF">
        <w:rPr>
          <w:rFonts w:ascii="Times New Roman" w:hAnsi="Times New Roman" w:cs="Times New Roman"/>
          <w:color w:val="222222"/>
          <w:sz w:val="24"/>
          <w:szCs w:val="24"/>
          <w:shd w:val="clear" w:color="auto" w:fill="FFFFFF"/>
        </w:rPr>
        <w:t>, </w:t>
      </w:r>
      <w:r w:rsidRPr="00393ABF">
        <w:rPr>
          <w:rFonts w:ascii="Times New Roman" w:hAnsi="Times New Roman" w:cs="Times New Roman"/>
          <w:i/>
          <w:iCs/>
          <w:color w:val="222222"/>
          <w:sz w:val="24"/>
          <w:szCs w:val="24"/>
          <w:shd w:val="clear" w:color="auto" w:fill="FFFFFF"/>
        </w:rPr>
        <w:t>15</w:t>
      </w:r>
      <w:r w:rsidRPr="00393ABF">
        <w:rPr>
          <w:rFonts w:ascii="Times New Roman" w:hAnsi="Times New Roman" w:cs="Times New Roman"/>
          <w:color w:val="222222"/>
          <w:sz w:val="24"/>
          <w:szCs w:val="24"/>
          <w:shd w:val="clear" w:color="auto" w:fill="FFFFFF"/>
        </w:rPr>
        <w:t>(1), 85-101.</w:t>
      </w:r>
      <w:r w:rsidRPr="00393ABF">
        <w:rPr>
          <w:rFonts w:ascii="Times New Roman" w:eastAsia="Times New Roman" w:hAnsi="Times New Roman" w:cs="Times New Roman"/>
          <w:b/>
          <w:bCs/>
          <w:color w:val="212529"/>
          <w:sz w:val="24"/>
          <w:szCs w:val="24"/>
        </w:rPr>
        <w:t>DOI:</w:t>
      </w:r>
      <w:r w:rsidRPr="00393ABF">
        <w:rPr>
          <w:rFonts w:ascii="Times New Roman" w:eastAsia="Times New Roman" w:hAnsi="Times New Roman" w:cs="Times New Roman"/>
          <w:color w:val="212529"/>
          <w:sz w:val="24"/>
          <w:szCs w:val="24"/>
        </w:rPr>
        <w:t> </w:t>
      </w:r>
      <w:hyperlink r:id="rId13" w:tgtFrame="_blank" w:history="1">
        <w:r w:rsidRPr="00393ABF">
          <w:rPr>
            <w:rFonts w:ascii="Times New Roman" w:eastAsia="Times New Roman" w:hAnsi="Times New Roman" w:cs="Times New Roman"/>
            <w:color w:val="000000"/>
            <w:sz w:val="24"/>
            <w:szCs w:val="24"/>
            <w:u w:val="single"/>
          </w:rPr>
          <w:t>10.5958/2456-9399.2026.00007.9</w:t>
        </w:r>
      </w:hyperlink>
    </w:p>
    <w:p w14:paraId="6F568C2F" w14:textId="77777777" w:rsidR="00E12805" w:rsidRPr="00393ABF" w:rsidRDefault="00E12805" w:rsidP="00E12805">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393ABF">
        <w:rPr>
          <w:rFonts w:ascii="Times New Roman" w:eastAsia="Times New Roman" w:hAnsi="Times New Roman" w:cs="Times New Roman"/>
          <w:sz w:val="24"/>
          <w:szCs w:val="24"/>
        </w:rPr>
        <w:t xml:space="preserve">Bankole, O. M., Ajiboye, B. A., &amp; Otunla, A. O. (2024). ICT competencies and information retrieval practices among librarians in Nigeria. </w:t>
      </w:r>
      <w:r w:rsidRPr="00393ABF">
        <w:rPr>
          <w:rFonts w:ascii="Times New Roman" w:eastAsia="Times New Roman" w:hAnsi="Times New Roman" w:cs="Times New Roman"/>
          <w:i/>
          <w:iCs/>
          <w:sz w:val="24"/>
          <w:szCs w:val="24"/>
        </w:rPr>
        <w:t>International Journal of Knowledge Content Development &amp; Technology</w:t>
      </w:r>
      <w:r w:rsidRPr="00393ABF">
        <w:rPr>
          <w:rFonts w:ascii="Times New Roman" w:eastAsia="Times New Roman" w:hAnsi="Times New Roman" w:cs="Times New Roman"/>
          <w:sz w:val="24"/>
          <w:szCs w:val="24"/>
        </w:rPr>
        <w:t>, 14(1), 45–60.</w:t>
      </w:r>
    </w:p>
    <w:p w14:paraId="664CCB54" w14:textId="77777777" w:rsidR="00E12805" w:rsidRPr="00393ABF" w:rsidRDefault="00E12805" w:rsidP="00E12805">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393ABF">
        <w:rPr>
          <w:rFonts w:ascii="Times New Roman" w:eastAsia="Times New Roman" w:hAnsi="Times New Roman" w:cs="Times New Roman"/>
          <w:sz w:val="24"/>
          <w:szCs w:val="24"/>
        </w:rPr>
        <w:t xml:space="preserve">Croft, W. B., Metzler, D., &amp; Strohman, T. (2015). </w:t>
      </w:r>
      <w:r w:rsidRPr="00393ABF">
        <w:rPr>
          <w:rFonts w:ascii="Times New Roman" w:eastAsia="Times New Roman" w:hAnsi="Times New Roman" w:cs="Times New Roman"/>
          <w:i/>
          <w:iCs/>
          <w:sz w:val="24"/>
          <w:szCs w:val="24"/>
        </w:rPr>
        <w:t>Search engines: Information retrieval in practice</w:t>
      </w:r>
      <w:r w:rsidRPr="00393ABF">
        <w:rPr>
          <w:rFonts w:ascii="Times New Roman" w:eastAsia="Times New Roman" w:hAnsi="Times New Roman" w:cs="Times New Roman"/>
          <w:sz w:val="24"/>
          <w:szCs w:val="24"/>
        </w:rPr>
        <w:t>. Pearson Education.</w:t>
      </w:r>
    </w:p>
    <w:p w14:paraId="2B2130DB" w14:textId="77777777" w:rsidR="00E12805" w:rsidRPr="00393ABF" w:rsidRDefault="00E12805" w:rsidP="00E12805">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393ABF">
        <w:rPr>
          <w:rFonts w:ascii="Times New Roman" w:eastAsia="Times New Roman" w:hAnsi="Times New Roman" w:cs="Times New Roman"/>
          <w:sz w:val="24"/>
          <w:szCs w:val="24"/>
        </w:rPr>
        <w:t xml:space="preserve">Das, R., &amp; Islam, M. (2021). </w:t>
      </w:r>
      <w:r w:rsidRPr="00393ABF">
        <w:rPr>
          <w:rFonts w:ascii="Times New Roman" w:eastAsia="Times New Roman" w:hAnsi="Times New Roman" w:cs="Times New Roman"/>
          <w:i/>
          <w:iCs/>
          <w:sz w:val="24"/>
          <w:szCs w:val="24"/>
        </w:rPr>
        <w:t>Artificial intelligence applications in libraries: A review of theoretical and practical approaches</w:t>
      </w:r>
      <w:r w:rsidRPr="00393ABF">
        <w:rPr>
          <w:rFonts w:ascii="Times New Roman" w:eastAsia="Times New Roman" w:hAnsi="Times New Roman" w:cs="Times New Roman"/>
          <w:sz w:val="24"/>
          <w:szCs w:val="24"/>
        </w:rPr>
        <w:t xml:space="preserve">. arXiv. </w:t>
      </w:r>
      <w:hyperlink r:id="rId14" w:tgtFrame="_new" w:history="1">
        <w:r w:rsidRPr="00393ABF">
          <w:rPr>
            <w:rFonts w:ascii="Times New Roman" w:eastAsia="Times New Roman" w:hAnsi="Times New Roman" w:cs="Times New Roman"/>
            <w:color w:val="0000FF"/>
            <w:sz w:val="24"/>
            <w:szCs w:val="24"/>
            <w:u w:val="single"/>
          </w:rPr>
          <w:t>https://arxiv.org/abs/2112.04573</w:t>
        </w:r>
      </w:hyperlink>
    </w:p>
    <w:p w14:paraId="335C0525" w14:textId="77777777" w:rsidR="00E12805" w:rsidRPr="00393ABF" w:rsidRDefault="00E12805" w:rsidP="00E12805">
      <w:pPr>
        <w:ind w:left="720" w:hanging="720"/>
        <w:jc w:val="both"/>
        <w:rPr>
          <w:rFonts w:ascii="Times New Roman" w:hAnsi="Times New Roman" w:cs="Times New Roman"/>
          <w:color w:val="222222"/>
          <w:sz w:val="24"/>
          <w:szCs w:val="24"/>
          <w:shd w:val="clear" w:color="auto" w:fill="FFFFFF"/>
        </w:rPr>
      </w:pPr>
      <w:r w:rsidRPr="00393ABF">
        <w:rPr>
          <w:rFonts w:ascii="Times New Roman" w:hAnsi="Times New Roman" w:cs="Times New Roman"/>
          <w:color w:val="222222"/>
          <w:sz w:val="24"/>
          <w:szCs w:val="24"/>
          <w:shd w:val="clear" w:color="auto" w:fill="FFFFFF"/>
        </w:rPr>
        <w:t>Davis, F. D. (1989). Perceived usefulness, perceived ease of use, and user acceptance of information technology. </w:t>
      </w:r>
      <w:r w:rsidRPr="00393ABF">
        <w:rPr>
          <w:rFonts w:ascii="Times New Roman" w:hAnsi="Times New Roman" w:cs="Times New Roman"/>
          <w:i/>
          <w:iCs/>
          <w:color w:val="222222"/>
          <w:sz w:val="24"/>
          <w:szCs w:val="24"/>
          <w:shd w:val="clear" w:color="auto" w:fill="FFFFFF"/>
        </w:rPr>
        <w:t>MIS quarterly</w:t>
      </w:r>
      <w:r w:rsidRPr="00393ABF">
        <w:rPr>
          <w:rFonts w:ascii="Times New Roman" w:hAnsi="Times New Roman" w:cs="Times New Roman"/>
          <w:color w:val="222222"/>
          <w:sz w:val="24"/>
          <w:szCs w:val="24"/>
          <w:shd w:val="clear" w:color="auto" w:fill="FFFFFF"/>
        </w:rPr>
        <w:t>, 319-340.</w:t>
      </w:r>
      <w:hyperlink r:id="rId15" w:tgtFrame="_blank" w:history="1">
        <w:r w:rsidRPr="00393ABF">
          <w:rPr>
            <w:rStyle w:val="Hyperlink"/>
            <w:rFonts w:ascii="Times New Roman" w:hAnsi="Times New Roman" w:cs="Times New Roman"/>
            <w:color w:val="990000"/>
            <w:sz w:val="24"/>
            <w:szCs w:val="24"/>
          </w:rPr>
          <w:t>https://doi.org/10.2307/249008</w:t>
        </w:r>
      </w:hyperlink>
    </w:p>
    <w:p w14:paraId="6C3E3022" w14:textId="77777777" w:rsidR="00E12805" w:rsidRPr="00393ABF" w:rsidRDefault="00E12805" w:rsidP="00E12805">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393ABF">
        <w:rPr>
          <w:rFonts w:ascii="Times New Roman" w:eastAsia="Times New Roman" w:hAnsi="Times New Roman" w:cs="Times New Roman"/>
          <w:sz w:val="24"/>
          <w:szCs w:val="24"/>
        </w:rPr>
        <w:t xml:space="preserve">Hersh, W. (2023). </w:t>
      </w:r>
      <w:r w:rsidRPr="00393ABF">
        <w:rPr>
          <w:rFonts w:ascii="Times New Roman" w:eastAsia="Times New Roman" w:hAnsi="Times New Roman" w:cs="Times New Roman"/>
          <w:i/>
          <w:iCs/>
          <w:sz w:val="24"/>
          <w:szCs w:val="24"/>
        </w:rPr>
        <w:t>Challenges in modern information retrieval systems and user needs</w:t>
      </w:r>
      <w:r w:rsidRPr="00393ABF">
        <w:rPr>
          <w:rFonts w:ascii="Times New Roman" w:eastAsia="Times New Roman" w:hAnsi="Times New Roman" w:cs="Times New Roman"/>
          <w:sz w:val="24"/>
          <w:szCs w:val="24"/>
        </w:rPr>
        <w:t xml:space="preserve">. arXiv. </w:t>
      </w:r>
      <w:hyperlink r:id="rId16" w:tgtFrame="_new" w:history="1">
        <w:r w:rsidRPr="00393ABF">
          <w:rPr>
            <w:rFonts w:ascii="Times New Roman" w:eastAsia="Times New Roman" w:hAnsi="Times New Roman" w:cs="Times New Roman"/>
            <w:color w:val="0000FF"/>
            <w:sz w:val="24"/>
            <w:szCs w:val="24"/>
            <w:u w:val="single"/>
          </w:rPr>
          <w:t>https://arxiv.org/abs/2311.18550</w:t>
        </w:r>
      </w:hyperlink>
    </w:p>
    <w:p w14:paraId="28C9846F" w14:textId="77777777" w:rsidR="00E12805" w:rsidRPr="00393ABF" w:rsidRDefault="00E12805" w:rsidP="00E12805">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393ABF">
        <w:rPr>
          <w:rFonts w:ascii="Times New Roman" w:eastAsia="Times New Roman" w:hAnsi="Times New Roman" w:cs="Times New Roman"/>
          <w:sz w:val="24"/>
          <w:szCs w:val="24"/>
        </w:rPr>
        <w:t xml:space="preserve">Hjørland, B. (2021). Knowledge organization systems (KOS): Conceptual foundations and research perspectives. </w:t>
      </w:r>
      <w:r w:rsidRPr="00393ABF">
        <w:rPr>
          <w:rFonts w:ascii="Times New Roman" w:eastAsia="Times New Roman" w:hAnsi="Times New Roman" w:cs="Times New Roman"/>
          <w:i/>
          <w:iCs/>
          <w:sz w:val="24"/>
          <w:szCs w:val="24"/>
        </w:rPr>
        <w:t>Information</w:t>
      </w:r>
      <w:r w:rsidRPr="00393ABF">
        <w:rPr>
          <w:rFonts w:ascii="Times New Roman" w:eastAsia="Times New Roman" w:hAnsi="Times New Roman" w:cs="Times New Roman"/>
          <w:sz w:val="24"/>
          <w:szCs w:val="24"/>
        </w:rPr>
        <w:t>, 12(3), 1–17.</w:t>
      </w:r>
      <w:r w:rsidRPr="00393ABF">
        <w:rPr>
          <w:rFonts w:ascii="Times New Roman" w:hAnsi="Times New Roman" w:cs="Times New Roman"/>
          <w:sz w:val="24"/>
          <w:szCs w:val="24"/>
        </w:rPr>
        <w:t xml:space="preserve">https:// doi.org/10.3390/info12030135 </w:t>
      </w:r>
    </w:p>
    <w:p w14:paraId="55EA685F" w14:textId="77777777" w:rsidR="00E12805" w:rsidRPr="00393ABF" w:rsidRDefault="00E12805" w:rsidP="00E12805">
      <w:pPr>
        <w:ind w:left="720" w:hanging="720"/>
        <w:jc w:val="both"/>
        <w:rPr>
          <w:rFonts w:ascii="Times New Roman" w:hAnsi="Times New Roman" w:cs="Times New Roman"/>
          <w:sz w:val="24"/>
          <w:szCs w:val="24"/>
          <w:bdr w:val="none" w:sz="0" w:space="0" w:color="auto" w:frame="1"/>
          <w:shd w:val="clear" w:color="auto" w:fill="F7F7F7"/>
        </w:rPr>
      </w:pPr>
      <w:r w:rsidRPr="00393ABF">
        <w:rPr>
          <w:rFonts w:ascii="Times New Roman" w:hAnsi="Times New Roman" w:cs="Times New Roman"/>
          <w:color w:val="222222"/>
          <w:sz w:val="24"/>
          <w:szCs w:val="24"/>
          <w:shd w:val="clear" w:color="auto" w:fill="FFFFFF"/>
        </w:rPr>
        <w:lastRenderedPageBreak/>
        <w:t>Huda, M. (2024). Trust as a key element for quality communication and information management: insights into developing safe cyber-organisational sustainability. </w:t>
      </w:r>
      <w:r w:rsidRPr="00393ABF">
        <w:rPr>
          <w:rFonts w:ascii="Times New Roman" w:hAnsi="Times New Roman" w:cs="Times New Roman"/>
          <w:i/>
          <w:iCs/>
          <w:color w:val="222222"/>
          <w:sz w:val="24"/>
          <w:szCs w:val="24"/>
          <w:shd w:val="clear" w:color="auto" w:fill="FFFFFF"/>
        </w:rPr>
        <w:t>International Journal of Organizational Analysis</w:t>
      </w:r>
      <w:r w:rsidRPr="00393ABF">
        <w:rPr>
          <w:rFonts w:ascii="Times New Roman" w:hAnsi="Times New Roman" w:cs="Times New Roman"/>
          <w:color w:val="222222"/>
          <w:sz w:val="24"/>
          <w:szCs w:val="24"/>
          <w:shd w:val="clear" w:color="auto" w:fill="FFFFFF"/>
        </w:rPr>
        <w:t>, </w:t>
      </w:r>
      <w:r w:rsidRPr="00393ABF">
        <w:rPr>
          <w:rFonts w:ascii="Times New Roman" w:hAnsi="Times New Roman" w:cs="Times New Roman"/>
          <w:i/>
          <w:iCs/>
          <w:color w:val="222222"/>
          <w:sz w:val="24"/>
          <w:szCs w:val="24"/>
          <w:shd w:val="clear" w:color="auto" w:fill="FFFFFF"/>
        </w:rPr>
        <w:t>32</w:t>
      </w:r>
      <w:r w:rsidRPr="00393ABF">
        <w:rPr>
          <w:rFonts w:ascii="Times New Roman" w:hAnsi="Times New Roman" w:cs="Times New Roman"/>
          <w:color w:val="222222"/>
          <w:sz w:val="24"/>
          <w:szCs w:val="24"/>
          <w:shd w:val="clear" w:color="auto" w:fill="FFFFFF"/>
        </w:rPr>
        <w:t>(8), 1539-1558.</w:t>
      </w:r>
      <w:hyperlink r:id="rId17" w:history="1">
        <w:r w:rsidRPr="00393ABF">
          <w:rPr>
            <w:rStyle w:val="Hyperlink"/>
            <w:rFonts w:ascii="Times New Roman" w:hAnsi="Times New Roman" w:cs="Times New Roman"/>
            <w:sz w:val="24"/>
            <w:szCs w:val="24"/>
            <w:bdr w:val="none" w:sz="0" w:space="0" w:color="auto" w:frame="1"/>
            <w:shd w:val="clear" w:color="auto" w:fill="F7F7F7"/>
          </w:rPr>
          <w:t>https://doi.org/10.1108/IJOA-12-2022-3532</w:t>
        </w:r>
      </w:hyperlink>
    </w:p>
    <w:p w14:paraId="1CB2DA62" w14:textId="77777777" w:rsidR="00E12805" w:rsidRPr="00393ABF" w:rsidRDefault="00E12805" w:rsidP="00E12805">
      <w:pPr>
        <w:spacing w:before="100" w:beforeAutospacing="1" w:after="100" w:afterAutospacing="1" w:line="240" w:lineRule="auto"/>
        <w:ind w:left="720" w:hanging="720"/>
        <w:jc w:val="both"/>
        <w:rPr>
          <w:rFonts w:ascii="Times New Roman" w:hAnsi="Times New Roman" w:cs="Times New Roman"/>
          <w:color w:val="222222"/>
          <w:sz w:val="24"/>
          <w:szCs w:val="24"/>
          <w:shd w:val="clear" w:color="auto" w:fill="FFFFFF"/>
        </w:rPr>
      </w:pPr>
      <w:r w:rsidRPr="00393ABF">
        <w:rPr>
          <w:rFonts w:ascii="Times New Roman" w:hAnsi="Times New Roman" w:cs="Times New Roman"/>
          <w:color w:val="222222"/>
          <w:sz w:val="24"/>
          <w:szCs w:val="24"/>
          <w:shd w:val="clear" w:color="auto" w:fill="FFFFFF"/>
        </w:rPr>
        <w:t>Idhris, M., &amp; Peter, M. (2024). Investigating the impact of AI chatbots on library operations and information retrieval in academic libraries. </w:t>
      </w:r>
      <w:r w:rsidRPr="00393ABF">
        <w:rPr>
          <w:rFonts w:ascii="Times New Roman" w:hAnsi="Times New Roman" w:cs="Times New Roman"/>
          <w:i/>
          <w:iCs/>
          <w:color w:val="222222"/>
          <w:sz w:val="24"/>
          <w:szCs w:val="24"/>
          <w:shd w:val="clear" w:color="auto" w:fill="FFFFFF"/>
        </w:rPr>
        <w:t>IP Indian Journal of Library Science and Information Technology</w:t>
      </w:r>
      <w:r w:rsidRPr="00393ABF">
        <w:rPr>
          <w:rFonts w:ascii="Times New Roman" w:hAnsi="Times New Roman" w:cs="Times New Roman"/>
          <w:color w:val="222222"/>
          <w:sz w:val="24"/>
          <w:szCs w:val="24"/>
          <w:shd w:val="clear" w:color="auto" w:fill="FFFFFF"/>
        </w:rPr>
        <w:t>, </w:t>
      </w:r>
      <w:r w:rsidRPr="00393ABF">
        <w:rPr>
          <w:rFonts w:ascii="Times New Roman" w:hAnsi="Times New Roman" w:cs="Times New Roman"/>
          <w:i/>
          <w:iCs/>
          <w:color w:val="222222"/>
          <w:sz w:val="24"/>
          <w:szCs w:val="24"/>
          <w:shd w:val="clear" w:color="auto" w:fill="FFFFFF"/>
        </w:rPr>
        <w:t>9</w:t>
      </w:r>
      <w:r w:rsidRPr="00393ABF">
        <w:rPr>
          <w:rFonts w:ascii="Times New Roman" w:hAnsi="Times New Roman" w:cs="Times New Roman"/>
          <w:color w:val="222222"/>
          <w:sz w:val="24"/>
          <w:szCs w:val="24"/>
          <w:shd w:val="clear" w:color="auto" w:fill="FFFFFF"/>
        </w:rPr>
        <w:t>(2), 132-134.</w:t>
      </w:r>
    </w:p>
    <w:p w14:paraId="14709B39" w14:textId="77777777" w:rsidR="00E12805" w:rsidRPr="00393ABF" w:rsidRDefault="00E12805" w:rsidP="00E12805">
      <w:pPr>
        <w:spacing w:before="100" w:beforeAutospacing="1" w:after="100" w:afterAutospacing="1" w:line="240" w:lineRule="auto"/>
        <w:ind w:left="720" w:hanging="720"/>
        <w:jc w:val="both"/>
        <w:rPr>
          <w:rFonts w:ascii="Times New Roman" w:hAnsi="Times New Roman" w:cs="Times New Roman"/>
          <w:color w:val="222222"/>
          <w:sz w:val="24"/>
          <w:szCs w:val="24"/>
          <w:shd w:val="clear" w:color="auto" w:fill="FFFFFF"/>
        </w:rPr>
      </w:pPr>
      <w:r w:rsidRPr="00393ABF">
        <w:rPr>
          <w:rFonts w:ascii="Times New Roman" w:hAnsi="Times New Roman" w:cs="Times New Roman"/>
          <w:color w:val="222222"/>
          <w:sz w:val="24"/>
          <w:szCs w:val="24"/>
          <w:shd w:val="clear" w:color="auto" w:fill="FFFFFF"/>
        </w:rPr>
        <w:t>Islam, K., Shamshad, A., &amp; Usman, M. (2025). Adoption potential of artificial intelligence and machine learning in Islamabad’s academic libraries. </w:t>
      </w:r>
      <w:r w:rsidRPr="00393ABF">
        <w:rPr>
          <w:rFonts w:ascii="Times New Roman" w:hAnsi="Times New Roman" w:cs="Times New Roman"/>
          <w:i/>
          <w:iCs/>
          <w:color w:val="222222"/>
          <w:sz w:val="24"/>
          <w:szCs w:val="24"/>
          <w:shd w:val="clear" w:color="auto" w:fill="FFFFFF"/>
        </w:rPr>
        <w:t>Journal of Engineering and Computational Intelligence Review</w:t>
      </w:r>
      <w:r w:rsidRPr="00393ABF">
        <w:rPr>
          <w:rFonts w:ascii="Times New Roman" w:hAnsi="Times New Roman" w:cs="Times New Roman"/>
          <w:color w:val="222222"/>
          <w:sz w:val="24"/>
          <w:szCs w:val="24"/>
          <w:shd w:val="clear" w:color="auto" w:fill="FFFFFF"/>
        </w:rPr>
        <w:t>, </w:t>
      </w:r>
      <w:r w:rsidRPr="00393ABF">
        <w:rPr>
          <w:rFonts w:ascii="Times New Roman" w:hAnsi="Times New Roman" w:cs="Times New Roman"/>
          <w:i/>
          <w:iCs/>
          <w:color w:val="222222"/>
          <w:sz w:val="24"/>
          <w:szCs w:val="24"/>
          <w:shd w:val="clear" w:color="auto" w:fill="FFFFFF"/>
        </w:rPr>
        <w:t>3</w:t>
      </w:r>
      <w:r w:rsidRPr="00393ABF">
        <w:rPr>
          <w:rFonts w:ascii="Times New Roman" w:hAnsi="Times New Roman" w:cs="Times New Roman"/>
          <w:color w:val="222222"/>
          <w:sz w:val="24"/>
          <w:szCs w:val="24"/>
          <w:shd w:val="clear" w:color="auto" w:fill="FFFFFF"/>
        </w:rPr>
        <w:t>(1), 12-24.</w:t>
      </w:r>
      <w:r w:rsidRPr="00393ABF">
        <w:rPr>
          <w:rFonts w:ascii="Times New Roman" w:hAnsi="Times New Roman" w:cs="Times New Roman"/>
          <w:sz w:val="24"/>
          <w:szCs w:val="24"/>
        </w:rPr>
        <w:t>DOI: </w:t>
      </w:r>
      <w:hyperlink r:id="rId18" w:history="1">
        <w:r w:rsidRPr="00393ABF">
          <w:rPr>
            <w:rStyle w:val="Hyperlink"/>
            <w:rFonts w:ascii="Times New Roman" w:hAnsi="Times New Roman" w:cs="Times New Roman"/>
            <w:sz w:val="24"/>
            <w:szCs w:val="24"/>
          </w:rPr>
          <w:t>https://doi.org/10.63544/jv6ppx04</w:t>
        </w:r>
      </w:hyperlink>
    </w:p>
    <w:p w14:paraId="3EFFA755" w14:textId="77777777" w:rsidR="00E12805" w:rsidRPr="00393ABF" w:rsidRDefault="00E12805" w:rsidP="00E12805">
      <w:pPr>
        <w:spacing w:before="100" w:beforeAutospacing="1" w:after="100" w:afterAutospacing="1" w:line="240" w:lineRule="auto"/>
        <w:ind w:left="720" w:hanging="720"/>
        <w:jc w:val="both"/>
        <w:rPr>
          <w:rFonts w:ascii="Times New Roman" w:hAnsi="Times New Roman" w:cs="Times New Roman"/>
          <w:color w:val="222222"/>
          <w:sz w:val="24"/>
          <w:szCs w:val="24"/>
          <w:shd w:val="clear" w:color="auto" w:fill="FFFFFF"/>
        </w:rPr>
      </w:pPr>
      <w:r w:rsidRPr="00393ABF">
        <w:rPr>
          <w:rFonts w:ascii="Times New Roman" w:hAnsi="Times New Roman" w:cs="Times New Roman"/>
          <w:color w:val="222222"/>
          <w:sz w:val="24"/>
          <w:szCs w:val="24"/>
          <w:shd w:val="clear" w:color="auto" w:fill="FFFFFF"/>
        </w:rPr>
        <w:t>Kowalski, G. (2010). Indexing. In </w:t>
      </w:r>
      <w:r w:rsidRPr="00393ABF">
        <w:rPr>
          <w:rFonts w:ascii="Times New Roman" w:hAnsi="Times New Roman" w:cs="Times New Roman"/>
          <w:i/>
          <w:iCs/>
          <w:color w:val="222222"/>
          <w:sz w:val="24"/>
          <w:szCs w:val="24"/>
          <w:shd w:val="clear" w:color="auto" w:fill="FFFFFF"/>
        </w:rPr>
        <w:t>Information Retrieval Architecture and Algorithms</w:t>
      </w:r>
      <w:r w:rsidRPr="00393ABF">
        <w:rPr>
          <w:rFonts w:ascii="Times New Roman" w:hAnsi="Times New Roman" w:cs="Times New Roman"/>
          <w:color w:val="222222"/>
          <w:sz w:val="24"/>
          <w:szCs w:val="24"/>
          <w:shd w:val="clear" w:color="auto" w:fill="FFFFFF"/>
        </w:rPr>
        <w:t> . Boston, MA: Springer US.https://doi.org/10.1007/978-1-4419-7716-8_4</w:t>
      </w:r>
    </w:p>
    <w:p w14:paraId="70C3489C" w14:textId="77777777" w:rsidR="00E12805" w:rsidRPr="00393ABF" w:rsidRDefault="00E12805" w:rsidP="00E12805">
      <w:pPr>
        <w:ind w:left="720" w:hanging="720"/>
        <w:jc w:val="both"/>
        <w:rPr>
          <w:rFonts w:ascii="Times New Roman" w:hAnsi="Times New Roman" w:cs="Times New Roman"/>
          <w:color w:val="222222"/>
          <w:sz w:val="24"/>
          <w:szCs w:val="24"/>
          <w:shd w:val="clear" w:color="auto" w:fill="FFFFFF"/>
        </w:rPr>
      </w:pPr>
      <w:r w:rsidRPr="00393ABF">
        <w:rPr>
          <w:rFonts w:ascii="Times New Roman" w:hAnsi="Times New Roman" w:cs="Times New Roman"/>
          <w:color w:val="222222"/>
          <w:sz w:val="24"/>
          <w:szCs w:val="24"/>
          <w:shd w:val="clear" w:color="auto" w:fill="FFFFFF"/>
        </w:rPr>
        <w:t>Muhammad, Z. D., Adamu, R., Abubakar, S., &amp; Ibrahim, K. (2025). Application of Artificial Intelligence in Information Retrieval for Academic Research: A Systematic Literature Review Using PRISMA. </w:t>
      </w:r>
      <w:r w:rsidRPr="00393ABF">
        <w:rPr>
          <w:rFonts w:ascii="Times New Roman" w:hAnsi="Times New Roman" w:cs="Times New Roman"/>
          <w:i/>
          <w:iCs/>
          <w:color w:val="222222"/>
          <w:sz w:val="24"/>
          <w:szCs w:val="24"/>
          <w:shd w:val="clear" w:color="auto" w:fill="FFFFFF"/>
        </w:rPr>
        <w:t>Dala Journal of Library and Information Practice</w:t>
      </w:r>
      <w:r w:rsidRPr="00393ABF">
        <w:rPr>
          <w:rFonts w:ascii="Times New Roman" w:hAnsi="Times New Roman" w:cs="Times New Roman"/>
          <w:color w:val="222222"/>
          <w:sz w:val="24"/>
          <w:szCs w:val="24"/>
          <w:shd w:val="clear" w:color="auto" w:fill="FFFFFF"/>
        </w:rPr>
        <w:t>, </w:t>
      </w:r>
      <w:r w:rsidRPr="00393ABF">
        <w:rPr>
          <w:rFonts w:ascii="Times New Roman" w:hAnsi="Times New Roman" w:cs="Times New Roman"/>
          <w:i/>
          <w:iCs/>
          <w:color w:val="222222"/>
          <w:sz w:val="24"/>
          <w:szCs w:val="24"/>
          <w:shd w:val="clear" w:color="auto" w:fill="FFFFFF"/>
        </w:rPr>
        <w:t>3</w:t>
      </w:r>
      <w:r w:rsidRPr="00393ABF">
        <w:rPr>
          <w:rFonts w:ascii="Times New Roman" w:hAnsi="Times New Roman" w:cs="Times New Roman"/>
          <w:color w:val="222222"/>
          <w:sz w:val="24"/>
          <w:szCs w:val="24"/>
          <w:shd w:val="clear" w:color="auto" w:fill="FFFFFF"/>
        </w:rPr>
        <w:t>(1), 1-13.</w:t>
      </w:r>
    </w:p>
    <w:p w14:paraId="0EC5759F" w14:textId="77777777" w:rsidR="00E12805" w:rsidRPr="00393ABF" w:rsidRDefault="00E12805" w:rsidP="00E12805">
      <w:pPr>
        <w:ind w:left="720" w:hanging="720"/>
        <w:jc w:val="both"/>
        <w:rPr>
          <w:rFonts w:ascii="Times New Roman" w:hAnsi="Times New Roman" w:cs="Times New Roman"/>
          <w:color w:val="222222"/>
          <w:sz w:val="24"/>
          <w:szCs w:val="24"/>
          <w:shd w:val="clear" w:color="auto" w:fill="FFFFFF"/>
        </w:rPr>
      </w:pPr>
      <w:r w:rsidRPr="00393ABF">
        <w:rPr>
          <w:rFonts w:ascii="Times New Roman" w:hAnsi="Times New Roman" w:cs="Times New Roman"/>
          <w:color w:val="222222"/>
          <w:sz w:val="24"/>
          <w:szCs w:val="24"/>
          <w:shd w:val="clear" w:color="auto" w:fill="FFFFFF"/>
        </w:rPr>
        <w:t>Obi, C. (2026). The role of artificial intelligence in enhancing library services: A systematic review. </w:t>
      </w:r>
      <w:r w:rsidRPr="00393ABF">
        <w:rPr>
          <w:rFonts w:ascii="Times New Roman" w:hAnsi="Times New Roman" w:cs="Times New Roman"/>
          <w:i/>
          <w:iCs/>
          <w:color w:val="222222"/>
          <w:sz w:val="24"/>
          <w:szCs w:val="24"/>
          <w:shd w:val="clear" w:color="auto" w:fill="FFFFFF"/>
        </w:rPr>
        <w:t>International Journal of Librarianship</w:t>
      </w:r>
      <w:r w:rsidRPr="00393ABF">
        <w:rPr>
          <w:rFonts w:ascii="Times New Roman" w:hAnsi="Times New Roman" w:cs="Times New Roman"/>
          <w:color w:val="222222"/>
          <w:sz w:val="24"/>
          <w:szCs w:val="24"/>
          <w:shd w:val="clear" w:color="auto" w:fill="FFFFFF"/>
        </w:rPr>
        <w:t>, </w:t>
      </w:r>
      <w:r w:rsidRPr="00393ABF">
        <w:rPr>
          <w:rFonts w:ascii="Times New Roman" w:hAnsi="Times New Roman" w:cs="Times New Roman"/>
          <w:i/>
          <w:iCs/>
          <w:color w:val="222222"/>
          <w:sz w:val="24"/>
          <w:szCs w:val="24"/>
          <w:shd w:val="clear" w:color="auto" w:fill="FFFFFF"/>
        </w:rPr>
        <w:t>11</w:t>
      </w:r>
      <w:r w:rsidRPr="00393ABF">
        <w:rPr>
          <w:rFonts w:ascii="Times New Roman" w:hAnsi="Times New Roman" w:cs="Times New Roman"/>
          <w:color w:val="222222"/>
          <w:sz w:val="24"/>
          <w:szCs w:val="24"/>
          <w:shd w:val="clear" w:color="auto" w:fill="FFFFFF"/>
        </w:rPr>
        <w:t xml:space="preserve">(1), 33-46. </w:t>
      </w:r>
      <w:hyperlink r:id="rId19" w:history="1">
        <w:r w:rsidRPr="00393ABF">
          <w:rPr>
            <w:rStyle w:val="Hyperlink"/>
            <w:rFonts w:ascii="Times New Roman" w:hAnsi="Times New Roman" w:cs="Times New Roman"/>
            <w:color w:val="941A1D"/>
            <w:sz w:val="24"/>
            <w:szCs w:val="24"/>
            <w:shd w:val="clear" w:color="auto" w:fill="FFFFFF"/>
          </w:rPr>
          <w:t>https://doi.org/10.23974/ijol.2026.vol11.1.521</w:t>
        </w:r>
      </w:hyperlink>
    </w:p>
    <w:p w14:paraId="483E0C6F" w14:textId="77777777" w:rsidR="00E12805" w:rsidRPr="00393ABF" w:rsidRDefault="00E12805" w:rsidP="00E12805">
      <w:pPr>
        <w:spacing w:before="100" w:beforeAutospacing="1" w:after="100" w:afterAutospacing="1" w:line="240" w:lineRule="auto"/>
        <w:ind w:left="720" w:hanging="720"/>
        <w:jc w:val="both"/>
        <w:rPr>
          <w:rFonts w:ascii="Times New Roman" w:hAnsi="Times New Roman" w:cs="Times New Roman"/>
          <w:color w:val="222222"/>
          <w:sz w:val="24"/>
          <w:szCs w:val="24"/>
          <w:shd w:val="clear" w:color="auto" w:fill="FFFFFF"/>
        </w:rPr>
      </w:pPr>
      <w:r w:rsidRPr="00393ABF">
        <w:rPr>
          <w:rFonts w:ascii="Times New Roman" w:hAnsi="Times New Roman" w:cs="Times New Roman"/>
          <w:color w:val="222222"/>
          <w:sz w:val="24"/>
          <w:szCs w:val="24"/>
          <w:shd w:val="clear" w:color="auto" w:fill="FFFFFF"/>
        </w:rPr>
        <w:t>Siddiqui, A., Khobragade, K., Kautish, P., Siddiqui, M., &amp; Marak, Z. (2026). A review of application of Artificial Intelligence in breast cancer detection and treatment. </w:t>
      </w:r>
      <w:r w:rsidRPr="00393ABF">
        <w:rPr>
          <w:rFonts w:ascii="Times New Roman" w:hAnsi="Times New Roman" w:cs="Times New Roman"/>
          <w:i/>
          <w:iCs/>
          <w:color w:val="222222"/>
          <w:sz w:val="24"/>
          <w:szCs w:val="24"/>
          <w:shd w:val="clear" w:color="auto" w:fill="FFFFFF"/>
        </w:rPr>
        <w:t>Discover Oncology</w:t>
      </w:r>
      <w:r w:rsidRPr="00393ABF">
        <w:rPr>
          <w:rFonts w:ascii="Times New Roman" w:hAnsi="Times New Roman" w:cs="Times New Roman"/>
          <w:color w:val="222222"/>
          <w:sz w:val="24"/>
          <w:szCs w:val="24"/>
          <w:shd w:val="clear" w:color="auto" w:fill="FFFFFF"/>
        </w:rPr>
        <w:t>.</w:t>
      </w:r>
    </w:p>
    <w:p w14:paraId="0F6FD698" w14:textId="77777777" w:rsidR="00E12805" w:rsidRPr="00393ABF" w:rsidRDefault="00E12805" w:rsidP="00E12805">
      <w:pPr>
        <w:spacing w:before="100" w:beforeAutospacing="1" w:after="100" w:afterAutospacing="1" w:line="240" w:lineRule="auto"/>
        <w:ind w:left="720" w:hanging="720"/>
        <w:jc w:val="both"/>
        <w:rPr>
          <w:rFonts w:ascii="Times New Roman" w:hAnsi="Times New Roman" w:cs="Times New Roman"/>
          <w:color w:val="222222"/>
          <w:sz w:val="24"/>
          <w:szCs w:val="24"/>
          <w:shd w:val="clear" w:color="auto" w:fill="FFFFFF"/>
        </w:rPr>
      </w:pPr>
      <w:r w:rsidRPr="00393ABF">
        <w:rPr>
          <w:rFonts w:ascii="Times New Roman" w:hAnsi="Times New Roman" w:cs="Times New Roman"/>
          <w:color w:val="222222"/>
          <w:sz w:val="24"/>
          <w:szCs w:val="24"/>
          <w:shd w:val="clear" w:color="auto" w:fill="FFFFFF"/>
        </w:rPr>
        <w:t>Venkatesh, V., Morris, M. G., Davis, G. B., &amp; Davis, F. D. (2003). User acceptance of information technology: Toward a unified view1. </w:t>
      </w:r>
      <w:r w:rsidRPr="00393ABF">
        <w:rPr>
          <w:rFonts w:ascii="Times New Roman" w:hAnsi="Times New Roman" w:cs="Times New Roman"/>
          <w:i/>
          <w:iCs/>
          <w:color w:val="222222"/>
          <w:sz w:val="24"/>
          <w:szCs w:val="24"/>
          <w:shd w:val="clear" w:color="auto" w:fill="FFFFFF"/>
        </w:rPr>
        <w:t>MIS quarterly</w:t>
      </w:r>
      <w:r w:rsidRPr="00393ABF">
        <w:rPr>
          <w:rFonts w:ascii="Times New Roman" w:hAnsi="Times New Roman" w:cs="Times New Roman"/>
          <w:color w:val="222222"/>
          <w:sz w:val="24"/>
          <w:szCs w:val="24"/>
          <w:shd w:val="clear" w:color="auto" w:fill="FFFFFF"/>
        </w:rPr>
        <w:t>, </w:t>
      </w:r>
      <w:r w:rsidRPr="00393ABF">
        <w:rPr>
          <w:rFonts w:ascii="Times New Roman" w:hAnsi="Times New Roman" w:cs="Times New Roman"/>
          <w:i/>
          <w:iCs/>
          <w:color w:val="222222"/>
          <w:sz w:val="24"/>
          <w:szCs w:val="24"/>
          <w:shd w:val="clear" w:color="auto" w:fill="FFFFFF"/>
        </w:rPr>
        <w:t>27</w:t>
      </w:r>
      <w:r w:rsidRPr="00393ABF">
        <w:rPr>
          <w:rFonts w:ascii="Times New Roman" w:hAnsi="Times New Roman" w:cs="Times New Roman"/>
          <w:color w:val="222222"/>
          <w:sz w:val="24"/>
          <w:szCs w:val="24"/>
          <w:shd w:val="clear" w:color="auto" w:fill="FFFFFF"/>
        </w:rPr>
        <w:t>(3), 425-478.</w:t>
      </w:r>
      <w:hyperlink r:id="rId20" w:tgtFrame="_blank" w:history="1">
        <w:r w:rsidRPr="00393ABF">
          <w:rPr>
            <w:rStyle w:val="Hyperlink"/>
            <w:rFonts w:ascii="Times New Roman" w:hAnsi="Times New Roman" w:cs="Times New Roman"/>
            <w:color w:val="7A0019"/>
            <w:sz w:val="24"/>
            <w:szCs w:val="24"/>
            <w:bdr w:val="none" w:sz="0" w:space="0" w:color="auto" w:frame="1"/>
            <w:shd w:val="clear" w:color="auto" w:fill="FFFFFF"/>
          </w:rPr>
          <w:t>https://doi.org/10.2307/30036540</w:t>
        </w:r>
      </w:hyperlink>
    </w:p>
    <w:p w14:paraId="508837A5" w14:textId="77777777" w:rsidR="00E12805" w:rsidRPr="00393ABF" w:rsidRDefault="00E12805" w:rsidP="00E12805">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393ABF">
        <w:rPr>
          <w:rFonts w:ascii="Times New Roman" w:hAnsi="Times New Roman" w:cs="Times New Roman"/>
          <w:color w:val="222222"/>
          <w:sz w:val="24"/>
          <w:szCs w:val="24"/>
          <w:shd w:val="clear" w:color="auto" w:fill="FFFFFF"/>
        </w:rPr>
        <w:t>Wada, I., Rabasa, T. A., Hafiar, H., &amp; Emmanuel, J. (2026). Artificial Intelligence-Based Services in Traditional Libraries: Information Discovery and Access among Library Patrons at the University of Maiduguri, Borno State. </w:t>
      </w:r>
      <w:r w:rsidRPr="00393ABF">
        <w:rPr>
          <w:rFonts w:ascii="Times New Roman" w:hAnsi="Times New Roman" w:cs="Times New Roman"/>
          <w:i/>
          <w:iCs/>
          <w:color w:val="222222"/>
          <w:sz w:val="24"/>
          <w:szCs w:val="24"/>
          <w:shd w:val="clear" w:color="auto" w:fill="FFFFFF"/>
        </w:rPr>
        <w:t>NIU Journal of Educational Research</w:t>
      </w:r>
      <w:r w:rsidRPr="00393ABF">
        <w:rPr>
          <w:rFonts w:ascii="Times New Roman" w:hAnsi="Times New Roman" w:cs="Times New Roman"/>
          <w:color w:val="222222"/>
          <w:sz w:val="24"/>
          <w:szCs w:val="24"/>
          <w:shd w:val="clear" w:color="auto" w:fill="FFFFFF"/>
        </w:rPr>
        <w:t>, </w:t>
      </w:r>
      <w:r w:rsidRPr="00393ABF">
        <w:rPr>
          <w:rFonts w:ascii="Times New Roman" w:hAnsi="Times New Roman" w:cs="Times New Roman"/>
          <w:i/>
          <w:iCs/>
          <w:color w:val="222222"/>
          <w:sz w:val="24"/>
          <w:szCs w:val="24"/>
          <w:shd w:val="clear" w:color="auto" w:fill="FFFFFF"/>
        </w:rPr>
        <w:t>12</w:t>
      </w:r>
      <w:r w:rsidRPr="00393ABF">
        <w:rPr>
          <w:rFonts w:ascii="Times New Roman" w:hAnsi="Times New Roman" w:cs="Times New Roman"/>
          <w:color w:val="222222"/>
          <w:sz w:val="24"/>
          <w:szCs w:val="24"/>
          <w:shd w:val="clear" w:color="auto" w:fill="FFFFFF"/>
        </w:rPr>
        <w:t>(1), 199-208.</w:t>
      </w:r>
      <w:r w:rsidRPr="00393ABF">
        <w:rPr>
          <w:rStyle w:val="label"/>
          <w:rFonts w:ascii="Times New Roman" w:hAnsi="Times New Roman" w:cs="Times New Roman"/>
          <w:sz w:val="24"/>
          <w:szCs w:val="24"/>
          <w:shd w:val="clear" w:color="auto" w:fill="FFFFFF"/>
        </w:rPr>
        <w:t>DOI:</w:t>
      </w:r>
      <w:r w:rsidRPr="00393ABF">
        <w:rPr>
          <w:rStyle w:val="label"/>
          <w:rFonts w:ascii="Times New Roman" w:hAnsi="Times New Roman" w:cs="Times New Roman"/>
          <w:b/>
          <w:bCs/>
          <w:sz w:val="24"/>
          <w:szCs w:val="24"/>
          <w:shd w:val="clear" w:color="auto" w:fill="FFFFFF"/>
        </w:rPr>
        <w:t> </w:t>
      </w:r>
      <w:hyperlink r:id="rId21" w:history="1">
        <w:r w:rsidRPr="00393ABF">
          <w:rPr>
            <w:rStyle w:val="Hyperlink"/>
            <w:rFonts w:ascii="Times New Roman" w:hAnsi="Times New Roman" w:cs="Times New Roman"/>
            <w:color w:val="009DE5"/>
            <w:sz w:val="24"/>
            <w:szCs w:val="24"/>
          </w:rPr>
          <w:t>https://doi.org/10.58709/niujed.v12i1.2405</w:t>
        </w:r>
      </w:hyperlink>
    </w:p>
    <w:p w14:paraId="14CB9826" w14:textId="77777777" w:rsidR="00E12805" w:rsidRPr="00393ABF" w:rsidRDefault="00E12805" w:rsidP="00E12805">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393ABF">
        <w:rPr>
          <w:rFonts w:ascii="Times New Roman" w:hAnsi="Times New Roman" w:cs="Times New Roman"/>
          <w:color w:val="222222"/>
          <w:sz w:val="24"/>
          <w:szCs w:val="24"/>
          <w:shd w:val="clear" w:color="auto" w:fill="FFFFFF"/>
        </w:rPr>
        <w:t>Xu, C., &amp; Loo, S. (2025). A review of artificial intelligence applications in libraries in Southeast Asia: where are we now?. </w:t>
      </w:r>
      <w:r w:rsidRPr="00393ABF">
        <w:rPr>
          <w:rFonts w:ascii="Times New Roman" w:hAnsi="Times New Roman" w:cs="Times New Roman"/>
          <w:i/>
          <w:iCs/>
          <w:color w:val="222222"/>
          <w:sz w:val="24"/>
          <w:szCs w:val="24"/>
          <w:shd w:val="clear" w:color="auto" w:fill="FFFFFF"/>
        </w:rPr>
        <w:t>Reference Services Review</w:t>
      </w:r>
      <w:r w:rsidRPr="00393ABF">
        <w:rPr>
          <w:rFonts w:ascii="Times New Roman" w:hAnsi="Times New Roman" w:cs="Times New Roman"/>
          <w:color w:val="222222"/>
          <w:sz w:val="24"/>
          <w:szCs w:val="24"/>
          <w:shd w:val="clear" w:color="auto" w:fill="FFFFFF"/>
        </w:rPr>
        <w:t>, </w:t>
      </w:r>
      <w:r w:rsidRPr="00393ABF">
        <w:rPr>
          <w:rFonts w:ascii="Times New Roman" w:hAnsi="Times New Roman" w:cs="Times New Roman"/>
          <w:i/>
          <w:iCs/>
          <w:color w:val="222222"/>
          <w:sz w:val="24"/>
          <w:szCs w:val="24"/>
          <w:shd w:val="clear" w:color="auto" w:fill="FFFFFF"/>
        </w:rPr>
        <w:t>53</w:t>
      </w:r>
      <w:r w:rsidRPr="00393ABF">
        <w:rPr>
          <w:rFonts w:ascii="Times New Roman" w:hAnsi="Times New Roman" w:cs="Times New Roman"/>
          <w:color w:val="222222"/>
          <w:sz w:val="24"/>
          <w:szCs w:val="24"/>
          <w:shd w:val="clear" w:color="auto" w:fill="FFFFFF"/>
        </w:rPr>
        <w:t>(1), 66-91.</w:t>
      </w:r>
      <w:hyperlink r:id="rId22" w:tgtFrame="_blank" w:history="1">
        <w:r w:rsidRPr="00393ABF">
          <w:rPr>
            <w:rStyle w:val="Hyperlink"/>
            <w:rFonts w:ascii="Times New Roman" w:hAnsi="Times New Roman" w:cs="Times New Roman"/>
            <w:color w:val="1C696A"/>
            <w:sz w:val="24"/>
            <w:szCs w:val="24"/>
            <w:bdr w:val="none" w:sz="0" w:space="0" w:color="auto" w:frame="1"/>
            <w:shd w:val="clear" w:color="auto" w:fill="F7F7F7"/>
          </w:rPr>
          <w:t>https://doi.org/10.1108/RSR-06-2024-0027</w:t>
        </w:r>
      </w:hyperlink>
    </w:p>
    <w:p w14:paraId="6198B029" w14:textId="77777777" w:rsidR="00E12805" w:rsidRPr="00393ABF" w:rsidRDefault="00E12805" w:rsidP="00E12805">
      <w:pPr>
        <w:pStyle w:val="pdq2pgselectionanchorcontainer"/>
        <w:ind w:left="720" w:hanging="720"/>
        <w:jc w:val="both"/>
      </w:pPr>
      <w:r w:rsidRPr="00393ABF">
        <w:rPr>
          <w:color w:val="222222"/>
          <w:shd w:val="clear" w:color="auto" w:fill="FFFFFF"/>
        </w:rPr>
        <w:t>Yang, Y. (2025). Intelligent recommendation of information resources in university libraries based on fuzzy logic and deep learning. </w:t>
      </w:r>
      <w:r w:rsidRPr="00393ABF">
        <w:rPr>
          <w:i/>
          <w:iCs/>
          <w:color w:val="222222"/>
          <w:shd w:val="clear" w:color="auto" w:fill="FFFFFF"/>
        </w:rPr>
        <w:t>International Journal of Computational Intelligence Systems</w:t>
      </w:r>
      <w:r w:rsidRPr="00393ABF">
        <w:rPr>
          <w:color w:val="222222"/>
          <w:shd w:val="clear" w:color="auto" w:fill="FFFFFF"/>
        </w:rPr>
        <w:t>, </w:t>
      </w:r>
      <w:r w:rsidRPr="00393ABF">
        <w:rPr>
          <w:i/>
          <w:iCs/>
          <w:color w:val="222222"/>
          <w:shd w:val="clear" w:color="auto" w:fill="FFFFFF"/>
        </w:rPr>
        <w:t>18</w:t>
      </w:r>
      <w:r w:rsidRPr="00393ABF">
        <w:rPr>
          <w:color w:val="222222"/>
          <w:shd w:val="clear" w:color="auto" w:fill="FFFFFF"/>
        </w:rPr>
        <w:t>(1), 235.https://doi.org/10.1007/s44196-025-00993-3</w:t>
      </w:r>
    </w:p>
    <w:p w14:paraId="39AB043D" w14:textId="77777777" w:rsidR="00E12805" w:rsidRPr="00393ABF" w:rsidRDefault="00E12805" w:rsidP="00E12805">
      <w:pPr>
        <w:ind w:left="720" w:hanging="720"/>
        <w:jc w:val="both"/>
        <w:rPr>
          <w:rFonts w:ascii="Times New Roman" w:hAnsi="Times New Roman" w:cs="Times New Roman"/>
          <w:sz w:val="24"/>
          <w:szCs w:val="24"/>
        </w:rPr>
      </w:pPr>
      <w:r w:rsidRPr="00393ABF">
        <w:rPr>
          <w:rFonts w:ascii="Times New Roman" w:hAnsi="Times New Roman" w:cs="Times New Roman"/>
          <w:color w:val="222222"/>
          <w:sz w:val="24"/>
          <w:szCs w:val="24"/>
          <w:shd w:val="clear" w:color="auto" w:fill="FFFFFF"/>
        </w:rPr>
        <w:t xml:space="preserve">Yim, I. H. Y. (2024). A critical review of teaching and learning artificial intelligence (AI) literacy: Developing an intelligence-based AI literacy framework for primary school </w:t>
      </w:r>
      <w:r w:rsidRPr="00393ABF">
        <w:rPr>
          <w:rFonts w:ascii="Times New Roman" w:hAnsi="Times New Roman" w:cs="Times New Roman"/>
          <w:color w:val="222222"/>
          <w:sz w:val="24"/>
          <w:szCs w:val="24"/>
          <w:shd w:val="clear" w:color="auto" w:fill="FFFFFF"/>
        </w:rPr>
        <w:lastRenderedPageBreak/>
        <w:t>education. </w:t>
      </w:r>
      <w:r w:rsidRPr="00393ABF">
        <w:rPr>
          <w:rFonts w:ascii="Times New Roman" w:hAnsi="Times New Roman" w:cs="Times New Roman"/>
          <w:i/>
          <w:iCs/>
          <w:color w:val="222222"/>
          <w:sz w:val="24"/>
          <w:szCs w:val="24"/>
          <w:shd w:val="clear" w:color="auto" w:fill="FFFFFF"/>
        </w:rPr>
        <w:t>Computers and education: artificial intelligence</w:t>
      </w:r>
      <w:r w:rsidRPr="00393ABF">
        <w:rPr>
          <w:rFonts w:ascii="Times New Roman" w:hAnsi="Times New Roman" w:cs="Times New Roman"/>
          <w:color w:val="222222"/>
          <w:sz w:val="24"/>
          <w:szCs w:val="24"/>
          <w:shd w:val="clear" w:color="auto" w:fill="FFFFFF"/>
        </w:rPr>
        <w:t>, </w:t>
      </w:r>
      <w:r w:rsidRPr="00393ABF">
        <w:rPr>
          <w:rFonts w:ascii="Times New Roman" w:hAnsi="Times New Roman" w:cs="Times New Roman"/>
          <w:i/>
          <w:iCs/>
          <w:color w:val="222222"/>
          <w:sz w:val="24"/>
          <w:szCs w:val="24"/>
          <w:shd w:val="clear" w:color="auto" w:fill="FFFFFF"/>
        </w:rPr>
        <w:t>7</w:t>
      </w:r>
      <w:r w:rsidRPr="00393ABF">
        <w:rPr>
          <w:rFonts w:ascii="Times New Roman" w:hAnsi="Times New Roman" w:cs="Times New Roman"/>
          <w:color w:val="222222"/>
          <w:sz w:val="24"/>
          <w:szCs w:val="24"/>
          <w:shd w:val="clear" w:color="auto" w:fill="FFFFFF"/>
        </w:rPr>
        <w:t xml:space="preserve">, 100319. </w:t>
      </w:r>
      <w:hyperlink r:id="rId23" w:tgtFrame="_blank" w:tooltip="Persistent link using digital object identifier" w:history="1">
        <w:r w:rsidRPr="00393ABF">
          <w:rPr>
            <w:rStyle w:val="anchor-text"/>
            <w:rFonts w:ascii="Times New Roman" w:hAnsi="Times New Roman" w:cs="Times New Roman"/>
            <w:color w:val="0272B1"/>
            <w:sz w:val="24"/>
            <w:szCs w:val="24"/>
          </w:rPr>
          <w:t>https://doi.org/10.1016/j.caeai.2024.100319</w:t>
        </w:r>
      </w:hyperlink>
    </w:p>
    <w:p w14:paraId="6AA402A4" w14:textId="77777777" w:rsidR="00C30E69" w:rsidRPr="00817548" w:rsidRDefault="00C30E69" w:rsidP="00817548">
      <w:pPr>
        <w:spacing w:before="100" w:beforeAutospacing="1" w:after="100" w:afterAutospacing="1" w:line="240" w:lineRule="auto"/>
        <w:rPr>
          <w:rFonts w:ascii="Times New Roman" w:eastAsia="Times New Roman" w:hAnsi="Times New Roman" w:cs="Times New Roman"/>
          <w:sz w:val="24"/>
          <w:szCs w:val="24"/>
        </w:rPr>
      </w:pPr>
    </w:p>
    <w:p w14:paraId="4FB689AE" w14:textId="77777777" w:rsidR="000949CF" w:rsidRPr="000A03FD" w:rsidRDefault="000949CF" w:rsidP="000A03FD">
      <w:pPr>
        <w:spacing w:before="100" w:beforeAutospacing="1" w:after="100" w:afterAutospacing="1" w:line="240" w:lineRule="auto"/>
        <w:rPr>
          <w:rFonts w:ascii="Times New Roman" w:eastAsia="Times New Roman" w:hAnsi="Times New Roman" w:cs="Times New Roman"/>
          <w:sz w:val="24"/>
          <w:szCs w:val="24"/>
        </w:rPr>
      </w:pPr>
    </w:p>
    <w:sectPr w:rsidR="000949CF" w:rsidRPr="000A03F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6150F" w14:textId="77777777" w:rsidR="001D52A7" w:rsidRDefault="001D52A7" w:rsidP="007207BE">
      <w:pPr>
        <w:spacing w:after="0" w:line="240" w:lineRule="auto"/>
      </w:pPr>
      <w:r>
        <w:separator/>
      </w:r>
    </w:p>
  </w:endnote>
  <w:endnote w:type="continuationSeparator" w:id="0">
    <w:p w14:paraId="626FF6C3" w14:textId="77777777" w:rsidR="001D52A7" w:rsidRDefault="001D52A7" w:rsidP="00720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dalus">
    <w:altName w:val="Arial"/>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6661D" w14:textId="77777777" w:rsidR="001D52A7" w:rsidRDefault="001D52A7" w:rsidP="007207BE">
      <w:pPr>
        <w:spacing w:after="0" w:line="240" w:lineRule="auto"/>
      </w:pPr>
      <w:r>
        <w:separator/>
      </w:r>
    </w:p>
  </w:footnote>
  <w:footnote w:type="continuationSeparator" w:id="0">
    <w:p w14:paraId="734878A0" w14:textId="77777777" w:rsidR="001D52A7" w:rsidRDefault="001D52A7" w:rsidP="007207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A1285"/>
    <w:multiLevelType w:val="multilevel"/>
    <w:tmpl w:val="54689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7D2998"/>
    <w:multiLevelType w:val="multilevel"/>
    <w:tmpl w:val="C568B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BE1958"/>
    <w:multiLevelType w:val="hybridMultilevel"/>
    <w:tmpl w:val="A0660E4A"/>
    <w:lvl w:ilvl="0" w:tplc="6D4ED13C">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0DE66B54"/>
    <w:multiLevelType w:val="multilevel"/>
    <w:tmpl w:val="AA4CA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EB0D5A"/>
    <w:multiLevelType w:val="multilevel"/>
    <w:tmpl w:val="C7C09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444252"/>
    <w:multiLevelType w:val="multilevel"/>
    <w:tmpl w:val="5F0CA68C"/>
    <w:lvl w:ilvl="0">
      <w:start w:val="1"/>
      <w:numFmt w:val="decimal"/>
      <w:lvlText w:val="%1."/>
      <w:lvlJc w:val="left"/>
      <w:pPr>
        <w:ind w:left="450" w:hanging="45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DE44BD4"/>
    <w:multiLevelType w:val="multilevel"/>
    <w:tmpl w:val="A2E6E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235CDA"/>
    <w:multiLevelType w:val="multilevel"/>
    <w:tmpl w:val="CEFAD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B30CDA"/>
    <w:multiLevelType w:val="multilevel"/>
    <w:tmpl w:val="65EA1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1C3714"/>
    <w:multiLevelType w:val="multilevel"/>
    <w:tmpl w:val="948AD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E4D6A33"/>
    <w:multiLevelType w:val="hybridMultilevel"/>
    <w:tmpl w:val="0C22C098"/>
    <w:lvl w:ilvl="0" w:tplc="F288E0C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BE5F43"/>
    <w:multiLevelType w:val="hybridMultilevel"/>
    <w:tmpl w:val="026A085A"/>
    <w:lvl w:ilvl="0" w:tplc="A3A6AA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D00DF0"/>
    <w:multiLevelType w:val="multilevel"/>
    <w:tmpl w:val="D1B21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1381159">
    <w:abstractNumId w:val="12"/>
  </w:num>
  <w:num w:numId="2" w16cid:durableId="261110069">
    <w:abstractNumId w:val="5"/>
  </w:num>
  <w:num w:numId="3" w16cid:durableId="1458833926">
    <w:abstractNumId w:val="3"/>
  </w:num>
  <w:num w:numId="4" w16cid:durableId="774668234">
    <w:abstractNumId w:val="7"/>
  </w:num>
  <w:num w:numId="5" w16cid:durableId="1756779006">
    <w:abstractNumId w:val="0"/>
  </w:num>
  <w:num w:numId="6" w16cid:durableId="1460493233">
    <w:abstractNumId w:val="4"/>
  </w:num>
  <w:num w:numId="7" w16cid:durableId="536897898">
    <w:abstractNumId w:val="1"/>
  </w:num>
  <w:num w:numId="8" w16cid:durableId="1644046273">
    <w:abstractNumId w:val="6"/>
  </w:num>
  <w:num w:numId="9" w16cid:durableId="617836159">
    <w:abstractNumId w:val="9"/>
  </w:num>
  <w:num w:numId="10" w16cid:durableId="334964762">
    <w:abstractNumId w:val="2"/>
  </w:num>
  <w:num w:numId="11" w16cid:durableId="1113207677">
    <w:abstractNumId w:val="8"/>
  </w:num>
  <w:num w:numId="12" w16cid:durableId="1261719253">
    <w:abstractNumId w:val="10"/>
  </w:num>
  <w:num w:numId="13" w16cid:durableId="190884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6AB"/>
    <w:rsid w:val="0000338A"/>
    <w:rsid w:val="0000520A"/>
    <w:rsid w:val="00031069"/>
    <w:rsid w:val="0004074C"/>
    <w:rsid w:val="00046F4A"/>
    <w:rsid w:val="0008626B"/>
    <w:rsid w:val="000949CF"/>
    <w:rsid w:val="000A03FD"/>
    <w:rsid w:val="000B1D23"/>
    <w:rsid w:val="000B33C0"/>
    <w:rsid w:val="000E31EC"/>
    <w:rsid w:val="001016A7"/>
    <w:rsid w:val="00121B5D"/>
    <w:rsid w:val="0015332E"/>
    <w:rsid w:val="001704B5"/>
    <w:rsid w:val="00181AE8"/>
    <w:rsid w:val="00193E06"/>
    <w:rsid w:val="001A77A3"/>
    <w:rsid w:val="001B34BC"/>
    <w:rsid w:val="001D52A7"/>
    <w:rsid w:val="001E5EB0"/>
    <w:rsid w:val="0020329E"/>
    <w:rsid w:val="00215D00"/>
    <w:rsid w:val="00217336"/>
    <w:rsid w:val="002248B2"/>
    <w:rsid w:val="00240767"/>
    <w:rsid w:val="00242A3C"/>
    <w:rsid w:val="00255028"/>
    <w:rsid w:val="00270BFD"/>
    <w:rsid w:val="00290C00"/>
    <w:rsid w:val="002945EA"/>
    <w:rsid w:val="002B1536"/>
    <w:rsid w:val="002C1FDB"/>
    <w:rsid w:val="002E6666"/>
    <w:rsid w:val="002F5602"/>
    <w:rsid w:val="002F6B8C"/>
    <w:rsid w:val="00301742"/>
    <w:rsid w:val="00324DDD"/>
    <w:rsid w:val="003303D4"/>
    <w:rsid w:val="00336D20"/>
    <w:rsid w:val="0034073A"/>
    <w:rsid w:val="00360FFA"/>
    <w:rsid w:val="0038583F"/>
    <w:rsid w:val="00391CE2"/>
    <w:rsid w:val="003943C2"/>
    <w:rsid w:val="003A263C"/>
    <w:rsid w:val="003A27E2"/>
    <w:rsid w:val="003C4563"/>
    <w:rsid w:val="0040124E"/>
    <w:rsid w:val="0040455E"/>
    <w:rsid w:val="00480939"/>
    <w:rsid w:val="004C1F59"/>
    <w:rsid w:val="00513524"/>
    <w:rsid w:val="0053661B"/>
    <w:rsid w:val="00546FE8"/>
    <w:rsid w:val="00547AB5"/>
    <w:rsid w:val="005669B8"/>
    <w:rsid w:val="0058348C"/>
    <w:rsid w:val="005B6751"/>
    <w:rsid w:val="005C024C"/>
    <w:rsid w:val="005C17FD"/>
    <w:rsid w:val="005C767C"/>
    <w:rsid w:val="006178F3"/>
    <w:rsid w:val="00711BB5"/>
    <w:rsid w:val="007137A0"/>
    <w:rsid w:val="007207BE"/>
    <w:rsid w:val="00725263"/>
    <w:rsid w:val="00735D53"/>
    <w:rsid w:val="00785A9B"/>
    <w:rsid w:val="0079414D"/>
    <w:rsid w:val="007C637B"/>
    <w:rsid w:val="007E06AB"/>
    <w:rsid w:val="007F669A"/>
    <w:rsid w:val="00817548"/>
    <w:rsid w:val="0089452A"/>
    <w:rsid w:val="0089752F"/>
    <w:rsid w:val="008B13B0"/>
    <w:rsid w:val="008D02D0"/>
    <w:rsid w:val="00906F8A"/>
    <w:rsid w:val="00912006"/>
    <w:rsid w:val="009C03A0"/>
    <w:rsid w:val="009C2D5C"/>
    <w:rsid w:val="009E64C0"/>
    <w:rsid w:val="009F44DC"/>
    <w:rsid w:val="00A46BBE"/>
    <w:rsid w:val="00A65FA1"/>
    <w:rsid w:val="00AB790E"/>
    <w:rsid w:val="00AC4647"/>
    <w:rsid w:val="00AF3173"/>
    <w:rsid w:val="00B206FC"/>
    <w:rsid w:val="00B40F06"/>
    <w:rsid w:val="00B472D3"/>
    <w:rsid w:val="00B76569"/>
    <w:rsid w:val="00B82C71"/>
    <w:rsid w:val="00BA5D4F"/>
    <w:rsid w:val="00BF00C0"/>
    <w:rsid w:val="00BF4E92"/>
    <w:rsid w:val="00C10593"/>
    <w:rsid w:val="00C30E69"/>
    <w:rsid w:val="00C35E25"/>
    <w:rsid w:val="00C65A98"/>
    <w:rsid w:val="00C923A3"/>
    <w:rsid w:val="00D060CF"/>
    <w:rsid w:val="00D6552C"/>
    <w:rsid w:val="00D70C90"/>
    <w:rsid w:val="00D75CAB"/>
    <w:rsid w:val="00D82C11"/>
    <w:rsid w:val="00D90D9C"/>
    <w:rsid w:val="00DB35E0"/>
    <w:rsid w:val="00DB3D81"/>
    <w:rsid w:val="00E12805"/>
    <w:rsid w:val="00E24F56"/>
    <w:rsid w:val="00E54F2C"/>
    <w:rsid w:val="00E65DF2"/>
    <w:rsid w:val="00E74B10"/>
    <w:rsid w:val="00EB57F6"/>
    <w:rsid w:val="00F01DA5"/>
    <w:rsid w:val="00F16656"/>
    <w:rsid w:val="00F27ABF"/>
    <w:rsid w:val="00F422EE"/>
    <w:rsid w:val="00F82642"/>
    <w:rsid w:val="00FC3246"/>
    <w:rsid w:val="00FE5633"/>
    <w:rsid w:val="00FE79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47A5D"/>
  <w15:chartTrackingRefBased/>
  <w15:docId w15:val="{4664EBD4-5B82-4200-BDAC-FBC05A7FE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07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4074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906F8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21B5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A03FD"/>
    <w:rPr>
      <w:i/>
      <w:iCs/>
    </w:rPr>
  </w:style>
  <w:style w:type="character" w:styleId="Hyperlink">
    <w:name w:val="Hyperlink"/>
    <w:basedOn w:val="DefaultParagraphFont"/>
    <w:unhideWhenUsed/>
    <w:qFormat/>
    <w:rsid w:val="000A03FD"/>
    <w:rPr>
      <w:color w:val="0000FF"/>
      <w:u w:val="single"/>
    </w:rPr>
  </w:style>
  <w:style w:type="character" w:styleId="Strong">
    <w:name w:val="Strong"/>
    <w:basedOn w:val="DefaultParagraphFont"/>
    <w:uiPriority w:val="22"/>
    <w:qFormat/>
    <w:rsid w:val="000A03FD"/>
    <w:rPr>
      <w:b/>
      <w:bCs/>
    </w:rPr>
  </w:style>
  <w:style w:type="paragraph" w:styleId="ListParagraph">
    <w:name w:val="List Paragraph"/>
    <w:basedOn w:val="Normal"/>
    <w:uiPriority w:val="34"/>
    <w:qFormat/>
    <w:rsid w:val="000A03FD"/>
    <w:pPr>
      <w:ind w:left="720"/>
      <w:contextualSpacing/>
    </w:pPr>
  </w:style>
  <w:style w:type="character" w:customStyle="1" w:styleId="Heading3Char">
    <w:name w:val="Heading 3 Char"/>
    <w:basedOn w:val="DefaultParagraphFont"/>
    <w:link w:val="Heading3"/>
    <w:uiPriority w:val="9"/>
    <w:rsid w:val="00906F8A"/>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04074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4074C"/>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0949CF"/>
    <w:pPr>
      <w:spacing w:after="0" w:line="240" w:lineRule="auto"/>
    </w:pPr>
    <w:rPr>
      <w:rFonts w:ascii="Andalus" w:eastAsia="SimSun" w:hAnsi="Andalus" w:cs="SimSu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basedOn w:val="DefaultParagraphFont"/>
    <w:link w:val="BodyText"/>
    <w:rsid w:val="000949CF"/>
    <w:rPr>
      <w:rFonts w:ascii="Times New Roman" w:eastAsia="Times New Roman" w:hAnsi="Times New Roman"/>
    </w:rPr>
  </w:style>
  <w:style w:type="paragraph" w:styleId="BodyText">
    <w:name w:val="Body Text"/>
    <w:basedOn w:val="Normal"/>
    <w:link w:val="BodyTextChar"/>
    <w:qFormat/>
    <w:rsid w:val="000949CF"/>
    <w:pPr>
      <w:widowControl w:val="0"/>
      <w:spacing w:after="0" w:line="480" w:lineRule="auto"/>
      <w:ind w:firstLine="400"/>
    </w:pPr>
    <w:rPr>
      <w:rFonts w:ascii="Times New Roman" w:eastAsia="Times New Roman" w:hAnsi="Times New Roman"/>
    </w:rPr>
  </w:style>
  <w:style w:type="character" w:customStyle="1" w:styleId="BodyTextChar1">
    <w:name w:val="Body Text Char1"/>
    <w:basedOn w:val="DefaultParagraphFont"/>
    <w:uiPriority w:val="99"/>
    <w:semiHidden/>
    <w:rsid w:val="000949CF"/>
  </w:style>
  <w:style w:type="paragraph" w:customStyle="1" w:styleId="Default">
    <w:name w:val="Default"/>
    <w:rsid w:val="0008626B"/>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Header">
    <w:name w:val="header"/>
    <w:basedOn w:val="Normal"/>
    <w:link w:val="HeaderChar"/>
    <w:uiPriority w:val="99"/>
    <w:unhideWhenUsed/>
    <w:rsid w:val="007207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07BE"/>
  </w:style>
  <w:style w:type="paragraph" w:styleId="Footer">
    <w:name w:val="footer"/>
    <w:basedOn w:val="Normal"/>
    <w:link w:val="FooterChar"/>
    <w:uiPriority w:val="99"/>
    <w:unhideWhenUsed/>
    <w:rsid w:val="007207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07BE"/>
  </w:style>
  <w:style w:type="table" w:styleId="PlainTable5">
    <w:name w:val="Plain Table 5"/>
    <w:basedOn w:val="TableNormal"/>
    <w:uiPriority w:val="45"/>
    <w:rsid w:val="000B1D2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pdq2pgselectionanchorcontainer">
    <w:name w:val="pdq2pg_selectionanchorcontainer"/>
    <w:basedOn w:val="Normal"/>
    <w:rsid w:val="004045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nchor-text">
    <w:name w:val="anchor-text"/>
    <w:basedOn w:val="DefaultParagraphFont"/>
    <w:rsid w:val="00C30E69"/>
  </w:style>
  <w:style w:type="paragraph" w:customStyle="1" w:styleId="my-2">
    <w:name w:val="my-2"/>
    <w:basedOn w:val="Normal"/>
    <w:rsid w:val="000E31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line-block">
    <w:name w:val="inline-block"/>
    <w:basedOn w:val="DefaultParagraphFont"/>
    <w:rsid w:val="000E31EC"/>
  </w:style>
  <w:style w:type="character" w:customStyle="1" w:styleId="value">
    <w:name w:val="value"/>
    <w:basedOn w:val="DefaultParagraphFont"/>
    <w:rsid w:val="00E12805"/>
  </w:style>
  <w:style w:type="character" w:customStyle="1" w:styleId="label">
    <w:name w:val="label"/>
    <w:basedOn w:val="DefaultParagraphFont"/>
    <w:rsid w:val="00E128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7993">
      <w:bodyDiv w:val="1"/>
      <w:marLeft w:val="0"/>
      <w:marRight w:val="0"/>
      <w:marTop w:val="0"/>
      <w:marBottom w:val="0"/>
      <w:divBdr>
        <w:top w:val="none" w:sz="0" w:space="0" w:color="auto"/>
        <w:left w:val="none" w:sz="0" w:space="0" w:color="auto"/>
        <w:bottom w:val="none" w:sz="0" w:space="0" w:color="auto"/>
        <w:right w:val="none" w:sz="0" w:space="0" w:color="auto"/>
      </w:divBdr>
      <w:divsChild>
        <w:div w:id="1435440143">
          <w:marLeft w:val="0"/>
          <w:marRight w:val="0"/>
          <w:marTop w:val="0"/>
          <w:marBottom w:val="0"/>
          <w:divBdr>
            <w:top w:val="none" w:sz="0" w:space="0" w:color="auto"/>
            <w:left w:val="none" w:sz="0" w:space="0" w:color="auto"/>
            <w:bottom w:val="none" w:sz="0" w:space="0" w:color="auto"/>
            <w:right w:val="none" w:sz="0" w:space="0" w:color="auto"/>
          </w:divBdr>
          <w:divsChild>
            <w:div w:id="320693064">
              <w:marLeft w:val="0"/>
              <w:marRight w:val="0"/>
              <w:marTop w:val="0"/>
              <w:marBottom w:val="0"/>
              <w:divBdr>
                <w:top w:val="none" w:sz="0" w:space="0" w:color="auto"/>
                <w:left w:val="none" w:sz="0" w:space="0" w:color="auto"/>
                <w:bottom w:val="none" w:sz="0" w:space="0" w:color="auto"/>
                <w:right w:val="none" w:sz="0" w:space="0" w:color="auto"/>
              </w:divBdr>
              <w:divsChild>
                <w:div w:id="1214074746">
                  <w:marLeft w:val="0"/>
                  <w:marRight w:val="0"/>
                  <w:marTop w:val="0"/>
                  <w:marBottom w:val="0"/>
                  <w:divBdr>
                    <w:top w:val="none" w:sz="0" w:space="0" w:color="auto"/>
                    <w:left w:val="none" w:sz="0" w:space="0" w:color="auto"/>
                    <w:bottom w:val="none" w:sz="0" w:space="0" w:color="auto"/>
                    <w:right w:val="none" w:sz="0" w:space="0" w:color="auto"/>
                  </w:divBdr>
                  <w:divsChild>
                    <w:div w:id="1463419482">
                      <w:marLeft w:val="0"/>
                      <w:marRight w:val="0"/>
                      <w:marTop w:val="0"/>
                      <w:marBottom w:val="0"/>
                      <w:divBdr>
                        <w:top w:val="none" w:sz="0" w:space="0" w:color="auto"/>
                        <w:left w:val="none" w:sz="0" w:space="0" w:color="auto"/>
                        <w:bottom w:val="none" w:sz="0" w:space="0" w:color="auto"/>
                        <w:right w:val="none" w:sz="0" w:space="0" w:color="auto"/>
                      </w:divBdr>
                      <w:divsChild>
                        <w:div w:id="2134400916">
                          <w:marLeft w:val="0"/>
                          <w:marRight w:val="0"/>
                          <w:marTop w:val="0"/>
                          <w:marBottom w:val="0"/>
                          <w:divBdr>
                            <w:top w:val="none" w:sz="0" w:space="0" w:color="auto"/>
                            <w:left w:val="none" w:sz="0" w:space="0" w:color="auto"/>
                            <w:bottom w:val="none" w:sz="0" w:space="0" w:color="auto"/>
                            <w:right w:val="none" w:sz="0" w:space="0" w:color="auto"/>
                          </w:divBdr>
                          <w:divsChild>
                            <w:div w:id="440540329">
                              <w:marLeft w:val="0"/>
                              <w:marRight w:val="0"/>
                              <w:marTop w:val="0"/>
                              <w:marBottom w:val="0"/>
                              <w:divBdr>
                                <w:top w:val="none" w:sz="0" w:space="0" w:color="auto"/>
                                <w:left w:val="none" w:sz="0" w:space="0" w:color="auto"/>
                                <w:bottom w:val="none" w:sz="0" w:space="0" w:color="auto"/>
                                <w:right w:val="none" w:sz="0" w:space="0" w:color="auto"/>
                              </w:divBdr>
                              <w:divsChild>
                                <w:div w:id="20540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428763">
      <w:bodyDiv w:val="1"/>
      <w:marLeft w:val="0"/>
      <w:marRight w:val="0"/>
      <w:marTop w:val="0"/>
      <w:marBottom w:val="0"/>
      <w:divBdr>
        <w:top w:val="none" w:sz="0" w:space="0" w:color="auto"/>
        <w:left w:val="none" w:sz="0" w:space="0" w:color="auto"/>
        <w:bottom w:val="none" w:sz="0" w:space="0" w:color="auto"/>
        <w:right w:val="none" w:sz="0" w:space="0" w:color="auto"/>
      </w:divBdr>
    </w:div>
    <w:div w:id="226303382">
      <w:bodyDiv w:val="1"/>
      <w:marLeft w:val="0"/>
      <w:marRight w:val="0"/>
      <w:marTop w:val="0"/>
      <w:marBottom w:val="0"/>
      <w:divBdr>
        <w:top w:val="none" w:sz="0" w:space="0" w:color="auto"/>
        <w:left w:val="none" w:sz="0" w:space="0" w:color="auto"/>
        <w:bottom w:val="none" w:sz="0" w:space="0" w:color="auto"/>
        <w:right w:val="none" w:sz="0" w:space="0" w:color="auto"/>
      </w:divBdr>
    </w:div>
    <w:div w:id="374474545">
      <w:bodyDiv w:val="1"/>
      <w:marLeft w:val="0"/>
      <w:marRight w:val="0"/>
      <w:marTop w:val="0"/>
      <w:marBottom w:val="0"/>
      <w:divBdr>
        <w:top w:val="none" w:sz="0" w:space="0" w:color="auto"/>
        <w:left w:val="none" w:sz="0" w:space="0" w:color="auto"/>
        <w:bottom w:val="none" w:sz="0" w:space="0" w:color="auto"/>
        <w:right w:val="none" w:sz="0" w:space="0" w:color="auto"/>
      </w:divBdr>
    </w:div>
    <w:div w:id="453064497">
      <w:bodyDiv w:val="1"/>
      <w:marLeft w:val="0"/>
      <w:marRight w:val="0"/>
      <w:marTop w:val="0"/>
      <w:marBottom w:val="0"/>
      <w:divBdr>
        <w:top w:val="none" w:sz="0" w:space="0" w:color="auto"/>
        <w:left w:val="none" w:sz="0" w:space="0" w:color="auto"/>
        <w:bottom w:val="none" w:sz="0" w:space="0" w:color="auto"/>
        <w:right w:val="none" w:sz="0" w:space="0" w:color="auto"/>
      </w:divBdr>
      <w:divsChild>
        <w:div w:id="4286386">
          <w:marLeft w:val="0"/>
          <w:marRight w:val="0"/>
          <w:marTop w:val="0"/>
          <w:marBottom w:val="0"/>
          <w:divBdr>
            <w:top w:val="none" w:sz="0" w:space="0" w:color="auto"/>
            <w:left w:val="none" w:sz="0" w:space="0" w:color="auto"/>
            <w:bottom w:val="none" w:sz="0" w:space="0" w:color="auto"/>
            <w:right w:val="none" w:sz="0" w:space="0" w:color="auto"/>
          </w:divBdr>
          <w:divsChild>
            <w:div w:id="1212768026">
              <w:marLeft w:val="0"/>
              <w:marRight w:val="0"/>
              <w:marTop w:val="0"/>
              <w:marBottom w:val="0"/>
              <w:divBdr>
                <w:top w:val="none" w:sz="0" w:space="0" w:color="auto"/>
                <w:left w:val="none" w:sz="0" w:space="0" w:color="auto"/>
                <w:bottom w:val="none" w:sz="0" w:space="0" w:color="auto"/>
                <w:right w:val="none" w:sz="0" w:space="0" w:color="auto"/>
              </w:divBdr>
              <w:divsChild>
                <w:div w:id="1332832889">
                  <w:marLeft w:val="0"/>
                  <w:marRight w:val="0"/>
                  <w:marTop w:val="0"/>
                  <w:marBottom w:val="0"/>
                  <w:divBdr>
                    <w:top w:val="none" w:sz="0" w:space="0" w:color="auto"/>
                    <w:left w:val="none" w:sz="0" w:space="0" w:color="auto"/>
                    <w:bottom w:val="none" w:sz="0" w:space="0" w:color="auto"/>
                    <w:right w:val="none" w:sz="0" w:space="0" w:color="auto"/>
                  </w:divBdr>
                  <w:divsChild>
                    <w:div w:id="1820342008">
                      <w:marLeft w:val="0"/>
                      <w:marRight w:val="0"/>
                      <w:marTop w:val="0"/>
                      <w:marBottom w:val="0"/>
                      <w:divBdr>
                        <w:top w:val="none" w:sz="0" w:space="0" w:color="auto"/>
                        <w:left w:val="none" w:sz="0" w:space="0" w:color="auto"/>
                        <w:bottom w:val="none" w:sz="0" w:space="0" w:color="auto"/>
                        <w:right w:val="none" w:sz="0" w:space="0" w:color="auto"/>
                      </w:divBdr>
                      <w:divsChild>
                        <w:div w:id="1632901895">
                          <w:marLeft w:val="0"/>
                          <w:marRight w:val="0"/>
                          <w:marTop w:val="0"/>
                          <w:marBottom w:val="0"/>
                          <w:divBdr>
                            <w:top w:val="none" w:sz="0" w:space="0" w:color="auto"/>
                            <w:left w:val="none" w:sz="0" w:space="0" w:color="auto"/>
                            <w:bottom w:val="none" w:sz="0" w:space="0" w:color="auto"/>
                            <w:right w:val="none" w:sz="0" w:space="0" w:color="auto"/>
                          </w:divBdr>
                          <w:divsChild>
                            <w:div w:id="1281456309">
                              <w:marLeft w:val="0"/>
                              <w:marRight w:val="0"/>
                              <w:marTop w:val="0"/>
                              <w:marBottom w:val="0"/>
                              <w:divBdr>
                                <w:top w:val="none" w:sz="0" w:space="0" w:color="auto"/>
                                <w:left w:val="none" w:sz="0" w:space="0" w:color="auto"/>
                                <w:bottom w:val="none" w:sz="0" w:space="0" w:color="auto"/>
                                <w:right w:val="none" w:sz="0" w:space="0" w:color="auto"/>
                              </w:divBdr>
                              <w:divsChild>
                                <w:div w:id="1064337289">
                                  <w:marLeft w:val="0"/>
                                  <w:marRight w:val="0"/>
                                  <w:marTop w:val="0"/>
                                  <w:marBottom w:val="0"/>
                                  <w:divBdr>
                                    <w:top w:val="none" w:sz="0" w:space="0" w:color="auto"/>
                                    <w:left w:val="none" w:sz="0" w:space="0" w:color="auto"/>
                                    <w:bottom w:val="none" w:sz="0" w:space="0" w:color="auto"/>
                                    <w:right w:val="none" w:sz="0" w:space="0" w:color="auto"/>
                                  </w:divBdr>
                                  <w:divsChild>
                                    <w:div w:id="209481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049073">
          <w:marLeft w:val="0"/>
          <w:marRight w:val="0"/>
          <w:marTop w:val="0"/>
          <w:marBottom w:val="0"/>
          <w:divBdr>
            <w:top w:val="none" w:sz="0" w:space="0" w:color="auto"/>
            <w:left w:val="none" w:sz="0" w:space="0" w:color="auto"/>
            <w:bottom w:val="none" w:sz="0" w:space="0" w:color="auto"/>
            <w:right w:val="none" w:sz="0" w:space="0" w:color="auto"/>
          </w:divBdr>
          <w:divsChild>
            <w:div w:id="606886306">
              <w:marLeft w:val="0"/>
              <w:marRight w:val="0"/>
              <w:marTop w:val="0"/>
              <w:marBottom w:val="0"/>
              <w:divBdr>
                <w:top w:val="none" w:sz="0" w:space="0" w:color="auto"/>
                <w:left w:val="none" w:sz="0" w:space="0" w:color="auto"/>
                <w:bottom w:val="none" w:sz="0" w:space="0" w:color="auto"/>
                <w:right w:val="none" w:sz="0" w:space="0" w:color="auto"/>
              </w:divBdr>
              <w:divsChild>
                <w:div w:id="571887512">
                  <w:marLeft w:val="0"/>
                  <w:marRight w:val="0"/>
                  <w:marTop w:val="0"/>
                  <w:marBottom w:val="0"/>
                  <w:divBdr>
                    <w:top w:val="none" w:sz="0" w:space="0" w:color="auto"/>
                    <w:left w:val="none" w:sz="0" w:space="0" w:color="auto"/>
                    <w:bottom w:val="none" w:sz="0" w:space="0" w:color="auto"/>
                    <w:right w:val="none" w:sz="0" w:space="0" w:color="auto"/>
                  </w:divBdr>
                  <w:divsChild>
                    <w:div w:id="1382559291">
                      <w:marLeft w:val="0"/>
                      <w:marRight w:val="0"/>
                      <w:marTop w:val="0"/>
                      <w:marBottom w:val="0"/>
                      <w:divBdr>
                        <w:top w:val="none" w:sz="0" w:space="0" w:color="auto"/>
                        <w:left w:val="none" w:sz="0" w:space="0" w:color="auto"/>
                        <w:bottom w:val="none" w:sz="0" w:space="0" w:color="auto"/>
                        <w:right w:val="none" w:sz="0" w:space="0" w:color="auto"/>
                      </w:divBdr>
                      <w:divsChild>
                        <w:div w:id="1682122920">
                          <w:marLeft w:val="0"/>
                          <w:marRight w:val="0"/>
                          <w:marTop w:val="0"/>
                          <w:marBottom w:val="0"/>
                          <w:divBdr>
                            <w:top w:val="none" w:sz="0" w:space="0" w:color="auto"/>
                            <w:left w:val="none" w:sz="0" w:space="0" w:color="auto"/>
                            <w:bottom w:val="none" w:sz="0" w:space="0" w:color="auto"/>
                            <w:right w:val="none" w:sz="0" w:space="0" w:color="auto"/>
                          </w:divBdr>
                          <w:divsChild>
                            <w:div w:id="867454851">
                              <w:marLeft w:val="0"/>
                              <w:marRight w:val="0"/>
                              <w:marTop w:val="0"/>
                              <w:marBottom w:val="0"/>
                              <w:divBdr>
                                <w:top w:val="none" w:sz="0" w:space="0" w:color="auto"/>
                                <w:left w:val="none" w:sz="0" w:space="0" w:color="auto"/>
                                <w:bottom w:val="none" w:sz="0" w:space="0" w:color="auto"/>
                                <w:right w:val="none" w:sz="0" w:space="0" w:color="auto"/>
                              </w:divBdr>
                              <w:divsChild>
                                <w:div w:id="311956189">
                                  <w:marLeft w:val="0"/>
                                  <w:marRight w:val="0"/>
                                  <w:marTop w:val="0"/>
                                  <w:marBottom w:val="0"/>
                                  <w:divBdr>
                                    <w:top w:val="none" w:sz="0" w:space="0" w:color="auto"/>
                                    <w:left w:val="none" w:sz="0" w:space="0" w:color="auto"/>
                                    <w:bottom w:val="none" w:sz="0" w:space="0" w:color="auto"/>
                                    <w:right w:val="none" w:sz="0" w:space="0" w:color="auto"/>
                                  </w:divBdr>
                                  <w:divsChild>
                                    <w:div w:id="1594044333">
                                      <w:marLeft w:val="0"/>
                                      <w:marRight w:val="0"/>
                                      <w:marTop w:val="0"/>
                                      <w:marBottom w:val="0"/>
                                      <w:divBdr>
                                        <w:top w:val="none" w:sz="0" w:space="0" w:color="auto"/>
                                        <w:left w:val="none" w:sz="0" w:space="0" w:color="auto"/>
                                        <w:bottom w:val="none" w:sz="0" w:space="0" w:color="auto"/>
                                        <w:right w:val="none" w:sz="0" w:space="0" w:color="auto"/>
                                      </w:divBdr>
                                      <w:divsChild>
                                        <w:div w:id="2056468643">
                                          <w:marLeft w:val="0"/>
                                          <w:marRight w:val="0"/>
                                          <w:marTop w:val="0"/>
                                          <w:marBottom w:val="0"/>
                                          <w:divBdr>
                                            <w:top w:val="none" w:sz="0" w:space="0" w:color="auto"/>
                                            <w:left w:val="none" w:sz="0" w:space="0" w:color="auto"/>
                                            <w:bottom w:val="none" w:sz="0" w:space="0" w:color="auto"/>
                                            <w:right w:val="none" w:sz="0" w:space="0" w:color="auto"/>
                                          </w:divBdr>
                                          <w:divsChild>
                                            <w:div w:id="762914285">
                                              <w:marLeft w:val="0"/>
                                              <w:marRight w:val="0"/>
                                              <w:marTop w:val="0"/>
                                              <w:marBottom w:val="0"/>
                                              <w:divBdr>
                                                <w:top w:val="none" w:sz="0" w:space="0" w:color="auto"/>
                                                <w:left w:val="none" w:sz="0" w:space="0" w:color="auto"/>
                                                <w:bottom w:val="none" w:sz="0" w:space="0" w:color="auto"/>
                                                <w:right w:val="none" w:sz="0" w:space="0" w:color="auto"/>
                                              </w:divBdr>
                                              <w:divsChild>
                                                <w:div w:id="1915049347">
                                                  <w:marLeft w:val="0"/>
                                                  <w:marRight w:val="0"/>
                                                  <w:marTop w:val="0"/>
                                                  <w:marBottom w:val="0"/>
                                                  <w:divBdr>
                                                    <w:top w:val="none" w:sz="0" w:space="0" w:color="auto"/>
                                                    <w:left w:val="none" w:sz="0" w:space="0" w:color="auto"/>
                                                    <w:bottom w:val="none" w:sz="0" w:space="0" w:color="auto"/>
                                                    <w:right w:val="none" w:sz="0" w:space="0" w:color="auto"/>
                                                  </w:divBdr>
                                                  <w:divsChild>
                                                    <w:div w:id="1908492426">
                                                      <w:marLeft w:val="0"/>
                                                      <w:marRight w:val="0"/>
                                                      <w:marTop w:val="0"/>
                                                      <w:marBottom w:val="0"/>
                                                      <w:divBdr>
                                                        <w:top w:val="none" w:sz="0" w:space="0" w:color="auto"/>
                                                        <w:left w:val="none" w:sz="0" w:space="0" w:color="auto"/>
                                                        <w:bottom w:val="none" w:sz="0" w:space="0" w:color="auto"/>
                                                        <w:right w:val="none" w:sz="0" w:space="0" w:color="auto"/>
                                                      </w:divBdr>
                                                      <w:divsChild>
                                                        <w:div w:id="134159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53135819">
      <w:bodyDiv w:val="1"/>
      <w:marLeft w:val="0"/>
      <w:marRight w:val="0"/>
      <w:marTop w:val="0"/>
      <w:marBottom w:val="0"/>
      <w:divBdr>
        <w:top w:val="none" w:sz="0" w:space="0" w:color="auto"/>
        <w:left w:val="none" w:sz="0" w:space="0" w:color="auto"/>
        <w:bottom w:val="none" w:sz="0" w:space="0" w:color="auto"/>
        <w:right w:val="none" w:sz="0" w:space="0" w:color="auto"/>
      </w:divBdr>
    </w:div>
    <w:div w:id="512426871">
      <w:bodyDiv w:val="1"/>
      <w:marLeft w:val="0"/>
      <w:marRight w:val="0"/>
      <w:marTop w:val="0"/>
      <w:marBottom w:val="0"/>
      <w:divBdr>
        <w:top w:val="none" w:sz="0" w:space="0" w:color="auto"/>
        <w:left w:val="none" w:sz="0" w:space="0" w:color="auto"/>
        <w:bottom w:val="none" w:sz="0" w:space="0" w:color="auto"/>
        <w:right w:val="none" w:sz="0" w:space="0" w:color="auto"/>
      </w:divBdr>
    </w:div>
    <w:div w:id="588661839">
      <w:bodyDiv w:val="1"/>
      <w:marLeft w:val="0"/>
      <w:marRight w:val="0"/>
      <w:marTop w:val="0"/>
      <w:marBottom w:val="0"/>
      <w:divBdr>
        <w:top w:val="none" w:sz="0" w:space="0" w:color="auto"/>
        <w:left w:val="none" w:sz="0" w:space="0" w:color="auto"/>
        <w:bottom w:val="none" w:sz="0" w:space="0" w:color="auto"/>
        <w:right w:val="none" w:sz="0" w:space="0" w:color="auto"/>
      </w:divBdr>
    </w:div>
    <w:div w:id="744035949">
      <w:bodyDiv w:val="1"/>
      <w:marLeft w:val="0"/>
      <w:marRight w:val="0"/>
      <w:marTop w:val="0"/>
      <w:marBottom w:val="0"/>
      <w:divBdr>
        <w:top w:val="none" w:sz="0" w:space="0" w:color="auto"/>
        <w:left w:val="none" w:sz="0" w:space="0" w:color="auto"/>
        <w:bottom w:val="none" w:sz="0" w:space="0" w:color="auto"/>
        <w:right w:val="none" w:sz="0" w:space="0" w:color="auto"/>
      </w:divBdr>
    </w:div>
    <w:div w:id="920063979">
      <w:bodyDiv w:val="1"/>
      <w:marLeft w:val="0"/>
      <w:marRight w:val="0"/>
      <w:marTop w:val="0"/>
      <w:marBottom w:val="0"/>
      <w:divBdr>
        <w:top w:val="none" w:sz="0" w:space="0" w:color="auto"/>
        <w:left w:val="none" w:sz="0" w:space="0" w:color="auto"/>
        <w:bottom w:val="none" w:sz="0" w:space="0" w:color="auto"/>
        <w:right w:val="none" w:sz="0" w:space="0" w:color="auto"/>
      </w:divBdr>
    </w:div>
    <w:div w:id="1074009066">
      <w:bodyDiv w:val="1"/>
      <w:marLeft w:val="0"/>
      <w:marRight w:val="0"/>
      <w:marTop w:val="0"/>
      <w:marBottom w:val="0"/>
      <w:divBdr>
        <w:top w:val="none" w:sz="0" w:space="0" w:color="auto"/>
        <w:left w:val="none" w:sz="0" w:space="0" w:color="auto"/>
        <w:bottom w:val="none" w:sz="0" w:space="0" w:color="auto"/>
        <w:right w:val="none" w:sz="0" w:space="0" w:color="auto"/>
      </w:divBdr>
    </w:div>
    <w:div w:id="1361470369">
      <w:bodyDiv w:val="1"/>
      <w:marLeft w:val="0"/>
      <w:marRight w:val="0"/>
      <w:marTop w:val="0"/>
      <w:marBottom w:val="0"/>
      <w:divBdr>
        <w:top w:val="none" w:sz="0" w:space="0" w:color="auto"/>
        <w:left w:val="none" w:sz="0" w:space="0" w:color="auto"/>
        <w:bottom w:val="none" w:sz="0" w:space="0" w:color="auto"/>
        <w:right w:val="none" w:sz="0" w:space="0" w:color="auto"/>
      </w:divBdr>
    </w:div>
    <w:div w:id="1480420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dx.doi.org/10.5958/2456-9399.2026.00007.9" TargetMode="External"/><Relationship Id="rId18" Type="http://schemas.openxmlformats.org/officeDocument/2006/relationships/hyperlink" Target="https://doi.org/10.63544/jv6ppx04" TargetMode="External"/><Relationship Id="rId3" Type="http://schemas.openxmlformats.org/officeDocument/2006/relationships/settings" Target="settings.xml"/><Relationship Id="rId21" Type="http://schemas.openxmlformats.org/officeDocument/2006/relationships/hyperlink" Target="https://doi.org/10.58709/niujed.v12i1.2405" TargetMode="External"/><Relationship Id="rId7" Type="http://schemas.openxmlformats.org/officeDocument/2006/relationships/image" Target="media/image1.wmf"/><Relationship Id="rId12" Type="http://schemas.openxmlformats.org/officeDocument/2006/relationships/hyperlink" Target="https://arxiv.org/abs/2405.07963" TargetMode="External"/><Relationship Id="rId17" Type="http://schemas.openxmlformats.org/officeDocument/2006/relationships/hyperlink" Target="https://doi.org/10.1108/IJOA-12-2022-3532"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arxiv.org/abs/2311.18550" TargetMode="External"/><Relationship Id="rId20" Type="http://schemas.openxmlformats.org/officeDocument/2006/relationships/hyperlink" Target="https://doi.org/10.2307/3003654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rxiv.org/abs/2412.02043"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2307/249008" TargetMode="External"/><Relationship Id="rId23" Type="http://schemas.openxmlformats.org/officeDocument/2006/relationships/hyperlink" Target="https://doi.org/10.1016/j.caeai.2024.100319" TargetMode="External"/><Relationship Id="rId10" Type="http://schemas.openxmlformats.org/officeDocument/2006/relationships/hyperlink" Target="https://doi.org/10.2307/3250961" TargetMode="External"/><Relationship Id="rId19" Type="http://schemas.openxmlformats.org/officeDocument/2006/relationships/hyperlink" Target="https://doi.org/10.23974/ijol.2026.vol11.1.521" TargetMode="External"/><Relationship Id="rId4" Type="http://schemas.openxmlformats.org/officeDocument/2006/relationships/webSettings" Target="webSettings.xml"/><Relationship Id="rId9" Type="http://schemas.openxmlformats.org/officeDocument/2006/relationships/hyperlink" Target="https://doi.org/10.14429/djlit.43.01.18619" TargetMode="External"/><Relationship Id="rId14" Type="http://schemas.openxmlformats.org/officeDocument/2006/relationships/hyperlink" Target="https://arxiv.org/abs/2112.04573" TargetMode="External"/><Relationship Id="rId22" Type="http://schemas.openxmlformats.org/officeDocument/2006/relationships/hyperlink" Target="https://doi.org/10.1108/RSR-06-2024-00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20</Pages>
  <Words>6486</Words>
  <Characters>36972</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PC</cp:lastModifiedBy>
  <cp:revision>3</cp:revision>
  <dcterms:created xsi:type="dcterms:W3CDTF">2026-08-18T18:23:00Z</dcterms:created>
  <dcterms:modified xsi:type="dcterms:W3CDTF">2026-09-04T02:50:00Z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bead3d58-1d0f-4da3-83d3-3702272d4a68</vt:lpwstr>
  </property>
</Properties>
</file>